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35BEABEB" w:rsidR="00862A81" w:rsidRDefault="008949C7">
      <w:pPr>
        <w:widowControl w:val="0"/>
        <w:pBdr>
          <w:top w:val="nil"/>
          <w:left w:val="nil"/>
          <w:bottom w:val="nil"/>
          <w:right w:val="nil"/>
          <w:between w:val="nil"/>
        </w:pBdr>
        <w:spacing w:before="220" w:line="228" w:lineRule="auto"/>
        <w:ind w:left="268" w:right="240"/>
        <w:jc w:val="center"/>
        <w:rPr>
          <w:rFonts w:ascii="Times" w:eastAsia="Times" w:hAnsi="Times" w:cs="Times"/>
          <w:b/>
          <w:color w:val="000000"/>
          <w:sz w:val="32"/>
          <w:szCs w:val="32"/>
        </w:rPr>
      </w:pPr>
      <w:r w:rsidRPr="008949C7">
        <w:rPr>
          <w:rFonts w:ascii="Times" w:eastAsia="Times" w:hAnsi="Times" w:cs="Times"/>
          <w:b/>
          <w:color w:val="000000"/>
          <w:sz w:val="32"/>
          <w:szCs w:val="32"/>
          <w:lang w:val="en-US"/>
        </w:rPr>
        <w:t>EXPLORING STUDENTS’ AGENCY IN O</w:t>
      </w:r>
      <w:r>
        <w:rPr>
          <w:rFonts w:ascii="Times" w:eastAsia="Times" w:hAnsi="Times" w:cs="Times"/>
          <w:b/>
          <w:color w:val="000000"/>
          <w:sz w:val="32"/>
          <w:szCs w:val="32"/>
          <w:lang w:val="en-US"/>
        </w:rPr>
        <w:t>N</w:t>
      </w:r>
      <w:r w:rsidRPr="008949C7">
        <w:rPr>
          <w:rFonts w:ascii="Times" w:eastAsia="Times" w:hAnsi="Times" w:cs="Times"/>
          <w:b/>
          <w:color w:val="000000"/>
          <w:sz w:val="32"/>
          <w:szCs w:val="32"/>
          <w:lang w:val="en-US"/>
        </w:rPr>
        <w:t>LINE LEARNING DURING THE COVID 19 PANDEMIC</w:t>
      </w:r>
      <w:r w:rsidR="00094D23">
        <w:rPr>
          <w:rFonts w:ascii="Times" w:eastAsia="Times" w:hAnsi="Times" w:cs="Times"/>
          <w:b/>
          <w:color w:val="000000"/>
          <w:sz w:val="32"/>
          <w:szCs w:val="32"/>
        </w:rPr>
        <w:t xml:space="preserve"> </w:t>
      </w:r>
    </w:p>
    <w:p w14:paraId="50A512F8" w14:textId="77777777" w:rsidR="00FB7488" w:rsidRDefault="00FB7488">
      <w:pPr>
        <w:widowControl w:val="0"/>
        <w:pBdr>
          <w:top w:val="nil"/>
          <w:left w:val="nil"/>
          <w:bottom w:val="nil"/>
          <w:right w:val="nil"/>
          <w:between w:val="nil"/>
        </w:pBdr>
        <w:spacing w:before="288" w:line="229" w:lineRule="auto"/>
        <w:ind w:left="15" w:right="71"/>
        <w:jc w:val="center"/>
        <w:rPr>
          <w:rFonts w:ascii="Times" w:eastAsia="Times" w:hAnsi="Times" w:cs="Times"/>
          <w:b/>
          <w:color w:val="000000"/>
          <w:sz w:val="24"/>
          <w:szCs w:val="24"/>
        </w:rPr>
      </w:pPr>
      <w:proofErr w:type="spellStart"/>
      <w:r>
        <w:rPr>
          <w:rFonts w:ascii="Times" w:eastAsia="Times" w:hAnsi="Times" w:cs="Times"/>
          <w:b/>
          <w:color w:val="000000"/>
          <w:sz w:val="24"/>
          <w:szCs w:val="24"/>
        </w:rPr>
        <w:t>Tedi</w:t>
      </w:r>
      <w:proofErr w:type="spellEnd"/>
      <w:r>
        <w:rPr>
          <w:rFonts w:ascii="Times" w:eastAsia="Times" w:hAnsi="Times" w:cs="Times"/>
          <w:b/>
          <w:color w:val="000000"/>
          <w:sz w:val="24"/>
          <w:szCs w:val="24"/>
        </w:rPr>
        <w:t xml:space="preserve"> </w:t>
      </w:r>
      <w:proofErr w:type="spellStart"/>
      <w:r>
        <w:rPr>
          <w:rFonts w:ascii="Times" w:eastAsia="Times" w:hAnsi="Times" w:cs="Times"/>
          <w:b/>
          <w:color w:val="000000"/>
          <w:sz w:val="24"/>
          <w:szCs w:val="24"/>
        </w:rPr>
        <w:t>Rohadi</w:t>
      </w:r>
      <w:proofErr w:type="spellEnd"/>
      <w:r>
        <w:rPr>
          <w:rFonts w:ascii="Times" w:eastAsia="Times" w:hAnsi="Times" w:cs="Times"/>
          <w:b/>
          <w:color w:val="000000"/>
          <w:sz w:val="24"/>
          <w:szCs w:val="24"/>
        </w:rPr>
        <w:t xml:space="preserve"> </w:t>
      </w:r>
    </w:p>
    <w:p w14:paraId="56AA8F8B" w14:textId="77777777" w:rsidR="005C3E60" w:rsidRDefault="005C3E60" w:rsidP="00FB7488">
      <w:pPr>
        <w:widowControl w:val="0"/>
        <w:pBdr>
          <w:top w:val="nil"/>
          <w:left w:val="nil"/>
          <w:bottom w:val="nil"/>
          <w:right w:val="nil"/>
          <w:between w:val="nil"/>
        </w:pBdr>
        <w:spacing w:line="229" w:lineRule="auto"/>
        <w:ind w:left="15" w:right="71"/>
        <w:jc w:val="center"/>
        <w:rPr>
          <w:rFonts w:ascii="Times" w:eastAsia="Times" w:hAnsi="Times" w:cs="Times"/>
          <w:i/>
          <w:color w:val="000000"/>
        </w:rPr>
      </w:pPr>
      <w:r>
        <w:rPr>
          <w:rFonts w:ascii="Times" w:eastAsia="Times" w:hAnsi="Times" w:cs="Times"/>
          <w:i/>
          <w:color w:val="000000"/>
        </w:rPr>
        <w:t xml:space="preserve">English Language Teaching Department, </w:t>
      </w:r>
      <w:proofErr w:type="spellStart"/>
      <w:r>
        <w:rPr>
          <w:rFonts w:ascii="Times" w:eastAsia="Times" w:hAnsi="Times" w:cs="Times"/>
          <w:i/>
          <w:color w:val="000000"/>
        </w:rPr>
        <w:t>Tarbiyah</w:t>
      </w:r>
      <w:proofErr w:type="spellEnd"/>
      <w:r>
        <w:rPr>
          <w:rFonts w:ascii="Times" w:eastAsia="Times" w:hAnsi="Times" w:cs="Times"/>
          <w:i/>
          <w:color w:val="000000"/>
        </w:rPr>
        <w:t xml:space="preserve"> and Teachers Training Faculty</w:t>
      </w:r>
    </w:p>
    <w:p w14:paraId="00000003" w14:textId="4CD9B2BB" w:rsidR="00862A81" w:rsidRDefault="00FB7488" w:rsidP="00FB7488">
      <w:pPr>
        <w:widowControl w:val="0"/>
        <w:pBdr>
          <w:top w:val="nil"/>
          <w:left w:val="nil"/>
          <w:bottom w:val="nil"/>
          <w:right w:val="nil"/>
          <w:between w:val="nil"/>
        </w:pBdr>
        <w:spacing w:line="229" w:lineRule="auto"/>
        <w:ind w:left="15" w:right="71"/>
        <w:jc w:val="center"/>
        <w:rPr>
          <w:rFonts w:ascii="Times" w:eastAsia="Times" w:hAnsi="Times" w:cs="Times"/>
          <w:i/>
          <w:color w:val="000000"/>
        </w:rPr>
      </w:pPr>
      <w:r>
        <w:rPr>
          <w:rFonts w:ascii="Times" w:eastAsia="Times" w:hAnsi="Times" w:cs="Times"/>
          <w:i/>
          <w:color w:val="000000"/>
        </w:rPr>
        <w:t xml:space="preserve">IAIN </w:t>
      </w:r>
      <w:proofErr w:type="spellStart"/>
      <w:r>
        <w:rPr>
          <w:rFonts w:ascii="Times" w:eastAsia="Times" w:hAnsi="Times" w:cs="Times"/>
          <w:i/>
          <w:color w:val="000000"/>
        </w:rPr>
        <w:t>Syekh</w:t>
      </w:r>
      <w:proofErr w:type="spellEnd"/>
      <w:r>
        <w:rPr>
          <w:rFonts w:ascii="Times" w:eastAsia="Times" w:hAnsi="Times" w:cs="Times"/>
          <w:i/>
          <w:color w:val="000000"/>
        </w:rPr>
        <w:t xml:space="preserve"> </w:t>
      </w:r>
      <w:proofErr w:type="spellStart"/>
      <w:r>
        <w:rPr>
          <w:rFonts w:ascii="Times" w:eastAsia="Times" w:hAnsi="Times" w:cs="Times"/>
          <w:i/>
          <w:color w:val="000000"/>
        </w:rPr>
        <w:t>Nurjati</w:t>
      </w:r>
      <w:proofErr w:type="spellEnd"/>
      <w:r>
        <w:rPr>
          <w:rFonts w:ascii="Times" w:eastAsia="Times" w:hAnsi="Times" w:cs="Times"/>
          <w:i/>
          <w:color w:val="000000"/>
        </w:rPr>
        <w:t xml:space="preserve"> Cirebon</w:t>
      </w:r>
      <w:r w:rsidR="00094D23">
        <w:rPr>
          <w:rFonts w:ascii="Times" w:eastAsia="Times" w:hAnsi="Times" w:cs="Times"/>
          <w:i/>
          <w:color w:val="000000"/>
        </w:rPr>
        <w:t xml:space="preserve"> </w:t>
      </w:r>
    </w:p>
    <w:p w14:paraId="00000004" w14:textId="6A5CA829" w:rsidR="00862A81" w:rsidRDefault="00FB7488">
      <w:pPr>
        <w:widowControl w:val="0"/>
        <w:pBdr>
          <w:top w:val="nil"/>
          <w:left w:val="nil"/>
          <w:bottom w:val="nil"/>
          <w:right w:val="nil"/>
          <w:between w:val="nil"/>
        </w:pBdr>
        <w:spacing w:before="5" w:line="240" w:lineRule="auto"/>
        <w:jc w:val="center"/>
        <w:rPr>
          <w:rFonts w:ascii="Times" w:eastAsia="Times" w:hAnsi="Times" w:cs="Times"/>
          <w:color w:val="000000"/>
        </w:rPr>
      </w:pPr>
      <w:r w:rsidRPr="00FB7488">
        <w:rPr>
          <w:rFonts w:ascii="Times" w:eastAsia="Times" w:hAnsi="Times" w:cs="Times"/>
          <w:i/>
          <w:color w:val="000000"/>
          <w:lang w:val="id-ID"/>
        </w:rPr>
        <w:t>tedirohadi@syekhnurjati.ac.id</w:t>
      </w:r>
      <w:r w:rsidR="00094D23">
        <w:rPr>
          <w:rFonts w:ascii="Times" w:eastAsia="Times" w:hAnsi="Times" w:cs="Times"/>
          <w:color w:val="000000"/>
        </w:rPr>
        <w:t xml:space="preserve"> </w:t>
      </w:r>
    </w:p>
    <w:p w14:paraId="7FAC1F75" w14:textId="093FC14B" w:rsidR="005C5D46" w:rsidRDefault="005C5D46">
      <w:pPr>
        <w:widowControl w:val="0"/>
        <w:pBdr>
          <w:top w:val="nil"/>
          <w:left w:val="nil"/>
          <w:bottom w:val="nil"/>
          <w:right w:val="nil"/>
          <w:between w:val="nil"/>
        </w:pBdr>
        <w:spacing w:before="5" w:line="240" w:lineRule="auto"/>
        <w:jc w:val="center"/>
        <w:rPr>
          <w:rFonts w:ascii="Times" w:eastAsia="Times" w:hAnsi="Times" w:cs="Times"/>
          <w:color w:val="000000"/>
        </w:rPr>
      </w:pPr>
    </w:p>
    <w:p w14:paraId="4BD45C76" w14:textId="52AEB57B" w:rsidR="005C5D46" w:rsidRPr="005C5D46" w:rsidRDefault="005C5D46" w:rsidP="005C5D46">
      <w:pPr>
        <w:widowControl w:val="0"/>
        <w:pBdr>
          <w:top w:val="nil"/>
          <w:left w:val="nil"/>
          <w:bottom w:val="nil"/>
          <w:right w:val="nil"/>
          <w:between w:val="nil"/>
        </w:pBdr>
        <w:spacing w:before="5" w:line="240" w:lineRule="auto"/>
        <w:jc w:val="center"/>
        <w:rPr>
          <w:rFonts w:ascii="Times" w:eastAsia="Times" w:hAnsi="Times" w:cs="Times"/>
          <w:b/>
          <w:color w:val="000000"/>
        </w:rPr>
      </w:pPr>
      <w:proofErr w:type="spellStart"/>
      <w:r>
        <w:rPr>
          <w:rFonts w:ascii="Times" w:eastAsia="Times" w:hAnsi="Times" w:cs="Times"/>
          <w:b/>
          <w:color w:val="000000"/>
        </w:rPr>
        <w:t>Listiana</w:t>
      </w:r>
      <w:proofErr w:type="spellEnd"/>
      <w:r>
        <w:rPr>
          <w:rFonts w:ascii="Times" w:eastAsia="Times" w:hAnsi="Times" w:cs="Times"/>
          <w:b/>
          <w:color w:val="000000"/>
        </w:rPr>
        <w:t xml:space="preserve"> </w:t>
      </w:r>
      <w:proofErr w:type="spellStart"/>
      <w:r>
        <w:rPr>
          <w:rFonts w:ascii="Times" w:eastAsia="Times" w:hAnsi="Times" w:cs="Times"/>
          <w:b/>
          <w:color w:val="000000"/>
        </w:rPr>
        <w:t>Ikawati</w:t>
      </w:r>
      <w:proofErr w:type="spellEnd"/>
    </w:p>
    <w:p w14:paraId="126C3020" w14:textId="77777777" w:rsidR="005C3E60" w:rsidRDefault="005C3E60" w:rsidP="005C5D46">
      <w:pPr>
        <w:widowControl w:val="0"/>
        <w:pBdr>
          <w:top w:val="nil"/>
          <w:left w:val="nil"/>
          <w:bottom w:val="nil"/>
          <w:right w:val="nil"/>
          <w:between w:val="nil"/>
        </w:pBdr>
        <w:spacing w:before="5" w:line="240" w:lineRule="auto"/>
        <w:jc w:val="center"/>
        <w:rPr>
          <w:rFonts w:ascii="Times" w:eastAsia="Times" w:hAnsi="Times" w:cs="Times"/>
          <w:i/>
          <w:color w:val="000000"/>
        </w:rPr>
      </w:pPr>
      <w:r w:rsidRPr="005C3E60">
        <w:rPr>
          <w:rFonts w:ascii="Times" w:eastAsia="Times" w:hAnsi="Times" w:cs="Times"/>
          <w:i/>
          <w:color w:val="000000"/>
        </w:rPr>
        <w:t xml:space="preserve">English Language Teaching Department, </w:t>
      </w:r>
      <w:proofErr w:type="spellStart"/>
      <w:r w:rsidRPr="005C3E60">
        <w:rPr>
          <w:rFonts w:ascii="Times" w:eastAsia="Times" w:hAnsi="Times" w:cs="Times"/>
          <w:i/>
          <w:color w:val="000000"/>
        </w:rPr>
        <w:t>Tarbiyah</w:t>
      </w:r>
      <w:proofErr w:type="spellEnd"/>
      <w:r w:rsidRPr="005C3E60">
        <w:rPr>
          <w:rFonts w:ascii="Times" w:eastAsia="Times" w:hAnsi="Times" w:cs="Times"/>
          <w:i/>
          <w:color w:val="000000"/>
        </w:rPr>
        <w:t xml:space="preserve"> and Teachers Training Faculty </w:t>
      </w:r>
    </w:p>
    <w:p w14:paraId="2CEBF994" w14:textId="65914E0D" w:rsidR="005C5D46" w:rsidRPr="005C5D46" w:rsidRDefault="005C5D46" w:rsidP="005C5D46">
      <w:pPr>
        <w:widowControl w:val="0"/>
        <w:pBdr>
          <w:top w:val="nil"/>
          <w:left w:val="nil"/>
          <w:bottom w:val="nil"/>
          <w:right w:val="nil"/>
          <w:between w:val="nil"/>
        </w:pBdr>
        <w:spacing w:before="5" w:line="240" w:lineRule="auto"/>
        <w:jc w:val="center"/>
        <w:rPr>
          <w:rFonts w:ascii="Times" w:eastAsia="Times" w:hAnsi="Times" w:cs="Times"/>
          <w:i/>
          <w:color w:val="000000"/>
        </w:rPr>
      </w:pPr>
      <w:r w:rsidRPr="005C5D46">
        <w:rPr>
          <w:rFonts w:ascii="Times" w:eastAsia="Times" w:hAnsi="Times" w:cs="Times"/>
          <w:i/>
          <w:color w:val="000000"/>
        </w:rPr>
        <w:t xml:space="preserve">IAIN </w:t>
      </w:r>
      <w:proofErr w:type="spellStart"/>
      <w:r w:rsidRPr="005C5D46">
        <w:rPr>
          <w:rFonts w:ascii="Times" w:eastAsia="Times" w:hAnsi="Times" w:cs="Times"/>
          <w:i/>
          <w:color w:val="000000"/>
        </w:rPr>
        <w:t>Syekh</w:t>
      </w:r>
      <w:proofErr w:type="spellEnd"/>
      <w:r w:rsidRPr="005C5D46">
        <w:rPr>
          <w:rFonts w:ascii="Times" w:eastAsia="Times" w:hAnsi="Times" w:cs="Times"/>
          <w:i/>
          <w:color w:val="000000"/>
        </w:rPr>
        <w:t xml:space="preserve"> </w:t>
      </w:r>
      <w:proofErr w:type="spellStart"/>
      <w:r w:rsidRPr="005C5D46">
        <w:rPr>
          <w:rFonts w:ascii="Times" w:eastAsia="Times" w:hAnsi="Times" w:cs="Times"/>
          <w:i/>
          <w:color w:val="000000"/>
        </w:rPr>
        <w:t>Nurjati</w:t>
      </w:r>
      <w:proofErr w:type="spellEnd"/>
      <w:r w:rsidRPr="005C5D46">
        <w:rPr>
          <w:rFonts w:ascii="Times" w:eastAsia="Times" w:hAnsi="Times" w:cs="Times"/>
          <w:i/>
          <w:color w:val="000000"/>
        </w:rPr>
        <w:t xml:space="preserve"> Cirebon </w:t>
      </w:r>
    </w:p>
    <w:p w14:paraId="73D26D04" w14:textId="58BD7927" w:rsidR="005C5D46" w:rsidRDefault="005C5D46" w:rsidP="005C5D46">
      <w:pPr>
        <w:widowControl w:val="0"/>
        <w:pBdr>
          <w:top w:val="nil"/>
          <w:left w:val="nil"/>
          <w:bottom w:val="nil"/>
          <w:right w:val="nil"/>
          <w:between w:val="nil"/>
        </w:pBdr>
        <w:spacing w:before="5" w:line="240" w:lineRule="auto"/>
        <w:jc w:val="center"/>
        <w:rPr>
          <w:rFonts w:ascii="Times" w:eastAsia="Times" w:hAnsi="Times" w:cs="Times"/>
          <w:color w:val="000000"/>
        </w:rPr>
      </w:pPr>
      <w:proofErr w:type="spellStart"/>
      <w:r>
        <w:rPr>
          <w:rFonts w:ascii="Times" w:eastAsia="Times" w:hAnsi="Times" w:cs="Times"/>
          <w:i/>
          <w:color w:val="000000"/>
          <w:lang w:val="en-US"/>
        </w:rPr>
        <w:t>listiana.ikawati</w:t>
      </w:r>
      <w:proofErr w:type="spellEnd"/>
      <w:r w:rsidRPr="005C5D46">
        <w:rPr>
          <w:rFonts w:ascii="Times" w:eastAsia="Times" w:hAnsi="Times" w:cs="Times"/>
          <w:i/>
          <w:color w:val="000000"/>
          <w:lang w:val="id-ID"/>
        </w:rPr>
        <w:t>@syekhnurjati.ac.id</w:t>
      </w:r>
      <w:r w:rsidRPr="005C5D46">
        <w:rPr>
          <w:rFonts w:ascii="Times" w:eastAsia="Times" w:hAnsi="Times" w:cs="Times"/>
          <w:color w:val="000000"/>
        </w:rPr>
        <w:t xml:space="preserve"> </w:t>
      </w:r>
    </w:p>
    <w:p w14:paraId="77DDBA7C" w14:textId="104827C7" w:rsidR="005C5D46" w:rsidRDefault="005C5D46" w:rsidP="005C5D46">
      <w:pPr>
        <w:widowControl w:val="0"/>
        <w:pBdr>
          <w:top w:val="nil"/>
          <w:left w:val="nil"/>
          <w:bottom w:val="nil"/>
          <w:right w:val="nil"/>
          <w:between w:val="nil"/>
        </w:pBdr>
        <w:spacing w:before="5" w:line="240" w:lineRule="auto"/>
        <w:jc w:val="center"/>
        <w:rPr>
          <w:rFonts w:ascii="Times" w:eastAsia="Times" w:hAnsi="Times" w:cs="Times"/>
          <w:color w:val="000000"/>
        </w:rPr>
      </w:pPr>
    </w:p>
    <w:p w14:paraId="6AB0EC3C" w14:textId="2DBE22F1" w:rsidR="005C5D46" w:rsidRPr="005C5D46" w:rsidRDefault="005C5D46" w:rsidP="005C5D46">
      <w:pPr>
        <w:widowControl w:val="0"/>
        <w:pBdr>
          <w:top w:val="nil"/>
          <w:left w:val="nil"/>
          <w:bottom w:val="nil"/>
          <w:right w:val="nil"/>
          <w:between w:val="nil"/>
        </w:pBdr>
        <w:spacing w:before="5" w:line="240" w:lineRule="auto"/>
        <w:jc w:val="center"/>
        <w:rPr>
          <w:rFonts w:ascii="Times" w:eastAsia="Times" w:hAnsi="Times" w:cs="Times"/>
          <w:b/>
          <w:color w:val="000000"/>
        </w:rPr>
      </w:pPr>
      <w:proofErr w:type="spellStart"/>
      <w:r>
        <w:rPr>
          <w:rFonts w:ascii="Times" w:eastAsia="Times" w:hAnsi="Times" w:cs="Times"/>
          <w:b/>
          <w:color w:val="000000"/>
        </w:rPr>
        <w:t>Muhsiyana</w:t>
      </w:r>
      <w:proofErr w:type="spellEnd"/>
      <w:r>
        <w:rPr>
          <w:rFonts w:ascii="Times" w:eastAsia="Times" w:hAnsi="Times" w:cs="Times"/>
          <w:b/>
          <w:color w:val="000000"/>
        </w:rPr>
        <w:t xml:space="preserve"> </w:t>
      </w:r>
      <w:proofErr w:type="spellStart"/>
      <w:r>
        <w:rPr>
          <w:rFonts w:ascii="Times" w:eastAsia="Times" w:hAnsi="Times" w:cs="Times"/>
          <w:b/>
          <w:color w:val="000000"/>
        </w:rPr>
        <w:t>Nurul</w:t>
      </w:r>
      <w:proofErr w:type="spellEnd"/>
      <w:r>
        <w:rPr>
          <w:rFonts w:ascii="Times" w:eastAsia="Times" w:hAnsi="Times" w:cs="Times"/>
          <w:b/>
          <w:color w:val="000000"/>
        </w:rPr>
        <w:t xml:space="preserve"> </w:t>
      </w:r>
      <w:proofErr w:type="spellStart"/>
      <w:r>
        <w:rPr>
          <w:rFonts w:ascii="Times" w:eastAsia="Times" w:hAnsi="Times" w:cs="Times"/>
          <w:b/>
          <w:color w:val="000000"/>
        </w:rPr>
        <w:t>Aisyiah</w:t>
      </w:r>
      <w:proofErr w:type="spellEnd"/>
    </w:p>
    <w:p w14:paraId="230E7023" w14:textId="77777777" w:rsidR="005C3E60" w:rsidRDefault="005C3E60" w:rsidP="005C5D46">
      <w:pPr>
        <w:widowControl w:val="0"/>
        <w:pBdr>
          <w:top w:val="nil"/>
          <w:left w:val="nil"/>
          <w:bottom w:val="nil"/>
          <w:right w:val="nil"/>
          <w:between w:val="nil"/>
        </w:pBdr>
        <w:spacing w:before="5" w:line="240" w:lineRule="auto"/>
        <w:jc w:val="center"/>
        <w:rPr>
          <w:rFonts w:ascii="Times" w:eastAsia="Times" w:hAnsi="Times" w:cs="Times"/>
          <w:i/>
          <w:color w:val="000000"/>
        </w:rPr>
      </w:pPr>
      <w:r w:rsidRPr="005C3E60">
        <w:rPr>
          <w:rFonts w:ascii="Times" w:eastAsia="Times" w:hAnsi="Times" w:cs="Times"/>
          <w:i/>
          <w:color w:val="000000"/>
        </w:rPr>
        <w:t xml:space="preserve">English Language Teaching Department, </w:t>
      </w:r>
      <w:proofErr w:type="spellStart"/>
      <w:r w:rsidRPr="005C3E60">
        <w:rPr>
          <w:rFonts w:ascii="Times" w:eastAsia="Times" w:hAnsi="Times" w:cs="Times"/>
          <w:i/>
          <w:color w:val="000000"/>
        </w:rPr>
        <w:t>Tarbiyah</w:t>
      </w:r>
      <w:proofErr w:type="spellEnd"/>
      <w:r w:rsidRPr="005C3E60">
        <w:rPr>
          <w:rFonts w:ascii="Times" w:eastAsia="Times" w:hAnsi="Times" w:cs="Times"/>
          <w:i/>
          <w:color w:val="000000"/>
        </w:rPr>
        <w:t xml:space="preserve"> and Teachers Training Faculty </w:t>
      </w:r>
    </w:p>
    <w:p w14:paraId="206397C2" w14:textId="46B1837F" w:rsidR="005C5D46" w:rsidRPr="005C5D46" w:rsidRDefault="005C5D46" w:rsidP="005C5D46">
      <w:pPr>
        <w:widowControl w:val="0"/>
        <w:pBdr>
          <w:top w:val="nil"/>
          <w:left w:val="nil"/>
          <w:bottom w:val="nil"/>
          <w:right w:val="nil"/>
          <w:between w:val="nil"/>
        </w:pBdr>
        <w:spacing w:before="5" w:line="240" w:lineRule="auto"/>
        <w:jc w:val="center"/>
        <w:rPr>
          <w:rFonts w:ascii="Times" w:eastAsia="Times" w:hAnsi="Times" w:cs="Times"/>
          <w:i/>
          <w:color w:val="000000"/>
        </w:rPr>
      </w:pPr>
      <w:r w:rsidRPr="005C5D46">
        <w:rPr>
          <w:rFonts w:ascii="Times" w:eastAsia="Times" w:hAnsi="Times" w:cs="Times"/>
          <w:i/>
          <w:color w:val="000000"/>
        </w:rPr>
        <w:t xml:space="preserve">IAIN </w:t>
      </w:r>
      <w:proofErr w:type="spellStart"/>
      <w:r w:rsidRPr="005C5D46">
        <w:rPr>
          <w:rFonts w:ascii="Times" w:eastAsia="Times" w:hAnsi="Times" w:cs="Times"/>
          <w:i/>
          <w:color w:val="000000"/>
        </w:rPr>
        <w:t>Syekh</w:t>
      </w:r>
      <w:proofErr w:type="spellEnd"/>
      <w:r w:rsidRPr="005C5D46">
        <w:rPr>
          <w:rFonts w:ascii="Times" w:eastAsia="Times" w:hAnsi="Times" w:cs="Times"/>
          <w:i/>
          <w:color w:val="000000"/>
        </w:rPr>
        <w:t xml:space="preserve"> </w:t>
      </w:r>
      <w:proofErr w:type="spellStart"/>
      <w:r w:rsidRPr="005C5D46">
        <w:rPr>
          <w:rFonts w:ascii="Times" w:eastAsia="Times" w:hAnsi="Times" w:cs="Times"/>
          <w:i/>
          <w:color w:val="000000"/>
        </w:rPr>
        <w:t>Nurjati</w:t>
      </w:r>
      <w:proofErr w:type="spellEnd"/>
      <w:r w:rsidRPr="005C5D46">
        <w:rPr>
          <w:rFonts w:ascii="Times" w:eastAsia="Times" w:hAnsi="Times" w:cs="Times"/>
          <w:i/>
          <w:color w:val="000000"/>
        </w:rPr>
        <w:t xml:space="preserve"> Cirebon </w:t>
      </w:r>
    </w:p>
    <w:p w14:paraId="27C1BEC7" w14:textId="224E746C" w:rsidR="005C5D46" w:rsidRPr="005C5D46" w:rsidRDefault="005C5D46" w:rsidP="005C5D46">
      <w:pPr>
        <w:widowControl w:val="0"/>
        <w:pBdr>
          <w:top w:val="nil"/>
          <w:left w:val="nil"/>
          <w:bottom w:val="nil"/>
          <w:right w:val="nil"/>
          <w:between w:val="nil"/>
        </w:pBdr>
        <w:spacing w:before="5" w:line="240" w:lineRule="auto"/>
        <w:jc w:val="center"/>
        <w:rPr>
          <w:rFonts w:ascii="Times" w:eastAsia="Times" w:hAnsi="Times" w:cs="Times"/>
          <w:color w:val="000000"/>
        </w:rPr>
      </w:pPr>
      <w:r>
        <w:rPr>
          <w:rFonts w:ascii="Times" w:eastAsia="Times" w:hAnsi="Times" w:cs="Times"/>
          <w:i/>
          <w:color w:val="000000"/>
          <w:lang w:val="en-US"/>
        </w:rPr>
        <w:t>muhsiyana.na</w:t>
      </w:r>
      <w:r w:rsidRPr="005C5D46">
        <w:rPr>
          <w:rFonts w:ascii="Times" w:eastAsia="Times" w:hAnsi="Times" w:cs="Times"/>
          <w:i/>
          <w:color w:val="000000"/>
          <w:lang w:val="id-ID"/>
        </w:rPr>
        <w:t>@syekhnurjati.ac.id</w:t>
      </w:r>
      <w:r w:rsidRPr="005C5D46">
        <w:rPr>
          <w:rFonts w:ascii="Times" w:eastAsia="Times" w:hAnsi="Times" w:cs="Times"/>
          <w:color w:val="000000"/>
        </w:rPr>
        <w:t xml:space="preserve"> </w:t>
      </w:r>
    </w:p>
    <w:p w14:paraId="3B2AB32B" w14:textId="77777777" w:rsidR="005C5D46" w:rsidRPr="005C5D46" w:rsidRDefault="005C5D46" w:rsidP="005C5D46">
      <w:pPr>
        <w:widowControl w:val="0"/>
        <w:pBdr>
          <w:top w:val="nil"/>
          <w:left w:val="nil"/>
          <w:bottom w:val="nil"/>
          <w:right w:val="nil"/>
          <w:between w:val="nil"/>
        </w:pBdr>
        <w:spacing w:before="5" w:line="240" w:lineRule="auto"/>
        <w:jc w:val="center"/>
        <w:rPr>
          <w:rFonts w:ascii="Times" w:eastAsia="Times" w:hAnsi="Times" w:cs="Times"/>
          <w:color w:val="000000"/>
        </w:rPr>
      </w:pPr>
    </w:p>
    <w:p w14:paraId="00000005" w14:textId="7F2A6C50" w:rsidR="00862A81" w:rsidRDefault="00094D23">
      <w:pPr>
        <w:widowControl w:val="0"/>
        <w:pBdr>
          <w:top w:val="nil"/>
          <w:left w:val="nil"/>
          <w:bottom w:val="nil"/>
          <w:right w:val="nil"/>
          <w:between w:val="nil"/>
        </w:pBdr>
        <w:spacing w:before="227" w:line="225" w:lineRule="auto"/>
        <w:ind w:left="2" w:right="4"/>
        <w:jc w:val="center"/>
        <w:rPr>
          <w:rFonts w:ascii="Times" w:eastAsia="Times" w:hAnsi="Times" w:cs="Times"/>
          <w:color w:val="000000"/>
        </w:rPr>
      </w:pPr>
      <w:r>
        <w:rPr>
          <w:rFonts w:ascii="Times" w:eastAsia="Times" w:hAnsi="Times" w:cs="Times"/>
          <w:color w:val="000000"/>
        </w:rPr>
        <w:t xml:space="preserve"> </w:t>
      </w:r>
    </w:p>
    <w:p w14:paraId="4C82F130" w14:textId="27891C5C" w:rsidR="00082BB6" w:rsidRDefault="00082BB6" w:rsidP="00082BB6">
      <w:pPr>
        <w:widowControl w:val="0"/>
        <w:pBdr>
          <w:top w:val="nil"/>
          <w:left w:val="nil"/>
          <w:bottom w:val="nil"/>
          <w:right w:val="nil"/>
          <w:between w:val="nil"/>
        </w:pBdr>
        <w:spacing w:line="240" w:lineRule="auto"/>
        <w:ind w:left="3"/>
        <w:rPr>
          <w:rFonts w:ascii="Times New Roman" w:eastAsia="Times" w:hAnsi="Times New Roman" w:cs="Times New Roman"/>
          <w:b/>
          <w:color w:val="000000"/>
          <w:sz w:val="24"/>
          <w:szCs w:val="24"/>
        </w:rPr>
        <w:sectPr w:rsidR="00082BB6" w:rsidSect="00082BB6">
          <w:type w:val="continuous"/>
          <w:pgSz w:w="12240" w:h="15840"/>
          <w:pgMar w:top="1440" w:right="1440" w:bottom="1440" w:left="1440" w:header="720" w:footer="720" w:gutter="0"/>
          <w:cols w:space="720"/>
          <w:docGrid w:linePitch="360"/>
        </w:sectPr>
      </w:pPr>
      <w:r w:rsidRPr="00082BB6">
        <w:rPr>
          <w:rFonts w:ascii="Times New Roman" w:eastAsia="Times" w:hAnsi="Times New Roman" w:cs="Times New Roman"/>
          <w:color w:val="000000"/>
          <w:sz w:val="20"/>
          <w:szCs w:val="24"/>
        </w:rPr>
        <w:t>Received:</w:t>
      </w:r>
      <w:r w:rsidRPr="00082BB6">
        <w:rPr>
          <w:rFonts w:ascii="Times New Roman" w:eastAsia="Times" w:hAnsi="Times New Roman" w:cs="Times New Roman"/>
          <w:color w:val="000000"/>
          <w:sz w:val="20"/>
          <w:szCs w:val="24"/>
        </w:rPr>
        <w:tab/>
      </w:r>
      <w:r w:rsidRPr="00082BB6">
        <w:rPr>
          <w:rFonts w:ascii="Times New Roman" w:eastAsia="Times" w:hAnsi="Times New Roman" w:cs="Times New Roman"/>
          <w:color w:val="000000"/>
          <w:sz w:val="20"/>
          <w:szCs w:val="24"/>
        </w:rPr>
        <w:tab/>
      </w:r>
      <w:r w:rsidRPr="00082BB6">
        <w:rPr>
          <w:rFonts w:ascii="Times New Roman" w:eastAsia="Times" w:hAnsi="Times New Roman" w:cs="Times New Roman"/>
          <w:color w:val="000000"/>
          <w:sz w:val="20"/>
          <w:szCs w:val="24"/>
        </w:rPr>
        <w:tab/>
      </w:r>
      <w:r w:rsidRPr="00082BB6">
        <w:rPr>
          <w:rFonts w:ascii="Times New Roman" w:eastAsia="Times" w:hAnsi="Times New Roman" w:cs="Times New Roman"/>
          <w:color w:val="000000"/>
          <w:sz w:val="20"/>
          <w:szCs w:val="24"/>
        </w:rPr>
        <w:tab/>
        <w:t>Accepted:</w:t>
      </w:r>
      <w:r w:rsidRPr="00082BB6">
        <w:rPr>
          <w:rFonts w:ascii="Times New Roman" w:eastAsia="Times" w:hAnsi="Times New Roman" w:cs="Times New Roman"/>
          <w:color w:val="000000"/>
          <w:sz w:val="20"/>
          <w:szCs w:val="24"/>
        </w:rPr>
        <w:tab/>
      </w:r>
      <w:r w:rsidRPr="00082BB6">
        <w:rPr>
          <w:rFonts w:ascii="Times New Roman" w:eastAsia="Times" w:hAnsi="Times New Roman" w:cs="Times New Roman"/>
          <w:color w:val="000000"/>
          <w:sz w:val="20"/>
          <w:szCs w:val="24"/>
        </w:rPr>
        <w:tab/>
      </w:r>
      <w:r w:rsidRPr="00082BB6">
        <w:rPr>
          <w:rFonts w:ascii="Times New Roman" w:eastAsia="Times" w:hAnsi="Times New Roman" w:cs="Times New Roman"/>
          <w:color w:val="000000"/>
          <w:sz w:val="20"/>
          <w:szCs w:val="24"/>
        </w:rPr>
        <w:tab/>
      </w:r>
      <w:r w:rsidRPr="00082BB6">
        <w:rPr>
          <w:rFonts w:ascii="Times New Roman" w:eastAsia="Times" w:hAnsi="Times New Roman" w:cs="Times New Roman"/>
          <w:color w:val="000000"/>
          <w:sz w:val="20"/>
          <w:szCs w:val="24"/>
        </w:rPr>
        <w:tab/>
        <w:t>Published</w:t>
      </w:r>
      <w:r w:rsidRPr="005F5373">
        <w:rPr>
          <w:rFonts w:ascii="Times New Roman" w:eastAsia="Times" w:hAnsi="Times New Roman" w:cs="Times New Roman"/>
          <w:color w:val="000000"/>
          <w:sz w:val="24"/>
          <w:szCs w:val="24"/>
        </w:rPr>
        <w:t xml:space="preserve">: </w:t>
      </w:r>
    </w:p>
    <w:p w14:paraId="6FB0352B" w14:textId="77777777" w:rsidR="00082BB6" w:rsidRDefault="00082BB6" w:rsidP="00FB5369">
      <w:pPr>
        <w:widowControl w:val="0"/>
        <w:pBdr>
          <w:top w:val="nil"/>
          <w:left w:val="nil"/>
          <w:bottom w:val="nil"/>
          <w:right w:val="nil"/>
          <w:between w:val="nil"/>
        </w:pBdr>
        <w:spacing w:before="203"/>
        <w:ind w:left="182" w:right="207"/>
        <w:jc w:val="both"/>
        <w:rPr>
          <w:rFonts w:ascii="Times New Roman" w:eastAsia="Times" w:hAnsi="Times New Roman" w:cs="Times New Roman"/>
          <w:b/>
          <w:color w:val="000000"/>
          <w:sz w:val="24"/>
          <w:szCs w:val="24"/>
        </w:rPr>
        <w:sectPr w:rsidR="00082BB6" w:rsidSect="00082BB6">
          <w:type w:val="continuous"/>
          <w:pgSz w:w="12240" w:h="15840"/>
          <w:pgMar w:top="1440" w:right="1440" w:bottom="1440" w:left="1440" w:header="720" w:footer="720" w:gutter="0"/>
          <w:cols w:space="720"/>
          <w:docGrid w:linePitch="360"/>
        </w:sectPr>
      </w:pPr>
    </w:p>
    <w:tbl>
      <w:tblPr>
        <w:tblStyle w:val="TableGrid"/>
        <w:tblW w:w="0" w:type="auto"/>
        <w:tblInd w:w="3" w:type="dxa"/>
        <w:tblLook w:val="04A0" w:firstRow="1" w:lastRow="0" w:firstColumn="1" w:lastColumn="0" w:noHBand="0" w:noVBand="1"/>
      </w:tblPr>
      <w:tblGrid>
        <w:gridCol w:w="9073"/>
      </w:tblGrid>
      <w:tr w:rsidR="00082BB6" w:rsidRPr="005F5373" w14:paraId="72247B8B" w14:textId="77777777" w:rsidTr="00FB5369">
        <w:tc>
          <w:tcPr>
            <w:tcW w:w="9073" w:type="dxa"/>
          </w:tcPr>
          <w:p w14:paraId="6C38E7BE" w14:textId="22982ABC" w:rsidR="00082BB6" w:rsidRPr="00082BB6" w:rsidRDefault="00082BB6" w:rsidP="00082BB6">
            <w:pPr>
              <w:widowControl w:val="0"/>
              <w:pBdr>
                <w:top w:val="nil"/>
                <w:left w:val="nil"/>
                <w:bottom w:val="nil"/>
                <w:right w:val="nil"/>
                <w:between w:val="nil"/>
              </w:pBdr>
              <w:ind w:left="182" w:right="207"/>
              <w:jc w:val="both"/>
              <w:rPr>
                <w:rFonts w:ascii="Times New Roman" w:eastAsia="Times" w:hAnsi="Times New Roman" w:cs="Times New Roman"/>
                <w:color w:val="000000"/>
                <w:sz w:val="20"/>
                <w:szCs w:val="24"/>
              </w:rPr>
            </w:pPr>
            <w:r w:rsidRPr="00082BB6">
              <w:rPr>
                <w:rFonts w:ascii="Times New Roman" w:eastAsia="Times" w:hAnsi="Times New Roman" w:cs="Times New Roman"/>
                <w:b/>
                <w:color w:val="000000"/>
                <w:sz w:val="20"/>
                <w:szCs w:val="24"/>
              </w:rPr>
              <w:lastRenderedPageBreak/>
              <w:t xml:space="preserve">Abstract: </w:t>
            </w:r>
            <w:r w:rsidRPr="00082BB6">
              <w:rPr>
                <w:rFonts w:ascii="Times New Roman" w:eastAsia="Times" w:hAnsi="Times New Roman" w:cs="Times New Roman"/>
                <w:color w:val="000000"/>
                <w:sz w:val="20"/>
                <w:szCs w:val="24"/>
              </w:rPr>
              <w:t>the challenge</w:t>
            </w:r>
            <w:r>
              <w:rPr>
                <w:rFonts w:ascii="Times New Roman" w:eastAsia="Times" w:hAnsi="Times New Roman" w:cs="Times New Roman"/>
                <w:color w:val="000000"/>
                <w:sz w:val="20"/>
                <w:szCs w:val="24"/>
              </w:rPr>
              <w:t>s</w:t>
            </w:r>
            <w:r w:rsidRPr="00082BB6">
              <w:rPr>
                <w:rFonts w:ascii="Times New Roman" w:eastAsia="Times" w:hAnsi="Times New Roman" w:cs="Times New Roman"/>
                <w:color w:val="000000"/>
                <w:sz w:val="20"/>
                <w:szCs w:val="24"/>
              </w:rPr>
              <w:t xml:space="preserve"> faced by higher education institution in Indonesia is to prepare their students to acquire competencies required in their academic success and modern work market. By </w:t>
            </w:r>
            <w:r w:rsidR="008F2665" w:rsidRPr="00082BB6">
              <w:rPr>
                <w:rFonts w:ascii="Times New Roman" w:eastAsia="Times" w:hAnsi="Times New Roman" w:cs="Times New Roman"/>
                <w:color w:val="000000"/>
                <w:sz w:val="20"/>
                <w:szCs w:val="24"/>
              </w:rPr>
              <w:t>acquiring</w:t>
            </w:r>
            <w:r w:rsidRPr="00082BB6">
              <w:rPr>
                <w:rFonts w:ascii="Times New Roman" w:eastAsia="Times" w:hAnsi="Times New Roman" w:cs="Times New Roman"/>
                <w:color w:val="000000"/>
                <w:sz w:val="20"/>
                <w:szCs w:val="24"/>
              </w:rPr>
              <w:t xml:space="preserve"> learner agency, the students can effectively regulate, control, and monitor their cognitive, affective, and </w:t>
            </w:r>
            <w:r w:rsidR="008F2665" w:rsidRPr="00082BB6">
              <w:rPr>
                <w:rFonts w:ascii="Times New Roman" w:eastAsia="Times" w:hAnsi="Times New Roman" w:cs="Times New Roman"/>
                <w:color w:val="000000"/>
                <w:sz w:val="20"/>
                <w:szCs w:val="24"/>
              </w:rPr>
              <w:t>behavioural</w:t>
            </w:r>
            <w:r w:rsidRPr="00082BB6">
              <w:rPr>
                <w:rFonts w:ascii="Times New Roman" w:eastAsia="Times" w:hAnsi="Times New Roman" w:cs="Times New Roman"/>
                <w:color w:val="000000"/>
                <w:sz w:val="20"/>
                <w:szCs w:val="24"/>
              </w:rPr>
              <w:t xml:space="preserve"> processes to pursue their goals. Using qualitative descriptive approach with survey, this study tries to explore online learning during the </w:t>
            </w:r>
            <w:r w:rsidR="008F2665">
              <w:rPr>
                <w:rFonts w:ascii="Times New Roman" w:eastAsia="Times" w:hAnsi="Times New Roman" w:cs="Times New Roman"/>
                <w:color w:val="000000"/>
                <w:sz w:val="20"/>
                <w:szCs w:val="24"/>
              </w:rPr>
              <w:t>Covid-</w:t>
            </w:r>
            <w:r w:rsidRPr="00082BB6">
              <w:rPr>
                <w:rFonts w:ascii="Times New Roman" w:eastAsia="Times" w:hAnsi="Times New Roman" w:cs="Times New Roman"/>
                <w:color w:val="000000"/>
                <w:sz w:val="20"/>
                <w:szCs w:val="24"/>
              </w:rPr>
              <w:t xml:space="preserve">19 pandemic to help promotes students’ agency and to seek its implication for future learning.  The findings of the study show all agency factors which cover  opportunities of making choices, equal treatment, participation, interest and motivation, self-efficacy, teacher support, and peer support get positive students positive responses unless all those factors are equally addressed. These factors furthermore are interrelated one another. These lead to an implication that teaching and learning activities should provide rooms </w:t>
            </w:r>
            <w:r>
              <w:rPr>
                <w:rFonts w:ascii="Times New Roman" w:eastAsia="Times" w:hAnsi="Times New Roman" w:cs="Times New Roman"/>
                <w:color w:val="000000"/>
                <w:sz w:val="20"/>
                <w:szCs w:val="24"/>
              </w:rPr>
              <w:t>for not only content knowledge-</w:t>
            </w:r>
            <w:r w:rsidRPr="00082BB6">
              <w:rPr>
                <w:rFonts w:ascii="Times New Roman" w:eastAsia="Times" w:hAnsi="Times New Roman" w:cs="Times New Roman"/>
                <w:color w:val="000000"/>
                <w:sz w:val="20"/>
                <w:szCs w:val="24"/>
              </w:rPr>
              <w:t xml:space="preserve">based </w:t>
            </w:r>
            <w:r w:rsidR="00F51A6F">
              <w:rPr>
                <w:rFonts w:ascii="Times New Roman" w:eastAsia="Times" w:hAnsi="Times New Roman" w:cs="Times New Roman"/>
                <w:color w:val="000000"/>
                <w:sz w:val="20"/>
                <w:szCs w:val="24"/>
              </w:rPr>
              <w:t>learning</w:t>
            </w:r>
            <w:r w:rsidRPr="00082BB6">
              <w:rPr>
                <w:rFonts w:ascii="Times New Roman" w:eastAsia="Times" w:hAnsi="Times New Roman" w:cs="Times New Roman"/>
                <w:color w:val="000000"/>
                <w:sz w:val="20"/>
                <w:szCs w:val="24"/>
              </w:rPr>
              <w:t xml:space="preserve"> but also for </w:t>
            </w:r>
            <w:r w:rsidR="00F51A6F">
              <w:rPr>
                <w:rFonts w:ascii="Times New Roman" w:eastAsia="Times" w:hAnsi="Times New Roman" w:cs="Times New Roman"/>
                <w:color w:val="000000"/>
                <w:sz w:val="20"/>
                <w:szCs w:val="24"/>
              </w:rPr>
              <w:t>learning that promotes students’ agency.</w:t>
            </w:r>
            <w:bookmarkStart w:id="0" w:name="_GoBack"/>
            <w:bookmarkEnd w:id="0"/>
          </w:p>
          <w:p w14:paraId="5E1F4EF2" w14:textId="284EF0E3" w:rsidR="00082BB6" w:rsidRPr="005F5373" w:rsidRDefault="00082BB6" w:rsidP="00082BB6">
            <w:pPr>
              <w:widowControl w:val="0"/>
              <w:ind w:left="182" w:right="207"/>
              <w:jc w:val="both"/>
              <w:rPr>
                <w:rFonts w:ascii="Times New Roman" w:eastAsia="Times" w:hAnsi="Times New Roman" w:cs="Times New Roman"/>
                <w:color w:val="000000"/>
                <w:sz w:val="24"/>
                <w:szCs w:val="24"/>
              </w:rPr>
            </w:pPr>
            <w:r w:rsidRPr="00082BB6">
              <w:rPr>
                <w:rFonts w:ascii="Times New Roman" w:eastAsia="Times" w:hAnsi="Times New Roman" w:cs="Times New Roman"/>
                <w:b/>
                <w:color w:val="000000"/>
                <w:sz w:val="20"/>
                <w:szCs w:val="24"/>
              </w:rPr>
              <w:t xml:space="preserve">Key words: </w:t>
            </w:r>
            <w:r w:rsidRPr="00082BB6">
              <w:rPr>
                <w:rFonts w:ascii="Times New Roman" w:eastAsia="Times" w:hAnsi="Times New Roman" w:cs="Times New Roman"/>
                <w:color w:val="000000"/>
                <w:sz w:val="20"/>
                <w:szCs w:val="24"/>
              </w:rPr>
              <w:t>agency; learners agency; technology-enhanced language learning; online learning</w:t>
            </w:r>
          </w:p>
        </w:tc>
      </w:tr>
    </w:tbl>
    <w:p w14:paraId="7930A84A" w14:textId="77777777" w:rsidR="00082BB6" w:rsidRDefault="00082BB6">
      <w:pPr>
        <w:widowControl w:val="0"/>
        <w:pBdr>
          <w:top w:val="nil"/>
          <w:left w:val="nil"/>
          <w:bottom w:val="nil"/>
          <w:right w:val="nil"/>
          <w:between w:val="nil"/>
        </w:pBdr>
        <w:spacing w:before="264" w:line="240" w:lineRule="auto"/>
        <w:ind w:left="3"/>
        <w:rPr>
          <w:rFonts w:ascii="Times" w:eastAsia="Times" w:hAnsi="Times" w:cs="Times"/>
          <w:color w:val="000000"/>
        </w:rPr>
        <w:sectPr w:rsidR="00082BB6" w:rsidSect="00082BB6">
          <w:type w:val="continuous"/>
          <w:pgSz w:w="12240" w:h="15840"/>
          <w:pgMar w:top="1440" w:right="1440" w:bottom="1440" w:left="1440" w:header="720" w:footer="720" w:gutter="0"/>
          <w:cols w:space="720"/>
          <w:docGrid w:linePitch="360"/>
        </w:sectPr>
      </w:pPr>
    </w:p>
    <w:p w14:paraId="00000009" w14:textId="77777777" w:rsidR="00862A81" w:rsidRDefault="00094D23">
      <w:pPr>
        <w:widowControl w:val="0"/>
        <w:pBdr>
          <w:top w:val="nil"/>
          <w:left w:val="nil"/>
          <w:bottom w:val="nil"/>
          <w:right w:val="nil"/>
          <w:between w:val="nil"/>
        </w:pBdr>
        <w:spacing w:before="489" w:line="240" w:lineRule="auto"/>
        <w:ind w:left="4"/>
        <w:rPr>
          <w:rFonts w:ascii="Times" w:eastAsia="Times" w:hAnsi="Times" w:cs="Times"/>
          <w:b/>
          <w:color w:val="000000"/>
          <w:sz w:val="24"/>
          <w:szCs w:val="24"/>
        </w:rPr>
      </w:pPr>
      <w:r>
        <w:rPr>
          <w:rFonts w:ascii="Times" w:eastAsia="Times" w:hAnsi="Times" w:cs="Times"/>
          <w:b/>
          <w:color w:val="000000"/>
          <w:sz w:val="24"/>
          <w:szCs w:val="24"/>
        </w:rPr>
        <w:lastRenderedPageBreak/>
        <w:t xml:space="preserve">INTRODUCTION </w:t>
      </w:r>
    </w:p>
    <w:p w14:paraId="51C55286" w14:textId="77777777" w:rsidR="0021177A" w:rsidRPr="005F5373" w:rsidRDefault="0021177A" w:rsidP="0021177A">
      <w:pPr>
        <w:autoSpaceDE w:val="0"/>
        <w:autoSpaceDN w:val="0"/>
        <w:adjustRightInd w:val="0"/>
        <w:spacing w:line="240" w:lineRule="auto"/>
        <w:jc w:val="both"/>
        <w:rPr>
          <w:rFonts w:ascii="Times New Roman" w:hAnsi="Times New Roman" w:cs="Times New Roman"/>
          <w:color w:val="000000"/>
          <w:sz w:val="24"/>
          <w:szCs w:val="24"/>
        </w:rPr>
      </w:pPr>
      <w:r w:rsidRPr="005F5373">
        <w:rPr>
          <w:rFonts w:ascii="Times New Roman" w:hAnsi="Times New Roman" w:cs="Times New Roman"/>
          <w:color w:val="000000"/>
          <w:sz w:val="24"/>
          <w:szCs w:val="24"/>
        </w:rPr>
        <w:t xml:space="preserve">The modern era with its Industrial Revolution 4.0 and 5.0 requires students to not merely have conceptual knowledge but also the skills needed in the modern labour market. Some studies suggest that the disparity between the skills students acquire in Higher Education with the actual skills needed by the modern labour market exists </w:t>
      </w:r>
      <w:r w:rsidRPr="005F5373">
        <w:rPr>
          <w:rFonts w:ascii="Times New Roman" w:hAnsi="Times New Roman" w:cs="Times New Roman"/>
          <w:color w:val="000000"/>
          <w:sz w:val="24"/>
          <w:szCs w:val="24"/>
        </w:rPr>
        <w:fldChar w:fldCharType="begin" w:fldLock="1"/>
      </w:r>
      <w:r w:rsidRPr="005F5373">
        <w:rPr>
          <w:rFonts w:ascii="Times New Roman" w:hAnsi="Times New Roman" w:cs="Times New Roman"/>
          <w:color w:val="000000"/>
          <w:sz w:val="24"/>
          <w:szCs w:val="24"/>
        </w:rPr>
        <w:instrText>ADDIN CSL_CITATION {"citationItems":[{"id":"ITEM-1","itemData":{"abstract":"The study investigated the challenges facing the implementation of Technical College Curriculum in South West, Nigeria. The purpose was to determine whether the Teachers and Instructors that implement the curriculum are professionally qualified or not and to investigate other challenges facing the teaching and learning of Technical and Vocational Education in Technical Colleges. The study employed survey research design; the sample consisted of 120 Basic Science Teachers and Technical Instructors selected from Technical Colleges in two States (Ondo &amp; Ekiti) using multistage sampling technique. Questionnaire on Challenges Facing Curriculum Implementation (QCFCI) with reliability coefficient of 0.72 was used to collect necessary data. The data collected were analysed using descriptive and inferential statistics. The study revealed that 65.83 percent of the Teachers and Instructors are professionally qualified to teach in Technical Colleges. The study highlights the following as the major challenges facing the implementation of the modular Curriculum in South West, Nigeria: lack of in-service training and poor condition of service of Teachers and Instructors, outdated equipment, unstable government policy; lack of standard workshop for practical work and lack of related modern instructional materials. The study also revealed that there was no significant difference between the view of the Instructors and Teachers on the challenges facing the implementation of the curriculum. In conclusion many factors are responsible for poor implementation of Technical College Curriculum as identified in the study. It was recommended among others that the government should provide the necessary and required human and non-human resources needed in Technical Colleges.","author":[{"dropping-particle":"","family":"Bandele","given":"O.S.","non-dropping-particle":"","parse-names":false,"suffix":""},{"dropping-particle":"","family":"Farem","given":"A.Y","non-dropping-particle":"","parse-names":false,"suffix":""}],"container-title":"Journal of Education and Practice","id":"ITEM-1","issue":"12","issued":{"date-parts":[["2012"]]},"title":"An investigation into the challenges facing the implementation of technical college curriculum in South West, Nigeria","type":"article-journal","volume":"3"},"uris":["http://www.mendeley.com/documents/?uuid=cd7cc5b3-0a06-36aa-a302-de5df05c44a4"]},{"id":"ITEM-2","itemData":{"DOI":"10.1016/j.jvb.2012.08.002","ISSN":"00018791","abstract":"Global economic recession is exerting extreme pressures not only on individuals attempting to move into and through labor markets, but also on those providing support for such transitions. Resilience and career adaptability are increasingly relevant, yet despite being present in the literature for some time, these concepts have been under-represented in the vocational psychology literature. This article represents a contribution to redressing this balance by focusing on their potential to make positive contributions both to clients of career counseling and to practitioners delivering these services. Drawing on data from four qualitative studies conducted in England, Norway and the Republic of Ireland from 2003 to 2012, these concepts are examined, together with their complementarity for career counseling practice. The article also discusses the role, status and conduct of qualitative research as well as the importance of the researcher/participant relationship in qualitative research investigations. © 2012 Elsevier Inc.","author":[{"dropping-particle":"","family":"Bimrose","given":"Jenny","non-dropping-particle":"","parse-names":false,"suffix":""},{"dropping-particle":"","family":"Hearne","given":"Lucy","non-dropping-particle":"","parse-names":false,"suffix":""}],"container-title":"Journal of Vocational Behavior","id":"ITEM-2","issue":"3","issued":{"date-parts":[["2012"]]},"title":"Resilience and career adaptability: Qualitative studies of adult career counseling","type":"article-journal","volume":"81"},"uris":["http://www.mendeley.com/documents/?uuid=af4f0b57-f585-30fb-8fcb-4330c0524400"]},{"id":"ITEM-3","itemData":{"DOI":"10.1108/HESWBL-09-2018-0089","ISSN":"2042390X","abstract":"Purpose: Following the outcry of several employers that many higher education (HE) graduates do not possess employability skills and therefore are not employable, the purpose of this paper, therefore, is to examine what the labour market (LM) actually demands from the higher education institutions (HEIs) and how the demands of the LM can be met by the HEIs in Nigeria. Design/methodology/approach: The study is based on interviews and focus group with 28 university professors, executives of the students’ industrial work scheme (SIWES), industry executives, executive officers of the Directorate of Employment and the HE course/programme leaders that revealed substantial information about what the LM actually requires from the HE, and how the HE can meet the demands of the LM in terms of supply of quality graduates. Findings: The key findings reveal that with adequate teaching resources and competent teachers, graduate employability skills (technical and soft), which the LM demands from the HEIs, can be imparted to the students. Concerning LM and HEIs partnerships, it is found that understanding the demands of the LM by the HEIs can enhance the graduates’ outcomes and their prospects in the LM. Research limitations/implications: The study argues that the graduate employability is still relevant to the existing practice, but further engagement and research surrounding how the HEIs in the developing countries, especially Nigeria, can meet the actual demands of the LM in terms of competent graduates are needed to examine this range of HE. Originality/value: The study provides significant suggestions on the improvement needs of the HE teachers to inspire and motivate students to increase the knowledge (know-how), skills (how to do), self-efficacy (effectiveness) and qualities (technical and creative knowledge) required by the LM.","author":[{"dropping-particle":"","family":"Okolie","given":"Ugochukwu Chinonso","non-dropping-particle":"","parse-names":false,"suffix":""},{"dropping-particle":"","family":"Nwosu","given":"Hyginus Emeka","non-dropping-particle":"","parse-names":false,"suffix":""},{"dropping-particle":"","family":"Mlanga","given":"Sunday","non-dropping-particle":"","parse-names":false,"suffix":""}],"container-title":"Higher Education, Skills and Work-based Learning","id":"ITEM-3","issue":"4","issued":{"date-parts":[["2019"]]},"title":"Graduate employability: How the higher education institutions can meet the demand of the labour market","type":"article-journal","volume":"9"},"uris":["http://www.mendeley.com/documents/?uuid=87b0c4ac-0025-3749-b871-cdb39010ff5e"]}],"mendeley":{"formattedCitation":"(Bandele and Farem 2012; Bimrose and Hearne 2012; Okolie, Nwosu, and Mlanga 2019)","plainTextFormattedCitation":"(Bandele and Farem 2012; Bimrose and Hearne 2012; Okolie, Nwosu, and Mlanga 2019)","previouslyFormattedCitation":"(Bandele and Farem 2012; Bimrose and Hearne 2012; Okolie, Nwosu, and Mlanga 2019)"},"properties":{"noteIndex":0},"schema":"https://github.com/citation-style-language/schema/raw/master/csl-citation.json"}</w:instrText>
      </w:r>
      <w:r w:rsidRPr="005F5373">
        <w:rPr>
          <w:rFonts w:ascii="Times New Roman" w:hAnsi="Times New Roman" w:cs="Times New Roman"/>
          <w:color w:val="000000"/>
          <w:sz w:val="24"/>
          <w:szCs w:val="24"/>
        </w:rPr>
        <w:fldChar w:fldCharType="separate"/>
      </w:r>
      <w:r w:rsidRPr="005F5373">
        <w:rPr>
          <w:rFonts w:ascii="Times New Roman" w:hAnsi="Times New Roman" w:cs="Times New Roman"/>
          <w:noProof/>
          <w:color w:val="000000"/>
          <w:sz w:val="24"/>
          <w:szCs w:val="24"/>
        </w:rPr>
        <w:t xml:space="preserve">(Bandele and Farem 2012; Bimrose and Hearne 2012; Okolie, </w:t>
      </w:r>
      <w:r w:rsidRPr="005F5373">
        <w:rPr>
          <w:rFonts w:ascii="Times New Roman" w:hAnsi="Times New Roman" w:cs="Times New Roman"/>
          <w:noProof/>
          <w:color w:val="000000"/>
          <w:sz w:val="24"/>
          <w:szCs w:val="24"/>
        </w:rPr>
        <w:lastRenderedPageBreak/>
        <w:t>Nwosu, and Mlanga 2019)</w:t>
      </w:r>
      <w:r w:rsidRPr="005F5373">
        <w:rPr>
          <w:rFonts w:ascii="Times New Roman" w:hAnsi="Times New Roman" w:cs="Times New Roman"/>
          <w:color w:val="000000"/>
          <w:sz w:val="24"/>
          <w:szCs w:val="24"/>
        </w:rPr>
        <w:fldChar w:fldCharType="end"/>
      </w:r>
      <w:r w:rsidRPr="005F5373">
        <w:rPr>
          <w:rFonts w:ascii="Times New Roman" w:hAnsi="Times New Roman" w:cs="Times New Roman"/>
          <w:color w:val="000000"/>
          <w:sz w:val="24"/>
          <w:szCs w:val="24"/>
        </w:rPr>
        <w:t xml:space="preserve">. Recent studies place ‘agency as a core component of professionalism’ </w:t>
      </w:r>
      <w:r w:rsidRPr="005F5373">
        <w:rPr>
          <w:rFonts w:ascii="Times New Roman" w:hAnsi="Times New Roman" w:cs="Times New Roman"/>
          <w:color w:val="000000"/>
          <w:sz w:val="24"/>
          <w:szCs w:val="24"/>
        </w:rPr>
        <w:fldChar w:fldCharType="begin" w:fldLock="1"/>
      </w:r>
      <w:r w:rsidRPr="005F5373">
        <w:rPr>
          <w:rFonts w:ascii="Times New Roman" w:hAnsi="Times New Roman" w:cs="Times New Roman"/>
          <w:color w:val="000000"/>
          <w:sz w:val="24"/>
          <w:szCs w:val="24"/>
        </w:rPr>
        <w:instrText>ADDIN CSL_CITATION {"citationItems":[{"id":"ITEM-1","itemData":{"DOI":"10.1080/03075079.2015.1130693","ISSN":"1470174X","abstract":"Fostering agency as a core component of professionalism is seen as a critical task of higher education. However, the tools for assessing university students’ agency, and the pedagogical and relational resources needed for its development, are lacking. The present study describes the theoretical foundations and factor structure of the newly developed Agency of University Students (AUS) Scale, which assesses students’ course-specific agency. In the factor analysis, 10 factors emerged. Four of these–Interest and motivation, Self-efficacy, Competence beliefs and Participation activity–are seen to represent individual resources of agency. The other four factors–Equal treatment, Teacher support, Peer support and Trust–represent relational sources of agency. Finally, Opportunities to influence and Opportunities to make choices represent contextual sources of agency. The psychometric properties and uses of the scale are discussed.","author":[{"dropping-particle":"","family":"Jääskelä","given":"Päivikki","non-dropping-particle":"","parse-names":false,"suffix":""},{"dropping-particle":"","family":"Poikkeus","given":"Anna Maija","non-dropping-particle":"","parse-names":false,"suffix":""},{"dropping-particle":"","family":"Vasalampi","given":"Kati","non-dropping-particle":"","parse-names":false,"suffix":""},{"dropping-particle":"","family":"Valleala","given":"Ulla Maija","non-dropping-particle":"","parse-names":false,"suffix":""},{"dropping-particle":"","family":"Rasku-Puttonen","given":"Helena","non-dropping-particle":"","parse-names":false,"suffix":""}],"container-title":"Studies in Higher Education","id":"ITEM-1","issue":"11","issued":{"date-parts":[["2017"]]},"title":"Assessing agency of university students: validation of the AUS Scale","type":"article-journal","volume":"42"},"uris":["http://www.mendeley.com/documents/?uuid=4e69afe2-805d-3e65-a68e-0f73051d8762"]},{"id":"ITEM-2","itemData":{"DOI":"10.1007/s13384-018-0287-6","ISSN":"22105328","abstract":"This paper reports students’ perceptions of their learning of 21st century skills through a novel approach to delivery of the school program in Year 10. For 1 day per week, all Year 10 students at this school participate in The DeLorean Project, where they create, design and implement their own real-world projects with the assistance of teachers as facilitators. Student attitudes towards participation in the initiative were surveyed and analysed. Results indicated that students’ awareness of skills associated with the General Capabilities of the Australian Curriculum were explicitly developed as a result of participation in the DeLorean Project, particularly critical and creative thinking, ethical behaviour, and personal and social capability. Student voice in relation to the project gives rise to implications for further development and design of DeLorean as new approach to teaching and learning in Australian schools.","author":[{"dropping-particle":"","family":"Grainger","given":"Peter","non-dropping-particle":"","parse-names":false,"suffix":""},{"dropping-particle":"","family":"Steffler","given":"Robert","non-dropping-particle":"","parse-names":false,"suffix":""},{"dropping-particle":"","family":"Villiers Scheepers","given":"Margarietha J.","non-dropping-particle":"de","parse-names":false,"suffix":""},{"dropping-particle":"","family":"Thiele","given":"Catherine","non-dropping-particle":"","parse-names":false,"suffix":""},{"dropping-particle":"","family":"Dole","given":"Shelley","non-dropping-particle":"","parse-names":false,"suffix":""}],"container-title":"Australian Educational Researcher","id":"ITEM-2","issue":"3","issued":{"date-parts":[["2019"]]},"title":"Student negotiated learning, student agency and General Capabilities in the 21st Century: The DeLorean Project","type":"article-journal","volume":"46"},"uris":["http://www.mendeley.com/documents/?uuid=e8314efc-ff4a-383f-82b4-2458b94c54fc"]},{"id":"ITEM-3","itemData":{"DOI":"10.1177/1077695816673254","ISSN":"21614326","abstract":"While several studies have examined the learning outcomes of student-run communications agencies, these studies have mostly been from the perspective of faculty advisors. Through in-depth interviews with student agency graduates, this study examined how current industry professionals perceive the benefits of their student agency experiences and how they applied those experiences to their professional careers. Graduates placed a high value on the real-world experience gained from student agencies, learning how a professional agency functions, and working with a diverse set of clients and people in team-based settings. Graduates also reported that their student agency involvement set them apart in job interviews and made them better prepared than their peers for entry-level positions.","author":[{"dropping-particle":"","family":"Bush","given":"Lee","non-dropping-particle":"","parse-names":false,"suffix":""},{"dropping-particle":"","family":"Haygood","given":"Daniel","non-dropping-particle":"","parse-names":false,"suffix":""},{"dropping-particle":"","family":"Vincent","given":"Harold","non-dropping-particle":"","parse-names":false,"suffix":""}],"container-title":"Journalism and Mass Communication Educator","id":"ITEM-3","issue":"4","issued":{"date-parts":[["2017"]]},"title":"Student-run communications agencies: Providing students with real-world experiences that impact their careers","type":"article-journal","volume":"72"},"uris":["http://www.mendeley.com/documents/?uuid=6aa59d51-3686-3566-80f3-847838cea1d6"]}],"mendeley":{"formattedCitation":"(Bush, Haygood, and Vincent 2017; Grainger et al. 2019; Jääskelä et al. 2017)","plainTextFormattedCitation":"(Bush, Haygood, and Vincent 2017; Grainger et al. 2019; Jääskelä et al. 2017)","previouslyFormattedCitation":"(Bush, Haygood, and Vincent 2017; Grainger et al. 2019; Jääskelä et al. 2017)"},"properties":{"noteIndex":0},"schema":"https://github.com/citation-style-language/schema/raw/master/csl-citation.json"}</w:instrText>
      </w:r>
      <w:r w:rsidRPr="005F5373">
        <w:rPr>
          <w:rFonts w:ascii="Times New Roman" w:hAnsi="Times New Roman" w:cs="Times New Roman"/>
          <w:color w:val="000000"/>
          <w:sz w:val="24"/>
          <w:szCs w:val="24"/>
        </w:rPr>
        <w:fldChar w:fldCharType="separate"/>
      </w:r>
      <w:r w:rsidRPr="005F5373">
        <w:rPr>
          <w:rFonts w:ascii="Times New Roman" w:hAnsi="Times New Roman" w:cs="Times New Roman"/>
          <w:noProof/>
          <w:color w:val="000000"/>
          <w:sz w:val="24"/>
          <w:szCs w:val="24"/>
        </w:rPr>
        <w:t>(Bush, Haygood, and Vincent 2017; Grainger et al. 2019; Jääskelä et al. 2017)</w:t>
      </w:r>
      <w:r w:rsidRPr="005F5373">
        <w:rPr>
          <w:rFonts w:ascii="Times New Roman" w:hAnsi="Times New Roman" w:cs="Times New Roman"/>
          <w:color w:val="000000"/>
          <w:sz w:val="24"/>
          <w:szCs w:val="24"/>
        </w:rPr>
        <w:fldChar w:fldCharType="end"/>
      </w:r>
      <w:r w:rsidRPr="005F5373">
        <w:rPr>
          <w:rFonts w:ascii="Times New Roman" w:hAnsi="Times New Roman" w:cs="Times New Roman"/>
          <w:color w:val="000000"/>
          <w:sz w:val="24"/>
          <w:szCs w:val="24"/>
        </w:rPr>
        <w:t xml:space="preserve"> with increasing demands for creativity, collaboration, critical thinking, and communication </w:t>
      </w:r>
      <w:r w:rsidRPr="005F5373">
        <w:rPr>
          <w:rFonts w:ascii="Times New Roman" w:hAnsi="Times New Roman" w:cs="Times New Roman"/>
          <w:color w:val="000000"/>
          <w:sz w:val="24"/>
          <w:szCs w:val="24"/>
        </w:rPr>
        <w:fldChar w:fldCharType="begin" w:fldLock="1"/>
      </w:r>
      <w:r w:rsidRPr="005F5373">
        <w:rPr>
          <w:rFonts w:ascii="Times New Roman" w:hAnsi="Times New Roman" w:cs="Times New Roman"/>
          <w:color w:val="000000"/>
          <w:sz w:val="24"/>
          <w:szCs w:val="24"/>
        </w:rPr>
        <w:instrText>ADDIN CSL_CITATION {"citationItems":[{"id":"ITEM-1","itemData":{"DOI":"10.1016/j.chb.2017.03.010","ISSN":"07475632","abstract":"Innovation starts with people, making the human capital within the workforce decisive. In a fast-changing knowledge economy, 21st-century digital skills drive organizations' competitiveness and innovation capacity. Although such skills are seen as crucial, the digital aspect integrated with 21st-century skills is not yet sufficiently defined. The main objectives of this study were to (1) examine the relation between 21st-century skills and digital skills; and (2) provide a framework of 21st-century digital skills with conceptual dimensions and key operational components aimed at the knowledge worker. A systematic literature review was conducted to synthesize the relevant academic literature concerned with 21st-century digital skills. In total, 1592 different articles were screened from which 75 articles met the predefined inclusion criteria. The results show that 21st-century skills are broader than digital skills – the list of mentioned skills is far more extensive. In addition, in contrast to digital skills, 21st-century skills are not necessarily underpinned by ICT. Furthermore, we identified seven core skills: technical, information management, communication, collaboration, creativity, critical thinking and problem solving. Five contextual skills were also identified: ethical awareness, cultural awareness, flexibility, self-direction and lifelong learning.","author":[{"dropping-particle":"","family":"Laar","given":"Ester","non-dropping-particle":"van","parse-names":false,"suffix":""},{"dropping-particle":"","family":"Deursen","given":"Alexander J.A.M.","non-dropping-particle":"van","parse-names":false,"suffix":""},{"dropping-particle":"","family":"Dijk","given":"Jan A.G.M.","non-dropping-particle":"van","parse-names":false,"suffix":""},{"dropping-particle":"","family":"Haan","given":"Jos","non-dropping-particle":"de","parse-names":false,"suffix":""}],"container-title":"Computers in Human Behavior","id":"ITEM-1","issued":{"date-parts":[["2017"]]},"title":"The relation between 21st-century skills and digital skills: A systematic literature review","type":"article-journal","volume":"72"},"uris":["http://www.mendeley.com/documents/?uuid=c9d753f7-dce8-3248-98b8-463d0ece4a9b"]},{"id":"ITEM-2","itemData":{"DOI":"10.5430/ijhe.v9n1p218","ISSN":"19276052","abstract":"The aim of this study is to explore the extent to which 21st century skills assume “a priori” as an integral part of entrepreneurship education with the intent of producing graduates who are not just primarily driven to start new ventures but also empowered and enabled to create entrepreneurial impact within organizations. In elucidating this argument the author undertook social constructionist approach, in order to develop an empirical understanding of the role of entrepreneurship education in developing 21st century skills from the perspective and experiences of undergraduate students majoring in Innovation &amp; Entrepreneurship undergraduate program. Findings of this study suggest that teaching detailed and nuanced industry knowledge is arguably beyond the scope of entrepreneurship education systems, but to an extent, it is of paramount importance that students are exposed to the organic industry knowledge through interaction and experiential experiences. Within such interaction, the development of convergent 21st century skills such as social relationships, leadership, creativity and critical thinking further nurture entrepreneurial intents among students. In so doing, this study provides avenues for further development of entrepreneurship education, particularly the integration of 21st century skills.","author":[{"dropping-particle":"","family":"Ghafar","given":"Abdul","non-dropping-particle":"","parse-names":false,"suffix":""}],"container-title":"International Journal of Higher Education","id":"ITEM-2","issue":"1","issued":{"date-parts":[["2020"]]},"title":"Convergence between 21st century skills and entrepreneurship education in higher education institutes","type":"article-journal","volume":"9"},"uris":["http://www.mendeley.com/documents/?uuid=cfdb5a70-bf4f-327b-9886-33dadce0617e"]}],"mendeley":{"formattedCitation":"(Ghafar 2020; van Laar et al. 2017)","plainTextFormattedCitation":"(Ghafar 2020; van Laar et al. 2017)","previouslyFormattedCitation":"(Ghafar 2020; van Laar et al. 2017)"},"properties":{"noteIndex":0},"schema":"https://github.com/citation-style-language/schema/raw/master/csl-citation.json"}</w:instrText>
      </w:r>
      <w:r w:rsidRPr="005F5373">
        <w:rPr>
          <w:rFonts w:ascii="Times New Roman" w:hAnsi="Times New Roman" w:cs="Times New Roman"/>
          <w:color w:val="000000"/>
          <w:sz w:val="24"/>
          <w:szCs w:val="24"/>
        </w:rPr>
        <w:fldChar w:fldCharType="separate"/>
      </w:r>
      <w:r w:rsidRPr="005F5373">
        <w:rPr>
          <w:rFonts w:ascii="Times New Roman" w:hAnsi="Times New Roman" w:cs="Times New Roman"/>
          <w:noProof/>
          <w:color w:val="000000"/>
          <w:sz w:val="24"/>
          <w:szCs w:val="24"/>
        </w:rPr>
        <w:t>(Ghafar 2020; van Laar et al. 2017)</w:t>
      </w:r>
      <w:r w:rsidRPr="005F5373">
        <w:rPr>
          <w:rFonts w:ascii="Times New Roman" w:hAnsi="Times New Roman" w:cs="Times New Roman"/>
          <w:color w:val="000000"/>
          <w:sz w:val="24"/>
          <w:szCs w:val="24"/>
        </w:rPr>
        <w:fldChar w:fldCharType="end"/>
      </w:r>
      <w:r w:rsidRPr="005F5373">
        <w:rPr>
          <w:rFonts w:ascii="Times New Roman" w:hAnsi="Times New Roman" w:cs="Times New Roman"/>
          <w:color w:val="000000"/>
          <w:sz w:val="24"/>
          <w:szCs w:val="24"/>
        </w:rPr>
        <w:t xml:space="preserve">. Furthermore, agency is considered as a coping mechanism for changes and uncertainty in professional world that plays a vital role in lifelong learning (Su in </w:t>
      </w:r>
      <w:r w:rsidRPr="005F5373">
        <w:rPr>
          <w:rFonts w:ascii="Times New Roman" w:hAnsi="Times New Roman" w:cs="Times New Roman"/>
          <w:color w:val="000000"/>
          <w:sz w:val="24"/>
          <w:szCs w:val="24"/>
        </w:rPr>
        <w:fldChar w:fldCharType="begin" w:fldLock="1"/>
      </w:r>
      <w:r w:rsidRPr="005F5373">
        <w:rPr>
          <w:rFonts w:ascii="Times New Roman" w:hAnsi="Times New Roman" w:cs="Times New Roman"/>
          <w:color w:val="000000"/>
          <w:sz w:val="24"/>
          <w:szCs w:val="24"/>
        </w:rPr>
        <w:instrText>ADDIN CSL_CITATION {"citationItems":[{"id":"ITEM-1","itemData":{"DOI":"10.1080/03075079.2015.1130693","ISSN":"1470174X","abstract":"Fostering agency as a core component of professionalism is seen as a critical task of higher education. However, the tools for assessing university students’ agency, and the pedagogical and relational resources needed for its development, are lacking. The present study describes the theoretical foundations and factor structure of the newly developed Agency of University Students (AUS) Scale, which assesses students’ course-specific agency. In the factor analysis, 10 factors emerged. Four of these–Interest and motivation, Self-efficacy, Competence beliefs and Participation activity–are seen to represent individual resources of agency. The other four factors–Equal treatment, Teacher support, Peer support and Trust–represent relational sources of agency. Finally, Opportunities to influence and Opportunities to make choices represent contextual sources of agency. The psychometric properties and uses of the scale are discussed.","author":[{"dropping-particle":"","family":"Jääskelä","given":"Päivikki","non-dropping-particle":"","parse-names":false,"suffix":""},{"dropping-particle":"","family":"Poikkeus","given":"Anna Maija","non-dropping-particle":"","parse-names":false,"suffix":""},{"dropping-particle":"","family":"Vasalampi","given":"Kati","non-dropping-particle":"","parse-names":false,"suffix":""},{"dropping-particle":"","family":"Valleala","given":"Ulla Maija","non-dropping-particle":"","parse-names":false,"suffix":""},{"dropping-particle":"","family":"Rasku-Puttonen","given":"Helena","non-dropping-particle":"","parse-names":false,"suffix":""}],"container-title":"Studies in Higher Education","id":"ITEM-1","issue":"11","issued":{"date-parts":[["2017"]]},"title":"Assessing agency of university students: validation of the AUS Scale","type":"article-journal","volume":"42"},"uris":["http://www.mendeley.com/documents/?uuid=4e69afe2-805d-3e65-a68e-0f73051d8762"]}],"mendeley":{"formattedCitation":"(Jääskelä et al. 2017)","manualFormatting":"Jääskelä et al., 2017)","plainTextFormattedCitation":"(Jääskelä et al. 2017)","previouslyFormattedCitation":"(Jääskelä et al. 2017)"},"properties":{"noteIndex":0},"schema":"https://github.com/citation-style-language/schema/raw/master/csl-citation.json"}</w:instrText>
      </w:r>
      <w:r w:rsidRPr="005F5373">
        <w:rPr>
          <w:rFonts w:ascii="Times New Roman" w:hAnsi="Times New Roman" w:cs="Times New Roman"/>
          <w:color w:val="000000"/>
          <w:sz w:val="24"/>
          <w:szCs w:val="24"/>
        </w:rPr>
        <w:fldChar w:fldCharType="separate"/>
      </w:r>
      <w:r w:rsidRPr="005F5373">
        <w:rPr>
          <w:rFonts w:ascii="Times New Roman" w:hAnsi="Times New Roman" w:cs="Times New Roman"/>
          <w:noProof/>
          <w:color w:val="000000"/>
          <w:sz w:val="24"/>
          <w:szCs w:val="24"/>
        </w:rPr>
        <w:t>Jääskelä et al., 2017)</w:t>
      </w:r>
      <w:r w:rsidRPr="005F5373">
        <w:rPr>
          <w:rFonts w:ascii="Times New Roman" w:hAnsi="Times New Roman" w:cs="Times New Roman"/>
          <w:color w:val="000000"/>
          <w:sz w:val="24"/>
          <w:szCs w:val="24"/>
        </w:rPr>
        <w:fldChar w:fldCharType="end"/>
      </w:r>
      <w:r w:rsidRPr="005F5373">
        <w:rPr>
          <w:rFonts w:ascii="Times New Roman" w:hAnsi="Times New Roman" w:cs="Times New Roman"/>
          <w:color w:val="000000"/>
          <w:sz w:val="24"/>
          <w:szCs w:val="24"/>
        </w:rPr>
        <w:t>.</w:t>
      </w:r>
    </w:p>
    <w:p w14:paraId="19FBC15D" w14:textId="511FC4F3" w:rsidR="0021177A" w:rsidRPr="005F5373" w:rsidRDefault="0021177A" w:rsidP="0021177A">
      <w:pPr>
        <w:autoSpaceDE w:val="0"/>
        <w:autoSpaceDN w:val="0"/>
        <w:adjustRightInd w:val="0"/>
        <w:spacing w:line="240" w:lineRule="auto"/>
        <w:ind w:firstLine="720"/>
        <w:jc w:val="both"/>
        <w:rPr>
          <w:rFonts w:ascii="Times New Roman" w:hAnsi="Times New Roman" w:cs="Times New Roman"/>
          <w:color w:val="000000"/>
          <w:sz w:val="24"/>
          <w:szCs w:val="24"/>
        </w:rPr>
      </w:pPr>
      <w:r w:rsidRPr="005F5373">
        <w:rPr>
          <w:rFonts w:ascii="Times New Roman" w:hAnsi="Times New Roman" w:cs="Times New Roman"/>
          <w:color w:val="000000"/>
          <w:sz w:val="24"/>
          <w:szCs w:val="24"/>
        </w:rPr>
        <w:lastRenderedPageBreak/>
        <w:t xml:space="preserve">In late 2019, the world experiences dramatic changes as </w:t>
      </w:r>
      <w:proofErr w:type="spellStart"/>
      <w:r w:rsidRPr="005F5373">
        <w:rPr>
          <w:rFonts w:ascii="Times New Roman" w:hAnsi="Times New Roman" w:cs="Times New Roman"/>
          <w:color w:val="000000"/>
          <w:sz w:val="24"/>
          <w:szCs w:val="24"/>
        </w:rPr>
        <w:t>Covid</w:t>
      </w:r>
      <w:proofErr w:type="spellEnd"/>
      <w:r w:rsidRPr="005F5373">
        <w:rPr>
          <w:rFonts w:ascii="Times New Roman" w:hAnsi="Times New Roman" w:cs="Times New Roman"/>
          <w:color w:val="000000"/>
          <w:sz w:val="24"/>
          <w:szCs w:val="24"/>
        </w:rPr>
        <w:t xml:space="preserve"> 19 virus started to spread out.  Drastic changes in ways of life, uncertainty, and constant fear were felt by people around the world. Offices, schools, and universities are forced to close down </w:t>
      </w:r>
      <w:r w:rsidRPr="005F5373">
        <w:rPr>
          <w:rFonts w:ascii="Times New Roman" w:hAnsi="Times New Roman" w:cs="Times New Roman"/>
          <w:color w:val="000000"/>
          <w:sz w:val="24"/>
          <w:szCs w:val="24"/>
        </w:rPr>
        <w:fldChar w:fldCharType="begin" w:fldLock="1"/>
      </w:r>
      <w:r w:rsidRPr="005F5373">
        <w:rPr>
          <w:rFonts w:ascii="Times New Roman" w:hAnsi="Times New Roman" w:cs="Times New Roman"/>
          <w:color w:val="000000"/>
          <w:sz w:val="24"/>
          <w:szCs w:val="24"/>
        </w:rPr>
        <w:instrText>ADDIN CSL_CITATION {"citationItems":[{"id":"ITEM-1","itemData":{"DOI":"10.4108/eai.15-9-2021.2315582","author":[{"dropping-particle":"","family":"Yavani","given":"Zakky","non-dropping-particle":"","parse-names":false,"suffix":""},{"dropping-particle":"","family":"Rizka","given":"Haira","non-dropping-particle":"","parse-names":false,"suffix":""},{"dropping-particle":"","family":"Aisyiyah","given":"Muhsiyana","non-dropping-particle":"","parse-names":false,"suffix":""},{"dropping-particle":"","family":"Ibnus","given":"Nizar","non-dropping-particle":"","parse-names":false,"suffix":""}],"id":"ITEM-1","issued":{"date-parts":[["2022"]]},"title":"What Will The Future Bring? Students’ Gender-Based Participation During Online Classes","type":"paper-conference"},"uris":["http://www.mendeley.com/documents/?uuid=648df8ff-59d3-322c-b3af-ef21debaad3f"]},{"id":"ITEM-2","itemData":{"DOI":"10.5539/hes.v10n3p16","ISSN":"1925-4741","abstract":"In light of the rising concerns about the spread of COVID-19 and calls to contain the Corona Virus, a growing number of tertiary institutions have shut down in regards to face-to-face classes globally. The Corona virus has revealed emerging vulnerabilities in education systems around the world. It is now clear that society needs flexible and resilient education systems as we face unpredictable futures. A meta-analysis methodology was adopted for this study and pertinent literature was visited to capture the essence of continued learning during these unprecedented times. Findings reveal that universities worldwide are moving more and more towards online learning or E- Learning. Findings also reveal that apart from resources, staff readiness, confidence, student accessibility and motivation play important function in ICT integrated learning. This exploratory paper proposes that staff members should use technology and technological gadgets to enhance learning especially during these exceptional times. Findings also propose online and remote learning as a necessity in times of lock downs and social distancing due to COVID-19 pandemic. It also provides a strong platform for further research.","author":[{"dropping-particle":"","family":"Ali","given":"Wahab","non-dropping-particle":"","parse-names":false,"suffix":""}],"container-title":"Higher Education Studies","id":"ITEM-2","issue":"3","issued":{"date-parts":[["2020"]]},"title":"Online and Remote Learning in Higher Education Institutes: A Necessity in light of COVID-19 Pandemic","type":"article-journal","volume":"10"},"uris":["http://www.mendeley.com/documents/?uuid=3c119fa2-2c8f-3c4a-b0e0-9846cdce1602"]},{"id":"ITEM-3","itemData":{"DOI":"10.1016/j.ijedro.2020.100011","ISSN":"26663740","abstract":"Due to COVID-19, higher education institutions transitioned to online learning. This study explored college students’ perceptions of their adoption, use, and acceptance of emergency online learning. The factors analyzed were attitude, affect, and motivation; perceived behavioral control (ease of use of technology, self-efficacy, and accessibility), and cognitive engagement. Quantitative and qualitative data were collected from 270 students. The findings present how attitude, motivation, self-efficacy, and use of technology play a significant role in the cognitive engagement and academic performance of students. Also, participants preferred face-to-face learning over online learning. This study presents suggestions on how to improve the acceptance of emergency online learning.","author":[{"dropping-particle":"","family":"Patricia Aguilera-Hermida","given":"A.","non-dropping-particle":"","parse-names":false,"suffix":""}],"container-title":"International Journal of Educational Research Open","id":"ITEM-3","issued":{"date-parts":[["2020"]]},"title":"College students’ use and acceptance of emergency online learning due to COVID-19","type":"article-journal","volume":"1"},"uris":["http://www.mendeley.com/documents/?uuid=ac683b68-3388-343a-82dc-e79cbb9b4285"]}],"mendeley":{"formattedCitation":"(Ali 2020; Patricia Aguilera-Hermida 2020; Yavani et al. 2022)","plainTextFormattedCitation":"(Ali 2020; Patricia Aguilera-Hermida 2020; Yavani et al. 2022)","previouslyFormattedCitation":"(Ali 2020; Patricia Aguilera-Hermida 2020; Yavani et al. 2022)"},"properties":{"noteIndex":0},"schema":"https://github.com/citation-style-language/schema/raw/master/csl-citation.json"}</w:instrText>
      </w:r>
      <w:r w:rsidRPr="005F5373">
        <w:rPr>
          <w:rFonts w:ascii="Times New Roman" w:hAnsi="Times New Roman" w:cs="Times New Roman"/>
          <w:color w:val="000000"/>
          <w:sz w:val="24"/>
          <w:szCs w:val="24"/>
        </w:rPr>
        <w:fldChar w:fldCharType="separate"/>
      </w:r>
      <w:r w:rsidRPr="005F5373">
        <w:rPr>
          <w:rFonts w:ascii="Times New Roman" w:hAnsi="Times New Roman" w:cs="Times New Roman"/>
          <w:noProof/>
          <w:color w:val="000000"/>
          <w:sz w:val="24"/>
          <w:szCs w:val="24"/>
        </w:rPr>
        <w:t>(Ali 2020; Patricia Aguilera-Hermida 2020; Yavani et al. 2022)</w:t>
      </w:r>
      <w:r w:rsidRPr="005F5373">
        <w:rPr>
          <w:rFonts w:ascii="Times New Roman" w:hAnsi="Times New Roman" w:cs="Times New Roman"/>
          <w:color w:val="000000"/>
          <w:sz w:val="24"/>
          <w:szCs w:val="24"/>
        </w:rPr>
        <w:fldChar w:fldCharType="end"/>
      </w:r>
      <w:r w:rsidRPr="005F5373">
        <w:rPr>
          <w:rFonts w:ascii="Times New Roman" w:hAnsi="Times New Roman" w:cs="Times New Roman"/>
          <w:color w:val="000000"/>
          <w:sz w:val="24"/>
          <w:szCs w:val="24"/>
        </w:rPr>
        <w:t xml:space="preserve">. For about 2 years, students at all levels of education in Indonesia learned from home because of the </w:t>
      </w:r>
      <w:proofErr w:type="spellStart"/>
      <w:r w:rsidRPr="005F5373">
        <w:rPr>
          <w:rFonts w:ascii="Times New Roman" w:hAnsi="Times New Roman" w:cs="Times New Roman"/>
          <w:color w:val="000000"/>
          <w:sz w:val="24"/>
          <w:szCs w:val="24"/>
        </w:rPr>
        <w:t>Covid</w:t>
      </w:r>
      <w:proofErr w:type="spellEnd"/>
      <w:r w:rsidRPr="005F5373">
        <w:rPr>
          <w:rFonts w:ascii="Times New Roman" w:hAnsi="Times New Roman" w:cs="Times New Roman"/>
          <w:color w:val="000000"/>
          <w:sz w:val="24"/>
          <w:szCs w:val="24"/>
        </w:rPr>
        <w:t xml:space="preserve"> 19 pandemic restriction. In higher education context, both faculty members and students were demanded to quickly adapt to these changes. The in-person meetings were replaced by online courses heavily relying on the Internet and digital technologies. Students accessed their courses through </w:t>
      </w:r>
      <w:proofErr w:type="spellStart"/>
      <w:r w:rsidRPr="005F5373">
        <w:rPr>
          <w:rFonts w:ascii="Times New Roman" w:hAnsi="Times New Roman" w:cs="Times New Roman"/>
          <w:color w:val="000000"/>
          <w:sz w:val="24"/>
          <w:szCs w:val="24"/>
        </w:rPr>
        <w:t>Whatsapp</w:t>
      </w:r>
      <w:proofErr w:type="spellEnd"/>
      <w:r w:rsidRPr="005F5373">
        <w:rPr>
          <w:rFonts w:ascii="Times New Roman" w:hAnsi="Times New Roman" w:cs="Times New Roman"/>
          <w:color w:val="000000"/>
          <w:sz w:val="24"/>
          <w:szCs w:val="24"/>
        </w:rPr>
        <w:t xml:space="preserve"> groups, Google Class, Moodle, and other platforms. During online courses, the lecturers provide some learning resources and learning guidelines. In this kind of learning system, students need to take their learning into their own hands. They are encouraged to seek other learning resources, reading the learning resources in a given period, and also pace their own assignments. Online classes require students to direct their own learning. For students to be able to direct their own learning, they need to have a sense of ‘agency’.</w:t>
      </w:r>
    </w:p>
    <w:p w14:paraId="6A35C8BA" w14:textId="77777777" w:rsidR="0021177A" w:rsidRPr="005F5373" w:rsidRDefault="0021177A" w:rsidP="0021177A">
      <w:pPr>
        <w:autoSpaceDE w:val="0"/>
        <w:autoSpaceDN w:val="0"/>
        <w:adjustRightInd w:val="0"/>
        <w:spacing w:line="240" w:lineRule="auto"/>
        <w:ind w:firstLine="720"/>
        <w:jc w:val="both"/>
        <w:rPr>
          <w:rFonts w:ascii="Times New Roman" w:hAnsi="Times New Roman" w:cs="Times New Roman"/>
          <w:color w:val="231F20"/>
          <w:sz w:val="24"/>
          <w:szCs w:val="24"/>
        </w:rPr>
      </w:pPr>
      <w:r w:rsidRPr="005F5373">
        <w:rPr>
          <w:rFonts w:ascii="Times New Roman" w:hAnsi="Times New Roman" w:cs="Times New Roman"/>
          <w:color w:val="000000"/>
          <w:sz w:val="24"/>
          <w:szCs w:val="24"/>
        </w:rPr>
        <w:lastRenderedPageBreak/>
        <w:t xml:space="preserve">According to van </w:t>
      </w:r>
      <w:proofErr w:type="spellStart"/>
      <w:r w:rsidRPr="005F5373">
        <w:rPr>
          <w:rFonts w:ascii="Times New Roman" w:hAnsi="Times New Roman" w:cs="Times New Roman"/>
          <w:color w:val="000000"/>
          <w:sz w:val="24"/>
          <w:szCs w:val="24"/>
        </w:rPr>
        <w:t>Lier</w:t>
      </w:r>
      <w:proofErr w:type="spellEnd"/>
      <w:r w:rsidRPr="005F5373">
        <w:rPr>
          <w:rFonts w:ascii="Times New Roman" w:hAnsi="Times New Roman" w:cs="Times New Roman"/>
          <w:color w:val="000000"/>
          <w:sz w:val="24"/>
          <w:szCs w:val="24"/>
        </w:rPr>
        <w:t xml:space="preserve"> (2008), learner agency is the capacity to act “mediated by social, interactional, cultural, institutional and other contextual factors.” Furthermore, van </w:t>
      </w:r>
      <w:proofErr w:type="spellStart"/>
      <w:r w:rsidRPr="005F5373">
        <w:rPr>
          <w:rFonts w:ascii="Times New Roman" w:hAnsi="Times New Roman" w:cs="Times New Roman"/>
          <w:color w:val="000000"/>
          <w:sz w:val="24"/>
          <w:szCs w:val="24"/>
        </w:rPr>
        <w:t>Lier</w:t>
      </w:r>
      <w:proofErr w:type="spellEnd"/>
      <w:r w:rsidRPr="005F5373">
        <w:rPr>
          <w:rFonts w:ascii="Times New Roman" w:hAnsi="Times New Roman" w:cs="Times New Roman"/>
          <w:color w:val="000000"/>
          <w:sz w:val="24"/>
          <w:szCs w:val="24"/>
        </w:rPr>
        <w:t xml:space="preserve"> (2008) proposed three core features of learner agency: (a) initiative or self-regulation, (b) contextual interdependence, and (c) an awareness of the responsibility for one’s actions </w:t>
      </w:r>
      <w:r w:rsidRPr="005F5373">
        <w:rPr>
          <w:rFonts w:ascii="Times New Roman" w:hAnsi="Times New Roman" w:cs="Times New Roman"/>
          <w:color w:val="231F20"/>
          <w:sz w:val="24"/>
          <w:szCs w:val="24"/>
        </w:rPr>
        <w:t>vis-à-vis the environment.</w:t>
      </w:r>
    </w:p>
    <w:p w14:paraId="2C626D66" w14:textId="7A1B13CE" w:rsidR="0021177A" w:rsidRDefault="0021177A" w:rsidP="0021177A">
      <w:pPr>
        <w:autoSpaceDE w:val="0"/>
        <w:autoSpaceDN w:val="0"/>
        <w:adjustRightInd w:val="0"/>
        <w:spacing w:line="240" w:lineRule="auto"/>
        <w:ind w:firstLine="720"/>
        <w:jc w:val="both"/>
        <w:rPr>
          <w:rFonts w:ascii="Times New Roman" w:hAnsi="Times New Roman" w:cs="Times New Roman"/>
          <w:noProof/>
          <w:sz w:val="24"/>
          <w:szCs w:val="24"/>
        </w:rPr>
      </w:pPr>
      <w:r w:rsidRPr="005F5373">
        <w:rPr>
          <w:rFonts w:ascii="Times New Roman" w:hAnsi="Times New Roman" w:cs="Times New Roman"/>
          <w:sz w:val="24"/>
          <w:szCs w:val="24"/>
        </w:rPr>
        <w:t xml:space="preserve">Other researchers also similarly define learning agency as ‘the </w:t>
      </w:r>
      <w:proofErr w:type="spellStart"/>
      <w:r w:rsidRPr="005F5373">
        <w:rPr>
          <w:rFonts w:ascii="Times New Roman" w:hAnsi="Times New Roman" w:cs="Times New Roman"/>
          <w:sz w:val="24"/>
          <w:szCs w:val="24"/>
        </w:rPr>
        <w:t>socioculturally</w:t>
      </w:r>
      <w:proofErr w:type="spellEnd"/>
      <w:r w:rsidRPr="005F5373">
        <w:rPr>
          <w:rFonts w:ascii="Times New Roman" w:hAnsi="Times New Roman" w:cs="Times New Roman"/>
          <w:sz w:val="24"/>
          <w:szCs w:val="24"/>
        </w:rPr>
        <w:t xml:space="preserve"> mediated capacity to act’ </w:t>
      </w:r>
      <w:r w:rsidRPr="005F5373">
        <w:rPr>
          <w:rFonts w:ascii="Times New Roman" w:hAnsi="Times New Roman" w:cs="Times New Roman"/>
          <w:sz w:val="24"/>
          <w:szCs w:val="24"/>
        </w:rPr>
        <w:fldChar w:fldCharType="begin" w:fldLock="1"/>
      </w:r>
      <w:r w:rsidRPr="005F5373">
        <w:rPr>
          <w:rFonts w:ascii="Times New Roman" w:hAnsi="Times New Roman" w:cs="Times New Roman"/>
          <w:sz w:val="24"/>
          <w:szCs w:val="24"/>
        </w:rPr>
        <w:instrText>ADDIN CSL_CITATION {"citationItems":[{"id":"ITEM-1","itemData":{"DOI":"10.1146/annurev.anthro.30.1.109","ISSN":"00846570","abstract":"This review describes and critiques some of the many ways agency has been conceptualized in the academy over the past few decades, focusing in particular on practice theorists such as Giddens, Bourdieu, de Certeau, Sahlins, and Ortner. For scholars interested in agency, it demonstrates the importance of looking closely at language and argues that the issues surrounding linguistic form and agency are relevant to anthropologists with widely divergent research agendas. Linguistic anthropologists have made significant contributions to the understanding of agency as it emerges in discourse, and the final sections of this essay describe some of the most promising research in the study of language and gender, literacy practices, and the dialogic construction of meaning and agency.","author":[{"dropping-particle":"","family":"Ahearn","given":"Laura M.","non-dropping-particle":"","parse-names":false,"suffix":""}],"container-title":"Annual Review of Anthropology","id":"ITEM-1","issued":{"date-parts":[["2001"]]},"title":"Language and agency","type":"article-journal","volume":"30"},"uris":["http://www.mendeley.com/documents/?uuid=87f25991-baa6-3d2d-a2d3-1d7697b58a19"]},{"id":"ITEM-2","itemData":{"DOI":"10.1080/09500782.2019.1578789","ISSN":"09500782","abstract":"To promote English learning is an alleged benefit of implementing English-medium-instruction (EMI). However, English learning is supposed to occur incidentally in most EMI contexts. From the linguistic-ecological perspective, incidental language learning is premised on two conditions: linguistic inputs are perceived by learners as affordances, namely, perceived opportunities for action provided by the environment, and learners are excising their agency to engage with these affordances and the learning environment. Despite a substantial body of research investigating various aspects of EMI, there is a scarcity of research on students’ perceptions of EMI classroom activities and teachers’ instructional language use as English learning affordances, the manifestation of their agency and its mediating factors. Drawing on the ecological concepts of ‘affordance’ and ‘agency’, this study intends to fill this void using a mixed methods design. One EMI teacher and 134 students in a Chinese university were involved as participants. Data were collected primarily through classroom observation, a questionnaire, and interviews over a 2-month period. Findings show that activities that required students’ active engagement proved to be affordances perceived more positively. The manifestation and development of English learning agency were varied and personalised, mediated by both contextual and individual factors. Implications are also discussed.","author":[{"dropping-particle":"","family":"Jiang","given":"Anne Li","non-dropping-particle":"","parse-names":false,"suffix":""},{"dropping-particle":"","family":"Zhang","given":"Lawrence Jun","non-dropping-particle":"","parse-names":false,"suffix":""}],"container-title":"Language and Education","id":"ITEM-2","issue":"4","issued":{"date-parts":[["2019"]]},"title":"Chinese students’ perceptions of English learning affordances and their agency in an English-medium instruction classroom context","type":"article-journal","volume":"33"},"uris":["http://www.mendeley.com/documents/?uuid=d8352fa8-a562-38b2-8a26-d0745cf4234b"]}],"mendeley":{"formattedCitation":"(Ahearn 2001; Jiang and Zhang 2019)","manualFormatting":"(Ahearn 2001; Zhang in Jiang and Zhang 2019)","plainTextFormattedCitation":"(Ahearn 2001; Jiang and Zhang 2019)","previouslyFormattedCitation":"(Ahearn 2001; Jiang and Zhang 2019)"},"properties":{"noteIndex":0},"schema":"https://github.com/citation-style-language/schema/raw/master/csl-citation.json"}</w:instrText>
      </w:r>
      <w:r w:rsidRPr="005F5373">
        <w:rPr>
          <w:rFonts w:ascii="Times New Roman" w:hAnsi="Times New Roman" w:cs="Times New Roman"/>
          <w:sz w:val="24"/>
          <w:szCs w:val="24"/>
        </w:rPr>
        <w:fldChar w:fldCharType="separate"/>
      </w:r>
      <w:r w:rsidRPr="005F5373">
        <w:rPr>
          <w:rFonts w:ascii="Times New Roman" w:hAnsi="Times New Roman" w:cs="Times New Roman"/>
          <w:noProof/>
          <w:sz w:val="24"/>
          <w:szCs w:val="24"/>
        </w:rPr>
        <w:t>(Ahearn 2001; Zhang in Jiang and Zhang 2019)</w:t>
      </w:r>
      <w:r w:rsidRPr="005F5373">
        <w:rPr>
          <w:rFonts w:ascii="Times New Roman" w:hAnsi="Times New Roman" w:cs="Times New Roman"/>
          <w:sz w:val="24"/>
          <w:szCs w:val="24"/>
        </w:rPr>
        <w:fldChar w:fldCharType="end"/>
      </w:r>
      <w:r w:rsidRPr="005F5373">
        <w:rPr>
          <w:rFonts w:ascii="Times New Roman" w:hAnsi="Times New Roman" w:cs="Times New Roman"/>
          <w:sz w:val="24"/>
          <w:szCs w:val="24"/>
        </w:rPr>
        <w:t xml:space="preserve">. Meanwhile, from the perspective of education, learners’ agency refers to external and internal factors involved for making choices and taking responsibility for learning </w:t>
      </w:r>
      <w:r w:rsidRPr="005F5373">
        <w:rPr>
          <w:rFonts w:ascii="Times New Roman" w:hAnsi="Times New Roman" w:cs="Times New Roman"/>
          <w:sz w:val="24"/>
          <w:szCs w:val="24"/>
        </w:rPr>
        <w:fldChar w:fldCharType="begin" w:fldLock="1"/>
      </w:r>
      <w:r w:rsidRPr="005F5373">
        <w:rPr>
          <w:rFonts w:ascii="Times New Roman" w:hAnsi="Times New Roman" w:cs="Times New Roman"/>
          <w:sz w:val="24"/>
          <w:szCs w:val="24"/>
        </w:rPr>
        <w:instrText>ADDIN CSL_CITATION {"citationItems":[{"id":"ITEM-1","itemData":{"DOI":"10.5334/jime.746","ISSN":"1365893X","abstract":"The purpose of this paper is to contribute to the literature related to assessment co-creation, specifically on students’ perspectives on their participation throughout the process, including the professor’s role as well as the knowledge and skills students acquired in assessment co-creation in online and blended settings. To do so, we conducted qualitative research where three cases were examined through a validated survey. Quantitative data (Likert scale and close-ended questions) was analyzed with excel whereas to study qualitative data we used Atlas.ti. As a result, students appreciated the opportunity given as they believe it helped them to better understand the assessment process, as well as allowing them to improve their own understanding of their assignments and, therefore, to better perform on them. Also, students claim they have acquired different skills: from academic to life-long learning skills. In conclusion, we believe assessment co-creation has great potential to help students’ self-regulation and agency as well as to enhance students’ motivation, proactivity, and collaborative participation in their own learning process. Finally, we would like to point out that more studies related to this topic need to be conducted since there are only a few examples.","author":[{"dropping-particle":"","family":"Martel","given":"Jennifer Saray Santana","non-dropping-particle":"","parse-names":false,"suffix":""},{"dropping-particle":"","family":"Garcías","given":"Adolfina Perez","non-dropping-particle":"","parse-names":false,"suffix":""}],"container-title":"Journal of Interactive Media in Education","id":"ITEM-1","issue":"1","issued":{"date-parts":[["2022"]]},"page":"1-17","title":"Students’ Agency and Self-Regulated Skills through the Lenses of Assessment Co-creation in Post-COVID-19 Online and Blended Settings: A Multi-Case Study","type":"article-journal","volume":"2022"},"uris":["http://www.mendeley.com/documents/?uuid=ab73c684-d94a-4ffe-8ec7-f18bae95679a"]}],"mendeley":{"formattedCitation":"(Martel and Garcías 2022)","manualFormatting":"( Marín, de Benito Crosetti, &amp; Darder in Martel and Garcías 2022)","plainTextFormattedCitation":"(Martel and Garcías 2022)","previouslyFormattedCitation":"(Martel and Garcías 2022)"},"properties":{"noteIndex":0},"schema":"https://github.com/citation-style-language/schema/raw/master/csl-citation.json"}</w:instrText>
      </w:r>
      <w:r w:rsidRPr="005F5373">
        <w:rPr>
          <w:rFonts w:ascii="Times New Roman" w:hAnsi="Times New Roman" w:cs="Times New Roman"/>
          <w:sz w:val="24"/>
          <w:szCs w:val="24"/>
        </w:rPr>
        <w:fldChar w:fldCharType="separate"/>
      </w:r>
      <w:r w:rsidRPr="005F5373">
        <w:rPr>
          <w:rFonts w:ascii="Times New Roman" w:hAnsi="Times New Roman" w:cs="Times New Roman"/>
          <w:noProof/>
          <w:sz w:val="24"/>
          <w:szCs w:val="24"/>
        </w:rPr>
        <w:t>( Marín, de Benito Crosetti, &amp; Darder in Martel and Garcías 2022)</w:t>
      </w:r>
      <w:r w:rsidRPr="005F5373">
        <w:rPr>
          <w:rFonts w:ascii="Times New Roman" w:hAnsi="Times New Roman" w:cs="Times New Roman"/>
          <w:sz w:val="24"/>
          <w:szCs w:val="24"/>
        </w:rPr>
        <w:fldChar w:fldCharType="end"/>
      </w:r>
      <w:r w:rsidRPr="005F5373">
        <w:rPr>
          <w:rFonts w:ascii="Times New Roman" w:hAnsi="Times New Roman" w:cs="Times New Roman"/>
          <w:sz w:val="24"/>
          <w:szCs w:val="24"/>
        </w:rPr>
        <w:t xml:space="preserve">.  Furthermore, </w:t>
      </w:r>
      <w:r w:rsidRPr="005F5373">
        <w:rPr>
          <w:rFonts w:ascii="Times New Roman" w:hAnsi="Times New Roman" w:cs="Times New Roman"/>
          <w:noProof/>
          <w:sz w:val="24"/>
          <w:szCs w:val="24"/>
        </w:rPr>
        <w:t xml:space="preserve">Marín, de Benito Crosetti, &amp; Darder in </w:t>
      </w:r>
      <w:r w:rsidRPr="005F5373">
        <w:rPr>
          <w:rFonts w:ascii="Times New Roman" w:hAnsi="Times New Roman" w:cs="Times New Roman"/>
          <w:noProof/>
          <w:sz w:val="24"/>
          <w:szCs w:val="24"/>
        </w:rPr>
        <w:fldChar w:fldCharType="begin" w:fldLock="1"/>
      </w:r>
      <w:r w:rsidRPr="005F5373">
        <w:rPr>
          <w:rFonts w:ascii="Times New Roman" w:hAnsi="Times New Roman" w:cs="Times New Roman"/>
          <w:noProof/>
          <w:sz w:val="24"/>
          <w:szCs w:val="24"/>
        </w:rPr>
        <w:instrText>ADDIN CSL_CITATION {"citationItems":[{"id":"ITEM-1","itemData":{"DOI":"10.5334/jime.746","ISSN":"1365893X","abstract":"The purpose of this paper is to contribute to the literature related to assessment co-creation, specifically on students’ perspectives on their participation throughout the process, including the professor’s role as well as the knowledge and skills students acquired in assessment co-creation in online and blended settings. To do so, we conducted qualitative research where three cases were examined through a validated survey. Quantitative data (Likert scale and close-ended questions) was analyzed with excel whereas to study qualitative data we used Atlas.ti. As a result, students appreciated the opportunity given as they believe it helped them to better understand the assessment process, as well as allowing them to improve their own understanding of their assignments and, therefore, to better perform on them. Also, students claim they have acquired different skills: from academic to life-long learning skills. In conclusion, we believe assessment co-creation has great potential to help students’ self-regulation and agency as well as to enhance students’ motivation, proactivity, and collaborative participation in their own learning process. Finally, we would like to point out that more studies related to this topic need to be conducted since there are only a few examples.","author":[{"dropping-particle":"","family":"Martel","given":"Jennifer Saray Santana","non-dropping-particle":"","parse-names":false,"suffix":""},{"dropping-particle":"","family":"Garcías","given":"Adolfina Perez","non-dropping-particle":"","parse-names":false,"suffix":""}],"container-title":"Journal of Interactive Media in Education","id":"ITEM-1","issue":"1","issued":{"date-parts":[["2022"]]},"page":"1-17","title":"Students’ Agency and Self-Regulated Skills through the Lenses of Assessment Co-creation in Post-COVID-19 Online and Blended Settings: A Multi-Case Study","type":"article-journal","volume":"2022"},"uris":["http://www.mendeley.com/documents/?uuid=ab73c684-d94a-4ffe-8ec7-f18bae95679a"]}],"mendeley":{"formattedCitation":"(Martel and Garcías 2022)","manualFormatting":"Martel and Garcías (2022)","plainTextFormattedCitation":"(Martel and Garcías 2022)","previouslyFormattedCitation":"(Martel and Garcías 2022)"},"properties":{"noteIndex":0},"schema":"https://github.com/citation-style-language/schema/raw/master/csl-citation.json"}</w:instrText>
      </w:r>
      <w:r w:rsidRPr="005F5373">
        <w:rPr>
          <w:rFonts w:ascii="Times New Roman" w:hAnsi="Times New Roman" w:cs="Times New Roman"/>
          <w:noProof/>
          <w:sz w:val="24"/>
          <w:szCs w:val="24"/>
        </w:rPr>
        <w:fldChar w:fldCharType="separate"/>
      </w:r>
      <w:r w:rsidRPr="005F5373">
        <w:rPr>
          <w:rFonts w:ascii="Times New Roman" w:hAnsi="Times New Roman" w:cs="Times New Roman"/>
          <w:noProof/>
          <w:sz w:val="24"/>
          <w:szCs w:val="24"/>
        </w:rPr>
        <w:t>Martel and Garcías (2022)</w:t>
      </w:r>
      <w:r w:rsidRPr="005F5373">
        <w:rPr>
          <w:rFonts w:ascii="Times New Roman" w:hAnsi="Times New Roman" w:cs="Times New Roman"/>
          <w:noProof/>
          <w:sz w:val="24"/>
          <w:szCs w:val="24"/>
        </w:rPr>
        <w:fldChar w:fldCharType="end"/>
      </w:r>
      <w:r w:rsidRPr="005F5373">
        <w:rPr>
          <w:rFonts w:ascii="Times New Roman" w:hAnsi="Times New Roman" w:cs="Times New Roman"/>
          <w:noProof/>
          <w:sz w:val="24"/>
          <w:szCs w:val="24"/>
        </w:rPr>
        <w:t xml:space="preserve"> conducted a systematic literature review providing frameworks that relate student agency with technology-enhanced learning. They proposed a model approach to the dimensions of student agency in TEL within higher education as follows.</w:t>
      </w:r>
    </w:p>
    <w:p w14:paraId="234D6042" w14:textId="77777777" w:rsidR="008F2665" w:rsidRDefault="008F2665" w:rsidP="0021177A">
      <w:pPr>
        <w:autoSpaceDE w:val="0"/>
        <w:autoSpaceDN w:val="0"/>
        <w:adjustRightInd w:val="0"/>
        <w:spacing w:line="240" w:lineRule="auto"/>
        <w:ind w:firstLine="720"/>
        <w:jc w:val="both"/>
        <w:rPr>
          <w:rFonts w:ascii="Times New Roman" w:hAnsi="Times New Roman" w:cs="Times New Roman"/>
          <w:noProof/>
          <w:sz w:val="24"/>
          <w:szCs w:val="24"/>
        </w:rPr>
      </w:pPr>
    </w:p>
    <w:p w14:paraId="0DC2DA48" w14:textId="77777777" w:rsidR="008F2665" w:rsidRPr="005F5373" w:rsidRDefault="008F2665" w:rsidP="0021177A">
      <w:pPr>
        <w:autoSpaceDE w:val="0"/>
        <w:autoSpaceDN w:val="0"/>
        <w:adjustRightInd w:val="0"/>
        <w:spacing w:line="240" w:lineRule="auto"/>
        <w:ind w:firstLine="720"/>
        <w:jc w:val="both"/>
        <w:rPr>
          <w:rFonts w:ascii="Times New Roman" w:hAnsi="Times New Roman" w:cs="Times New Roman"/>
          <w:noProof/>
          <w:sz w:val="24"/>
          <w:szCs w:val="24"/>
        </w:rPr>
      </w:pPr>
    </w:p>
    <w:p w14:paraId="57A8B5A2" w14:textId="77777777" w:rsidR="008F2665" w:rsidRDefault="008F2665" w:rsidP="0021177A">
      <w:pPr>
        <w:autoSpaceDE w:val="0"/>
        <w:autoSpaceDN w:val="0"/>
        <w:adjustRightInd w:val="0"/>
        <w:spacing w:line="240" w:lineRule="auto"/>
        <w:jc w:val="center"/>
        <w:rPr>
          <w:rFonts w:ascii="Times New Roman" w:hAnsi="Times New Roman" w:cs="Times New Roman"/>
          <w:color w:val="231F20"/>
          <w:sz w:val="24"/>
          <w:szCs w:val="24"/>
        </w:rPr>
        <w:sectPr w:rsidR="008F2665" w:rsidSect="005F5373">
          <w:type w:val="continuous"/>
          <w:pgSz w:w="12240" w:h="15840"/>
          <w:pgMar w:top="1440" w:right="1440" w:bottom="1440" w:left="1440" w:header="720" w:footer="720" w:gutter="0"/>
          <w:cols w:num="2" w:space="720"/>
          <w:docGrid w:linePitch="360"/>
        </w:sectPr>
      </w:pPr>
    </w:p>
    <w:p w14:paraId="6A356A09" w14:textId="77777777" w:rsidR="008F2665" w:rsidRDefault="008F2665" w:rsidP="0021177A">
      <w:pPr>
        <w:autoSpaceDE w:val="0"/>
        <w:autoSpaceDN w:val="0"/>
        <w:adjustRightInd w:val="0"/>
        <w:spacing w:line="240" w:lineRule="auto"/>
        <w:jc w:val="center"/>
        <w:rPr>
          <w:rFonts w:ascii="Times New Roman" w:hAnsi="Times New Roman" w:cs="Times New Roman"/>
          <w:color w:val="231F20"/>
          <w:sz w:val="24"/>
          <w:szCs w:val="24"/>
        </w:rPr>
        <w:sectPr w:rsidR="008F2665" w:rsidSect="008F2665">
          <w:type w:val="continuous"/>
          <w:pgSz w:w="12240" w:h="15840"/>
          <w:pgMar w:top="1440" w:right="1440" w:bottom="1440" w:left="1440" w:header="720" w:footer="720" w:gutter="0"/>
          <w:cols w:space="720"/>
          <w:docGrid w:linePitch="360"/>
        </w:sectPr>
      </w:pPr>
      <w:r>
        <w:rPr>
          <w:rFonts w:ascii="Times New Roman" w:hAnsi="Times New Roman" w:cs="Times New Roman"/>
          <w:noProof/>
          <w:color w:val="000000"/>
          <w:sz w:val="24"/>
          <w:szCs w:val="24"/>
          <w:lang w:val="en-US" w:eastAsia="en-US"/>
        </w:rPr>
        <w:lastRenderedPageBreak/>
        <w:drawing>
          <wp:inline distT="0" distB="0" distL="0" distR="0" wp14:anchorId="6CC5077F" wp14:editId="0E25DED3">
            <wp:extent cx="5522261" cy="280699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3732" cy="2848407"/>
                    </a:xfrm>
                    <a:prstGeom prst="rect">
                      <a:avLst/>
                    </a:prstGeom>
                    <a:noFill/>
                  </pic:spPr>
                </pic:pic>
              </a:graphicData>
            </a:graphic>
          </wp:inline>
        </w:drawing>
      </w:r>
    </w:p>
    <w:p w14:paraId="570BB620" w14:textId="7E4CFA90" w:rsidR="0021177A" w:rsidRDefault="0021177A" w:rsidP="0021177A">
      <w:pPr>
        <w:autoSpaceDE w:val="0"/>
        <w:autoSpaceDN w:val="0"/>
        <w:adjustRightInd w:val="0"/>
        <w:spacing w:line="240" w:lineRule="auto"/>
        <w:jc w:val="center"/>
        <w:rPr>
          <w:rFonts w:ascii="Times New Roman" w:hAnsi="Times New Roman" w:cs="Times New Roman"/>
          <w:color w:val="231F20"/>
          <w:sz w:val="24"/>
          <w:szCs w:val="24"/>
        </w:rPr>
      </w:pPr>
    </w:p>
    <w:p w14:paraId="0A1FD206" w14:textId="1E31C1B3" w:rsidR="0021177A" w:rsidRDefault="0021177A">
      <w:pPr>
        <w:widowControl w:val="0"/>
        <w:pBdr>
          <w:top w:val="nil"/>
          <w:left w:val="nil"/>
          <w:bottom w:val="nil"/>
          <w:right w:val="nil"/>
          <w:between w:val="nil"/>
        </w:pBdr>
        <w:spacing w:line="229" w:lineRule="auto"/>
        <w:ind w:left="1" w:right="179" w:firstLine="543"/>
        <w:rPr>
          <w:rFonts w:ascii="Times" w:eastAsia="Times" w:hAnsi="Times" w:cs="Times"/>
          <w:color w:val="000000"/>
          <w:sz w:val="24"/>
          <w:szCs w:val="24"/>
        </w:rPr>
        <w:sectPr w:rsidR="0021177A">
          <w:type w:val="continuous"/>
          <w:pgSz w:w="11900" w:h="16820"/>
          <w:pgMar w:top="701" w:right="1372" w:bottom="763" w:left="1441" w:header="0" w:footer="720" w:gutter="0"/>
          <w:cols w:num="2" w:space="720" w:equalWidth="0">
            <w:col w:w="4560" w:space="0"/>
            <w:col w:w="4560" w:space="0"/>
          </w:cols>
        </w:sectPr>
      </w:pPr>
    </w:p>
    <w:p w14:paraId="119923CE" w14:textId="188FF3C4" w:rsidR="0021177A" w:rsidRDefault="0021177A">
      <w:pPr>
        <w:widowControl w:val="0"/>
        <w:pBdr>
          <w:top w:val="nil"/>
          <w:left w:val="nil"/>
          <w:bottom w:val="nil"/>
          <w:right w:val="nil"/>
          <w:between w:val="nil"/>
        </w:pBdr>
        <w:spacing w:line="229" w:lineRule="auto"/>
        <w:ind w:left="1" w:right="179" w:firstLine="543"/>
        <w:rPr>
          <w:rFonts w:ascii="Times" w:eastAsia="Times" w:hAnsi="Times" w:cs="Times"/>
          <w:color w:val="000000"/>
          <w:sz w:val="24"/>
          <w:szCs w:val="24"/>
        </w:rPr>
        <w:sectPr w:rsidR="0021177A" w:rsidSect="0021177A">
          <w:type w:val="continuous"/>
          <w:pgSz w:w="11900" w:h="16820"/>
          <w:pgMar w:top="701" w:right="1372" w:bottom="763" w:left="1441" w:header="0" w:footer="720" w:gutter="0"/>
          <w:cols w:space="0"/>
        </w:sectPr>
      </w:pPr>
    </w:p>
    <w:p w14:paraId="0000000B" w14:textId="01C8DB7E" w:rsidR="00862A81" w:rsidRDefault="00094D23">
      <w:pPr>
        <w:widowControl w:val="0"/>
        <w:pBdr>
          <w:top w:val="nil"/>
          <w:left w:val="nil"/>
          <w:bottom w:val="nil"/>
          <w:right w:val="nil"/>
          <w:between w:val="nil"/>
        </w:pBdr>
        <w:spacing w:line="229" w:lineRule="auto"/>
        <w:ind w:left="1" w:right="179" w:firstLine="543"/>
        <w:rPr>
          <w:rFonts w:ascii="Times" w:eastAsia="Times" w:hAnsi="Times" w:cs="Times"/>
          <w:color w:val="000000"/>
          <w:sz w:val="24"/>
          <w:szCs w:val="24"/>
        </w:rPr>
      </w:pPr>
      <w:r>
        <w:rPr>
          <w:rFonts w:ascii="Times" w:eastAsia="Times" w:hAnsi="Times" w:cs="Times"/>
          <w:color w:val="000000"/>
          <w:sz w:val="24"/>
          <w:szCs w:val="24"/>
        </w:rPr>
        <w:lastRenderedPageBreak/>
        <w:t xml:space="preserve"> </w:t>
      </w:r>
    </w:p>
    <w:p w14:paraId="0000000D" w14:textId="2A637C5A" w:rsidR="00862A81" w:rsidRDefault="00862A81">
      <w:pPr>
        <w:widowControl w:val="0"/>
        <w:pBdr>
          <w:top w:val="nil"/>
          <w:left w:val="nil"/>
          <w:bottom w:val="nil"/>
          <w:right w:val="nil"/>
          <w:between w:val="nil"/>
        </w:pBdr>
        <w:spacing w:line="229" w:lineRule="auto"/>
        <w:ind w:left="148" w:right="33" w:firstLine="9"/>
        <w:jc w:val="both"/>
        <w:rPr>
          <w:rFonts w:ascii="Times" w:eastAsia="Times" w:hAnsi="Times" w:cs="Times"/>
          <w:color w:val="000000"/>
          <w:sz w:val="24"/>
          <w:szCs w:val="24"/>
        </w:rPr>
      </w:pPr>
    </w:p>
    <w:p w14:paraId="183C2E7F" w14:textId="77777777" w:rsidR="007570A2" w:rsidRDefault="007570A2">
      <w:pPr>
        <w:widowControl w:val="0"/>
        <w:pBdr>
          <w:top w:val="nil"/>
          <w:left w:val="nil"/>
          <w:bottom w:val="nil"/>
          <w:right w:val="nil"/>
          <w:between w:val="nil"/>
        </w:pBdr>
        <w:spacing w:before="287" w:line="240" w:lineRule="auto"/>
        <w:ind w:left="148"/>
        <w:rPr>
          <w:rFonts w:ascii="Times" w:eastAsia="Times" w:hAnsi="Times" w:cs="Times"/>
          <w:b/>
          <w:color w:val="000000"/>
          <w:sz w:val="24"/>
          <w:szCs w:val="24"/>
        </w:rPr>
        <w:sectPr w:rsidR="007570A2">
          <w:type w:val="continuous"/>
          <w:pgSz w:w="11900" w:h="16820"/>
          <w:pgMar w:top="701" w:right="1372" w:bottom="763" w:left="1441" w:header="0" w:footer="720" w:gutter="0"/>
          <w:cols w:num="2" w:space="720" w:equalWidth="0">
            <w:col w:w="4560" w:space="0"/>
            <w:col w:w="4560" w:space="0"/>
          </w:cols>
        </w:sectPr>
      </w:pPr>
    </w:p>
    <w:p w14:paraId="77B0B369" w14:textId="77777777" w:rsidR="0021177A" w:rsidRDefault="0021177A" w:rsidP="0021177A">
      <w:pPr>
        <w:autoSpaceDE w:val="0"/>
        <w:autoSpaceDN w:val="0"/>
        <w:adjustRightInd w:val="0"/>
        <w:spacing w:line="240" w:lineRule="auto"/>
        <w:jc w:val="center"/>
        <w:rPr>
          <w:rFonts w:ascii="Times New Roman" w:hAnsi="Times New Roman" w:cs="Times New Roman"/>
          <w:color w:val="222222"/>
          <w:sz w:val="24"/>
          <w:szCs w:val="24"/>
          <w:shd w:val="clear" w:color="auto" w:fill="FFFFFF"/>
        </w:rPr>
        <w:sectPr w:rsidR="0021177A" w:rsidSect="0021177A">
          <w:type w:val="continuous"/>
          <w:pgSz w:w="11900" w:h="16820"/>
          <w:pgMar w:top="701" w:right="1372" w:bottom="763" w:left="1441" w:header="0" w:footer="720" w:gutter="0"/>
          <w:cols w:space="720"/>
        </w:sectPr>
      </w:pPr>
      <w:r w:rsidRPr="005F5373">
        <w:rPr>
          <w:rFonts w:ascii="Times New Roman" w:hAnsi="Times New Roman" w:cs="Times New Roman"/>
          <w:color w:val="231F20"/>
          <w:sz w:val="24"/>
          <w:szCs w:val="24"/>
        </w:rPr>
        <w:lastRenderedPageBreak/>
        <w:t xml:space="preserve">Figure 1. </w:t>
      </w:r>
      <w:r w:rsidRPr="0021177A">
        <w:rPr>
          <w:rFonts w:ascii="Times New Roman" w:hAnsi="Times New Roman" w:cs="Times New Roman"/>
          <w:i/>
          <w:color w:val="222222"/>
          <w:sz w:val="24"/>
          <w:szCs w:val="24"/>
          <w:shd w:val="clear" w:color="auto" w:fill="FFFFFF"/>
        </w:rPr>
        <w:t>A model approach to the dimensions of student agency in TEL within higher education</w:t>
      </w:r>
    </w:p>
    <w:p w14:paraId="4A342423" w14:textId="7C377C83" w:rsidR="0021177A" w:rsidRDefault="0021177A" w:rsidP="0021177A">
      <w:pPr>
        <w:autoSpaceDE w:val="0"/>
        <w:autoSpaceDN w:val="0"/>
        <w:adjustRightInd w:val="0"/>
        <w:spacing w:line="240" w:lineRule="auto"/>
        <w:jc w:val="center"/>
        <w:rPr>
          <w:rFonts w:ascii="Times New Roman" w:hAnsi="Times New Roman" w:cs="Times New Roman"/>
          <w:color w:val="222222"/>
          <w:sz w:val="24"/>
          <w:szCs w:val="24"/>
          <w:shd w:val="clear" w:color="auto" w:fill="FFFFFF"/>
        </w:rPr>
      </w:pPr>
      <w:r w:rsidRPr="005F5373">
        <w:rPr>
          <w:rFonts w:ascii="Times New Roman" w:hAnsi="Times New Roman" w:cs="Times New Roman"/>
          <w:color w:val="222222"/>
          <w:sz w:val="24"/>
          <w:szCs w:val="24"/>
          <w:shd w:val="clear" w:color="auto" w:fill="FFFFFF"/>
        </w:rPr>
        <w:lastRenderedPageBreak/>
        <w:t>.</w:t>
      </w:r>
    </w:p>
    <w:p w14:paraId="571F388C" w14:textId="77777777" w:rsidR="0021177A" w:rsidRDefault="0021177A" w:rsidP="0021177A">
      <w:pPr>
        <w:autoSpaceDE w:val="0"/>
        <w:autoSpaceDN w:val="0"/>
        <w:adjustRightInd w:val="0"/>
        <w:spacing w:line="240" w:lineRule="auto"/>
        <w:ind w:firstLine="720"/>
        <w:jc w:val="both"/>
        <w:rPr>
          <w:rFonts w:ascii="Times New Roman" w:hAnsi="Times New Roman" w:cs="Times New Roman"/>
          <w:color w:val="222222"/>
          <w:sz w:val="24"/>
          <w:szCs w:val="24"/>
          <w:shd w:val="clear" w:color="auto" w:fill="FFFFFF"/>
        </w:rPr>
      </w:pPr>
      <w:r w:rsidRPr="005F5373">
        <w:rPr>
          <w:rFonts w:ascii="Times New Roman" w:hAnsi="Times New Roman" w:cs="Times New Roman"/>
          <w:sz w:val="24"/>
          <w:szCs w:val="24"/>
        </w:rPr>
        <w:t xml:space="preserve">Another study that linked between student agency and technology enhanced learning was conducted by </w:t>
      </w:r>
      <w:r w:rsidRPr="005F5373">
        <w:rPr>
          <w:rFonts w:ascii="Times New Roman" w:hAnsi="Times New Roman" w:cs="Times New Roman"/>
          <w:sz w:val="24"/>
          <w:szCs w:val="24"/>
        </w:rPr>
        <w:fldChar w:fldCharType="begin" w:fldLock="1"/>
      </w:r>
      <w:r w:rsidRPr="005F5373">
        <w:rPr>
          <w:rFonts w:ascii="Times New Roman" w:hAnsi="Times New Roman" w:cs="Times New Roman"/>
          <w:sz w:val="24"/>
          <w:szCs w:val="24"/>
        </w:rPr>
        <w:instrText>ADDIN CSL_CITATION {"citationItems":[{"id":"ITEM-1","itemData":{"ISSN":"14794403","abstract":"Fostering learner agency is a primary goal of Integrative Computer Assisted Language Learning, a type of CALL (Warschauer, 1996) that encompasses networked learning and multimedia, including hypermedia. Although navigation has been a focus of attention in some more established CALL scenarios such as Intelligent Computer Assisted Language learning (ICALL) systems in second language acquisition (SLA) research, much less focus has been on more emerging CALL scenarios such as augmented reality, amongst others. Therefore, if learner agency is to be fostered, identifying how it manifests is important. This study focuses on ‘directional agency’ (Knight, Barbera and Appel, 2017) which is agency exercised in relation to navigational acts during language learning tasks. Using our own case study data as a starting point (where learners carry out navigation as part of the tasks), the paper draws attention to the somatic acts of navigation while using spoken language as part of the multimodal experiences learners can face. A specific literature review was carried out on other current and emerging CALL scenarios that were considered as cases in order to survey the presence of intentional navigational acts and talk, explore and understand it as a phenomenon in the field and to refine directional agency as a construct. Results suggest that directional agency is present across other CALL scenarios and task types; directional agency can be shared across learners and technological features; there are multiple forms of navigation including embodied navigation and whole or partial human body navigation that can occurr in the same task. Navigational acts can accompany learner-learner talk and they can also form part of learner-computer ‘talk’. Learners and computers can act as “semiotic initiators and responders” (Coffin and Donohue, 2014), resembling sequential turn-taking of talk so that both learners and digital technologies can be understood as potential actors in the task discourse.","author":[{"dropping-particle":"","family":"Knight","given":"Janine","non-dropping-particle":"","parse-names":false,"suffix":""},{"dropping-particle":"","family":"Barbera","given":"Elena","non-dropping-particle":"","parse-names":false,"suffix":""}],"container-title":"Electronic Journal of e-Learning","id":"ITEM-1","issue":"1","issued":{"date-parts":[["2018"]]},"title":"Navigational acts and discourse: Fostering learner agency in computer-assisted language learning","type":"article-journal","volume":"16"},"uris":["http://www.mendeley.com/documents/?uuid=f5ab56ee-bfa4-3dd1-b19e-cc3b16615149"]}],"mendeley":{"formattedCitation":"(Knight and Barbera 2018)","manualFormatting":"Knight and Barbera (2018)","plainTextFormattedCitation":"(Knight and Barbera 2018)","previouslyFormattedCitation":"(Knight and Barbera 2018)"},"properties":{"noteIndex":0},"schema":"https://github.com/citation-style-language/schema/raw/master/csl-citation.json"}</w:instrText>
      </w:r>
      <w:r w:rsidRPr="005F5373">
        <w:rPr>
          <w:rFonts w:ascii="Times New Roman" w:hAnsi="Times New Roman" w:cs="Times New Roman"/>
          <w:sz w:val="24"/>
          <w:szCs w:val="24"/>
        </w:rPr>
        <w:fldChar w:fldCharType="separate"/>
      </w:r>
      <w:r w:rsidRPr="005F5373">
        <w:rPr>
          <w:rFonts w:ascii="Times New Roman" w:hAnsi="Times New Roman" w:cs="Times New Roman"/>
          <w:noProof/>
          <w:sz w:val="24"/>
          <w:szCs w:val="24"/>
        </w:rPr>
        <w:t>Knight and Barbera (2018)</w:t>
      </w:r>
      <w:r w:rsidRPr="005F5373">
        <w:rPr>
          <w:rFonts w:ascii="Times New Roman" w:hAnsi="Times New Roman" w:cs="Times New Roman"/>
          <w:sz w:val="24"/>
          <w:szCs w:val="24"/>
        </w:rPr>
        <w:fldChar w:fldCharType="end"/>
      </w:r>
      <w:r w:rsidRPr="005F5373">
        <w:rPr>
          <w:rFonts w:ascii="Times New Roman" w:hAnsi="Times New Roman" w:cs="Times New Roman"/>
          <w:sz w:val="24"/>
          <w:szCs w:val="24"/>
        </w:rPr>
        <w:t xml:space="preserve">. They focused on </w:t>
      </w:r>
      <w:r w:rsidRPr="005F5373">
        <w:rPr>
          <w:rFonts w:ascii="Times New Roman" w:hAnsi="Times New Roman" w:cs="Times New Roman"/>
          <w:color w:val="222222"/>
          <w:sz w:val="24"/>
          <w:szCs w:val="24"/>
          <w:shd w:val="clear" w:color="auto" w:fill="FFFFFF"/>
        </w:rPr>
        <w:t xml:space="preserve">learner’s agency in Computer-Assisted Language Learning (CALL). Their research result suggests that there is agency, specifically what is called as ‘directional agency’, agency related to navigational acts during language learning tasks </w:t>
      </w:r>
      <w:r w:rsidRPr="005F5373">
        <w:rPr>
          <w:rFonts w:ascii="Times New Roman" w:hAnsi="Times New Roman" w:cs="Times New Roman"/>
          <w:color w:val="222222"/>
          <w:sz w:val="24"/>
          <w:szCs w:val="24"/>
          <w:shd w:val="clear" w:color="auto" w:fill="FFFFFF"/>
        </w:rPr>
        <w:fldChar w:fldCharType="begin" w:fldLock="1"/>
      </w:r>
      <w:r w:rsidRPr="005F5373">
        <w:rPr>
          <w:rFonts w:ascii="Times New Roman" w:hAnsi="Times New Roman" w:cs="Times New Roman"/>
          <w:color w:val="222222"/>
          <w:sz w:val="24"/>
          <w:szCs w:val="24"/>
          <w:shd w:val="clear" w:color="auto" w:fill="FFFFFF"/>
        </w:rPr>
        <w:instrText>ADDIN CSL_CITATION {"citationItems":[{"id":"ITEM-1","itemData":{"ISSN":"14794403","abstract":"Fostering learner agency is a primary goal of Integrative Computer Assisted Language Learning, a type of CALL (Warschauer, 1996) that encompasses networked learning and multimedia, including hypermedia. Although navigation has been a focus of attention in some more established CALL scenarios such as Intelligent Computer Assisted Language learning (ICALL) systems in second language acquisition (SLA) research, much less focus has been on more emerging CALL scenarios such as augmented reality, amongst others. Therefore, if learner agency is to be fostered, identifying how it manifests is important. This study focuses on ‘directional agency’ (Knight, Barbera and Appel, 2017) which is agency exercised in relation to navigational acts during language learning tasks. Using our own case study data as a starting point (where learners carry out navigation as part of the tasks), the paper draws attention to the somatic acts of navigation while using spoken language as part of the multimodal experiences learners can face. A specific literature review was carried out on other current and emerging CALL scenarios that were considered as cases in order to survey the presence of intentional navigational acts and talk, explore and understand it as a phenomenon in the field and to refine directional agency as a construct. Results suggest that directional agency is present across other CALL scenarios and task types; directional agency can be shared across learners and technological features; there are multiple forms of navigation including embodied navigation and whole or partial human body navigation that can occurr in the same task. Navigational acts can accompany learner-learner talk and they can also form part of learner-computer ‘talk’. Learners and computers can act as “semiotic initiators and responders” (Coffin and Donohue, 2014), resembling sequential turn-taking of talk so that both learners and digital technologies can be understood as potential actors in the task discourse.","author":[{"dropping-particle":"","family":"Knight","given":"Janine","non-dropping-particle":"","parse-names":false,"suffix":""},{"dropping-particle":"","family":"Barbera","given":"Elena","non-dropping-particle":"","parse-names":false,"suffix":""}],"container-title":"Electronic Journal of e-Learning","id":"ITEM-1","issue":"1","issued":{"date-parts":[["2018"]]},"title":"Navigational acts and discourse: Fostering learner agency in computer-assisted language learning","type":"article-journal","volume":"16"},"uris":["http://www.mendeley.com/documents/?uuid=f5ab56ee-bfa4-3dd1-b19e-cc3b16615149"]}],"mendeley":{"formattedCitation":"(Knight and Barbera 2018)","plainTextFormattedCitation":"(Knight and Barbera 2018)","previouslyFormattedCitation":"(Knight and Barbera 2018)"},"properties":{"noteIndex":0},"schema":"https://github.com/citation-style-language/schema/raw/master/csl-citation.json"}</w:instrText>
      </w:r>
      <w:r w:rsidRPr="005F5373">
        <w:rPr>
          <w:rFonts w:ascii="Times New Roman" w:hAnsi="Times New Roman" w:cs="Times New Roman"/>
          <w:color w:val="222222"/>
          <w:sz w:val="24"/>
          <w:szCs w:val="24"/>
          <w:shd w:val="clear" w:color="auto" w:fill="FFFFFF"/>
        </w:rPr>
        <w:fldChar w:fldCharType="separate"/>
      </w:r>
      <w:r w:rsidRPr="005F5373">
        <w:rPr>
          <w:rFonts w:ascii="Times New Roman" w:hAnsi="Times New Roman" w:cs="Times New Roman"/>
          <w:noProof/>
          <w:color w:val="222222"/>
          <w:sz w:val="24"/>
          <w:szCs w:val="24"/>
          <w:shd w:val="clear" w:color="auto" w:fill="FFFFFF"/>
        </w:rPr>
        <w:t>(Knight and Barbera 2018)</w:t>
      </w:r>
      <w:r w:rsidRPr="005F5373">
        <w:rPr>
          <w:rFonts w:ascii="Times New Roman" w:hAnsi="Times New Roman" w:cs="Times New Roman"/>
          <w:color w:val="222222"/>
          <w:sz w:val="24"/>
          <w:szCs w:val="24"/>
          <w:shd w:val="clear" w:color="auto" w:fill="FFFFFF"/>
        </w:rPr>
        <w:fldChar w:fldCharType="end"/>
      </w:r>
      <w:r w:rsidRPr="005F5373">
        <w:rPr>
          <w:rFonts w:ascii="Times New Roman" w:hAnsi="Times New Roman" w:cs="Times New Roman"/>
          <w:color w:val="222222"/>
          <w:sz w:val="24"/>
          <w:szCs w:val="24"/>
          <w:shd w:val="clear" w:color="auto" w:fill="FFFFFF"/>
        </w:rPr>
        <w:t>.</w:t>
      </w:r>
    </w:p>
    <w:p w14:paraId="63C93E4E" w14:textId="77777777" w:rsidR="0021177A" w:rsidRPr="005F5373" w:rsidRDefault="0021177A" w:rsidP="0021177A">
      <w:pPr>
        <w:autoSpaceDE w:val="0"/>
        <w:autoSpaceDN w:val="0"/>
        <w:adjustRightInd w:val="0"/>
        <w:spacing w:line="240" w:lineRule="auto"/>
        <w:ind w:firstLine="720"/>
        <w:jc w:val="both"/>
        <w:rPr>
          <w:rFonts w:ascii="Times New Roman" w:hAnsi="Times New Roman" w:cs="Times New Roman"/>
          <w:bCs/>
          <w:color w:val="000000"/>
          <w:sz w:val="24"/>
          <w:szCs w:val="24"/>
        </w:rPr>
      </w:pPr>
      <w:proofErr w:type="spellStart"/>
      <w:r w:rsidRPr="005F5373">
        <w:rPr>
          <w:rFonts w:ascii="Times New Roman" w:hAnsi="Times New Roman" w:cs="Times New Roman"/>
          <w:color w:val="231F20"/>
          <w:sz w:val="24"/>
          <w:szCs w:val="24"/>
        </w:rPr>
        <w:t>McLoughlin</w:t>
      </w:r>
      <w:proofErr w:type="spellEnd"/>
      <w:r w:rsidRPr="005F5373">
        <w:rPr>
          <w:rFonts w:ascii="Times New Roman" w:hAnsi="Times New Roman" w:cs="Times New Roman"/>
          <w:color w:val="231F20"/>
          <w:sz w:val="24"/>
          <w:szCs w:val="24"/>
        </w:rPr>
        <w:t xml:space="preserve"> and Lee in </w:t>
      </w:r>
      <w:r w:rsidRPr="005F5373">
        <w:rPr>
          <w:rFonts w:ascii="Times New Roman" w:hAnsi="Times New Roman" w:cs="Times New Roman"/>
          <w:color w:val="231F20"/>
          <w:sz w:val="24"/>
          <w:szCs w:val="24"/>
        </w:rPr>
        <w:fldChar w:fldCharType="begin" w:fldLock="1"/>
      </w:r>
      <w:r w:rsidRPr="005F5373">
        <w:rPr>
          <w:rFonts w:ascii="Times New Roman" w:hAnsi="Times New Roman" w:cs="Times New Roman"/>
          <w:color w:val="231F20"/>
          <w:sz w:val="24"/>
          <w:szCs w:val="24"/>
        </w:rPr>
        <w:instrText>ADDIN CSL_CITATION {"citationItems":[{"id":"ITEM-1","itemData":{"DOI":"10.55612/s-5002-045-001","ISSN":"22832998","abstract":"From an educational perspective, student agency is a construct that refers to external and internal factors involved in taking responsibility for learning and the possibility of making choices in learning. Although there are studies that back the idea of using educational technologies to support the development of student agency in higher education, there is still a lack of frameworks that relate student agency with technology-enhanced learning. In this study we present a systematic literature review addressing this gap, with emphasis on educational sciences. The results from the mapping of 29 studies show a focus on the micro level of learning design and clear relationships with other concepts, such as ownership of learning or self-regulated learning. The analysis of the results enabled us to develop an own model approach connecting student agency and technology-enhanced learning. Future work will involve iterative phases of revision and validation of the developed model through empirical studies.","author":[{"dropping-particle":"","family":"Marín","given":"Victoria I.","non-dropping-particle":"","parse-names":false,"suffix":""},{"dropping-particle":"de","family":"Benito","given":"Bárbara","non-dropping-particle":"","parse-names":false,"suffix":""},{"dropping-particle":"","family":"Darder","given":"Antònia","non-dropping-particle":"","parse-names":false,"suffix":""}],"container-title":"Interaction Design and Architecture(s)","id":"ITEM-1","issued":{"date-parts":[["2020"]]},"page":"15-49","title":"Technology-Enhanced Learning for Student Agency in Higher Education: a Systematic Literature Review.","type":"article-journal","volume":"45"},"uris":["http://www.mendeley.com/documents/?uuid=d915d64f-b705-44c1-b5b2-a564a6ce8874"]}],"mendeley":{"formattedCitation":"(Marín, Benito, and Darder 2020)","plainTextFormattedCitation":"(Marín, Benito, and Darder 2020)","previouslyFormattedCitation":"(Marín, Benito, and Darder 2020)"},"properties":{"noteIndex":0},"schema":"https://github.com/citation-style-language/schema/raw/master/csl-citation.json"}</w:instrText>
      </w:r>
      <w:r w:rsidRPr="005F5373">
        <w:rPr>
          <w:rFonts w:ascii="Times New Roman" w:hAnsi="Times New Roman" w:cs="Times New Roman"/>
          <w:color w:val="231F20"/>
          <w:sz w:val="24"/>
          <w:szCs w:val="24"/>
        </w:rPr>
        <w:fldChar w:fldCharType="separate"/>
      </w:r>
      <w:r w:rsidRPr="005F5373">
        <w:rPr>
          <w:rFonts w:ascii="Times New Roman" w:hAnsi="Times New Roman" w:cs="Times New Roman"/>
          <w:noProof/>
          <w:color w:val="231F20"/>
          <w:sz w:val="24"/>
          <w:szCs w:val="24"/>
        </w:rPr>
        <w:t>(Marín, Benito, and Darder 2020)</w:t>
      </w:r>
      <w:r w:rsidRPr="005F5373">
        <w:rPr>
          <w:rFonts w:ascii="Times New Roman" w:hAnsi="Times New Roman" w:cs="Times New Roman"/>
          <w:color w:val="231F20"/>
          <w:sz w:val="24"/>
          <w:szCs w:val="24"/>
        </w:rPr>
        <w:fldChar w:fldCharType="end"/>
      </w:r>
      <w:r w:rsidRPr="005F5373">
        <w:rPr>
          <w:rFonts w:ascii="Times New Roman" w:hAnsi="Times New Roman" w:cs="Times New Roman"/>
          <w:color w:val="231F20"/>
          <w:sz w:val="24"/>
          <w:szCs w:val="24"/>
        </w:rPr>
        <w:t xml:space="preserve"> suggest that ‘</w:t>
      </w:r>
      <w:r w:rsidRPr="005F5373">
        <w:rPr>
          <w:rFonts w:ascii="Times New Roman" w:hAnsi="Times New Roman" w:cs="Times New Roman"/>
          <w:bCs/>
          <w:color w:val="000000"/>
          <w:sz w:val="24"/>
          <w:szCs w:val="24"/>
        </w:rPr>
        <w:t>many social software tools afford greater agency to the learner by allowing autonomy</w:t>
      </w:r>
      <w:r w:rsidRPr="005F5373">
        <w:rPr>
          <w:rFonts w:ascii="Times New Roman" w:hAnsi="Times New Roman" w:cs="Times New Roman"/>
          <w:color w:val="231F20"/>
          <w:sz w:val="24"/>
          <w:szCs w:val="24"/>
        </w:rPr>
        <w:t xml:space="preserve"> </w:t>
      </w:r>
      <w:r w:rsidRPr="005F5373">
        <w:rPr>
          <w:rFonts w:ascii="Times New Roman" w:hAnsi="Times New Roman" w:cs="Times New Roman"/>
          <w:bCs/>
          <w:color w:val="000000"/>
          <w:sz w:val="24"/>
          <w:szCs w:val="24"/>
        </w:rPr>
        <w:t>and engagement in global communities where ideas are exchanged and knowledge is</w:t>
      </w:r>
      <w:r w:rsidRPr="005F5373">
        <w:rPr>
          <w:rFonts w:ascii="Times New Roman" w:hAnsi="Times New Roman" w:cs="Times New Roman"/>
          <w:color w:val="231F20"/>
          <w:sz w:val="24"/>
          <w:szCs w:val="24"/>
        </w:rPr>
        <w:t xml:space="preserve"> </w:t>
      </w:r>
      <w:r w:rsidRPr="005F5373">
        <w:rPr>
          <w:rFonts w:ascii="Times New Roman" w:hAnsi="Times New Roman" w:cs="Times New Roman"/>
          <w:bCs/>
          <w:color w:val="000000"/>
          <w:sz w:val="24"/>
          <w:szCs w:val="24"/>
        </w:rPr>
        <w:t>created as students assume active roles.’ Furthermore, they list several dimensions of agency related to learning: learner autonomy, ownership of learning, self-regulation, learner control, engagement, motivation, reflection on learning, self-directed learning, student participation, logistical choices (technology, place, and time), and other dimensions.</w:t>
      </w:r>
    </w:p>
    <w:p w14:paraId="50DFACDE" w14:textId="77777777" w:rsidR="0021177A" w:rsidRDefault="0021177A" w:rsidP="0021177A">
      <w:pPr>
        <w:autoSpaceDE w:val="0"/>
        <w:autoSpaceDN w:val="0"/>
        <w:adjustRightInd w:val="0"/>
        <w:spacing w:line="240" w:lineRule="auto"/>
        <w:jc w:val="both"/>
        <w:rPr>
          <w:rFonts w:ascii="Times New Roman" w:eastAsia="Times" w:hAnsi="Times New Roman" w:cs="Times New Roman"/>
          <w:color w:val="000000"/>
          <w:sz w:val="24"/>
          <w:szCs w:val="24"/>
        </w:rPr>
      </w:pPr>
      <w:r w:rsidRPr="005F5373">
        <w:rPr>
          <w:rFonts w:ascii="Times New Roman" w:hAnsi="Times New Roman" w:cs="Times New Roman"/>
          <w:bCs/>
          <w:color w:val="000000"/>
          <w:sz w:val="24"/>
          <w:szCs w:val="24"/>
        </w:rPr>
        <w:tab/>
      </w:r>
      <w:r w:rsidRPr="005F5373">
        <w:rPr>
          <w:rFonts w:ascii="Times New Roman" w:eastAsia="Times" w:hAnsi="Times New Roman" w:cs="Times New Roman"/>
          <w:color w:val="000000"/>
          <w:sz w:val="24"/>
          <w:szCs w:val="24"/>
        </w:rPr>
        <w:t xml:space="preserve">Various studies were conducted to examine student agency in technology-enhanced learning. However, studies on technology-enhanced language learning and how EFL students enact agency are scarcely conducted. Therefore, we focuses our research on the possibility of English Department students taking online courses during the pandemic developing agency. As such, this study aims to answer the </w:t>
      </w:r>
    </w:p>
    <w:p w14:paraId="369D92BF" w14:textId="2FF7A5E1" w:rsidR="0021177A" w:rsidRDefault="0021177A" w:rsidP="0021177A">
      <w:pPr>
        <w:autoSpaceDE w:val="0"/>
        <w:autoSpaceDN w:val="0"/>
        <w:adjustRightInd w:val="0"/>
        <w:spacing w:line="240" w:lineRule="auto"/>
        <w:jc w:val="both"/>
        <w:rPr>
          <w:rFonts w:ascii="Times New Roman" w:hAnsi="Times New Roman" w:cs="Times New Roman"/>
          <w:bCs/>
          <w:color w:val="000000"/>
          <w:sz w:val="24"/>
          <w:szCs w:val="24"/>
        </w:rPr>
      </w:pPr>
      <w:proofErr w:type="gramStart"/>
      <w:r w:rsidRPr="005F5373">
        <w:rPr>
          <w:rFonts w:ascii="Times New Roman" w:eastAsia="Times" w:hAnsi="Times New Roman" w:cs="Times New Roman"/>
          <w:color w:val="000000"/>
          <w:sz w:val="24"/>
          <w:szCs w:val="24"/>
        </w:rPr>
        <w:t>following</w:t>
      </w:r>
      <w:proofErr w:type="gramEnd"/>
      <w:r w:rsidRPr="005F5373">
        <w:rPr>
          <w:rFonts w:ascii="Times New Roman" w:eastAsia="Times" w:hAnsi="Times New Roman" w:cs="Times New Roman"/>
          <w:color w:val="000000"/>
          <w:sz w:val="24"/>
          <w:szCs w:val="24"/>
        </w:rPr>
        <w:t xml:space="preserve"> questions: (1) how online learning during the </w:t>
      </w:r>
      <w:proofErr w:type="spellStart"/>
      <w:r w:rsidRPr="005F5373">
        <w:rPr>
          <w:rFonts w:ascii="Times New Roman" w:eastAsia="Times" w:hAnsi="Times New Roman" w:cs="Times New Roman"/>
          <w:color w:val="000000"/>
          <w:sz w:val="24"/>
          <w:szCs w:val="24"/>
        </w:rPr>
        <w:t>covid</w:t>
      </w:r>
      <w:proofErr w:type="spellEnd"/>
      <w:r w:rsidRPr="005F5373">
        <w:rPr>
          <w:rFonts w:ascii="Times New Roman" w:eastAsia="Times" w:hAnsi="Times New Roman" w:cs="Times New Roman"/>
          <w:color w:val="000000"/>
          <w:sz w:val="24"/>
          <w:szCs w:val="24"/>
        </w:rPr>
        <w:t xml:space="preserve"> 19 pandemic help promotes students’ agency? (2) </w:t>
      </w:r>
      <w:proofErr w:type="gramStart"/>
      <w:r w:rsidRPr="005F5373">
        <w:rPr>
          <w:rFonts w:ascii="Times New Roman" w:eastAsia="Times" w:hAnsi="Times New Roman" w:cs="Times New Roman"/>
          <w:color w:val="000000"/>
          <w:sz w:val="24"/>
          <w:szCs w:val="24"/>
        </w:rPr>
        <w:t>how</w:t>
      </w:r>
      <w:proofErr w:type="gramEnd"/>
      <w:r w:rsidRPr="005F5373">
        <w:rPr>
          <w:rFonts w:ascii="Times New Roman" w:eastAsia="Times" w:hAnsi="Times New Roman" w:cs="Times New Roman"/>
          <w:color w:val="000000"/>
          <w:sz w:val="24"/>
          <w:szCs w:val="24"/>
        </w:rPr>
        <w:t xml:space="preserve"> does the portrayal of students’ agency in online learning during the </w:t>
      </w:r>
      <w:proofErr w:type="spellStart"/>
      <w:r w:rsidRPr="005F5373">
        <w:rPr>
          <w:rFonts w:ascii="Times New Roman" w:eastAsia="Times" w:hAnsi="Times New Roman" w:cs="Times New Roman"/>
          <w:color w:val="000000"/>
          <w:sz w:val="24"/>
          <w:szCs w:val="24"/>
        </w:rPr>
        <w:t>covid</w:t>
      </w:r>
      <w:proofErr w:type="spellEnd"/>
      <w:r w:rsidRPr="005F5373">
        <w:rPr>
          <w:rFonts w:ascii="Times New Roman" w:eastAsia="Times" w:hAnsi="Times New Roman" w:cs="Times New Roman"/>
          <w:color w:val="000000"/>
          <w:sz w:val="24"/>
          <w:szCs w:val="24"/>
        </w:rPr>
        <w:t xml:space="preserve"> 19 pandemic imply to future learning?  </w:t>
      </w:r>
    </w:p>
    <w:p w14:paraId="45F735BC" w14:textId="77777777" w:rsidR="0021177A" w:rsidRDefault="0021177A" w:rsidP="0021177A">
      <w:pPr>
        <w:autoSpaceDE w:val="0"/>
        <w:autoSpaceDN w:val="0"/>
        <w:adjustRightInd w:val="0"/>
        <w:spacing w:line="240" w:lineRule="auto"/>
        <w:jc w:val="both"/>
        <w:rPr>
          <w:rFonts w:ascii="Times New Roman" w:hAnsi="Times New Roman" w:cs="Times New Roman"/>
          <w:bCs/>
          <w:color w:val="000000"/>
          <w:sz w:val="24"/>
          <w:szCs w:val="24"/>
        </w:rPr>
      </w:pPr>
    </w:p>
    <w:p w14:paraId="0000000E" w14:textId="5613858C" w:rsidR="00862A81" w:rsidRPr="0021177A" w:rsidRDefault="00094D23" w:rsidP="0021177A">
      <w:pPr>
        <w:autoSpaceDE w:val="0"/>
        <w:autoSpaceDN w:val="0"/>
        <w:adjustRightInd w:val="0"/>
        <w:spacing w:line="240" w:lineRule="auto"/>
        <w:jc w:val="both"/>
        <w:rPr>
          <w:rFonts w:ascii="Times New Roman" w:hAnsi="Times New Roman" w:cs="Times New Roman"/>
          <w:bCs/>
          <w:color w:val="000000"/>
          <w:sz w:val="24"/>
          <w:szCs w:val="24"/>
        </w:rPr>
      </w:pPr>
      <w:r>
        <w:rPr>
          <w:rFonts w:ascii="Times" w:eastAsia="Times" w:hAnsi="Times" w:cs="Times"/>
          <w:b/>
          <w:color w:val="000000"/>
          <w:sz w:val="24"/>
          <w:szCs w:val="24"/>
        </w:rPr>
        <w:t xml:space="preserve">METHOD </w:t>
      </w:r>
    </w:p>
    <w:p w14:paraId="6F3266DF" w14:textId="77777777" w:rsidR="007570A2" w:rsidRPr="007570A2" w:rsidRDefault="007570A2" w:rsidP="002754A8">
      <w:pPr>
        <w:widowControl w:val="0"/>
        <w:pBdr>
          <w:top w:val="nil"/>
          <w:left w:val="nil"/>
          <w:bottom w:val="nil"/>
          <w:right w:val="nil"/>
          <w:between w:val="nil"/>
        </w:pBdr>
        <w:spacing w:line="240" w:lineRule="auto"/>
        <w:ind w:right="33" w:firstLine="1"/>
        <w:jc w:val="both"/>
        <w:rPr>
          <w:rFonts w:ascii="Times" w:eastAsia="Times" w:hAnsi="Times" w:cs="Times"/>
          <w:color w:val="000000"/>
          <w:sz w:val="24"/>
          <w:szCs w:val="24"/>
          <w:lang w:val="id-ID"/>
        </w:rPr>
      </w:pPr>
      <w:r w:rsidRPr="007570A2">
        <w:rPr>
          <w:rFonts w:ascii="Times" w:eastAsia="Times" w:hAnsi="Times" w:cs="Times"/>
          <w:color w:val="000000"/>
          <w:sz w:val="24"/>
          <w:szCs w:val="24"/>
          <w:lang w:val="id-ID"/>
        </w:rPr>
        <w:t xml:space="preserve">The present study aimed at investigating online learning during the covid 19 pandemic to help promote students’ agency and portraying its implication for future learning. The study employed qualitative </w:t>
      </w:r>
      <w:r w:rsidRPr="007570A2">
        <w:rPr>
          <w:rFonts w:ascii="Times" w:eastAsia="Times" w:hAnsi="Times" w:cs="Times"/>
          <w:color w:val="000000"/>
          <w:sz w:val="24"/>
          <w:szCs w:val="24"/>
          <w:lang w:val="id-ID"/>
        </w:rPr>
        <w:lastRenderedPageBreak/>
        <w:t>design by adopting survey. Its limitation is centred on the issue of learners agency during the covid 19 pandemic based on the data of students learning activities in higher education.</w:t>
      </w:r>
    </w:p>
    <w:p w14:paraId="7BA16E0C" w14:textId="77777777" w:rsidR="007570A2" w:rsidRPr="007570A2" w:rsidRDefault="007570A2" w:rsidP="002754A8">
      <w:pPr>
        <w:widowControl w:val="0"/>
        <w:pBdr>
          <w:top w:val="nil"/>
          <w:left w:val="nil"/>
          <w:bottom w:val="nil"/>
          <w:right w:val="nil"/>
          <w:between w:val="nil"/>
        </w:pBdr>
        <w:spacing w:line="240" w:lineRule="auto"/>
        <w:ind w:right="33" w:firstLine="574"/>
        <w:jc w:val="both"/>
        <w:rPr>
          <w:rFonts w:ascii="Times" w:eastAsia="Times" w:hAnsi="Times" w:cs="Times"/>
          <w:color w:val="000000"/>
          <w:sz w:val="24"/>
          <w:szCs w:val="24"/>
          <w:lang w:val="id-ID"/>
        </w:rPr>
      </w:pPr>
      <w:r w:rsidRPr="007570A2">
        <w:rPr>
          <w:rFonts w:ascii="Times" w:eastAsia="Times" w:hAnsi="Times" w:cs="Times"/>
          <w:color w:val="000000"/>
          <w:sz w:val="24"/>
          <w:szCs w:val="24"/>
          <w:lang w:val="id-ID"/>
        </w:rPr>
        <w:t xml:space="preserve">The study was carried out in a state islamic institute in Cirebon. The total number of respondents were </w:t>
      </w:r>
      <w:r w:rsidRPr="007570A2">
        <w:rPr>
          <w:rFonts w:ascii="Times" w:eastAsia="Times" w:hAnsi="Times" w:cs="Times"/>
          <w:color w:val="000000"/>
          <w:sz w:val="24"/>
          <w:szCs w:val="24"/>
          <w:lang w:val="en-US"/>
        </w:rPr>
        <w:t>40</w:t>
      </w:r>
      <w:r w:rsidRPr="007570A2">
        <w:rPr>
          <w:rFonts w:ascii="Times" w:eastAsia="Times" w:hAnsi="Times" w:cs="Times"/>
          <w:color w:val="000000"/>
          <w:sz w:val="24"/>
          <w:szCs w:val="24"/>
          <w:lang w:val="id-ID"/>
        </w:rPr>
        <w:t xml:space="preserve"> students representing students in an academic batch year. </w:t>
      </w:r>
      <w:r w:rsidRPr="007570A2">
        <w:rPr>
          <w:rFonts w:ascii="Times" w:eastAsia="Times" w:hAnsi="Times" w:cs="Times"/>
          <w:color w:val="000000"/>
          <w:sz w:val="24"/>
          <w:szCs w:val="24"/>
          <w:lang w:val="en-US"/>
        </w:rPr>
        <w:t xml:space="preserve">There were 8 male students and 38 female students. </w:t>
      </w:r>
      <w:r w:rsidRPr="007570A2">
        <w:rPr>
          <w:rFonts w:ascii="Times" w:eastAsia="Times" w:hAnsi="Times" w:cs="Times"/>
          <w:color w:val="000000"/>
          <w:sz w:val="24"/>
          <w:szCs w:val="24"/>
          <w:lang w:val="id-ID"/>
        </w:rPr>
        <w:t>The students were selected purposively by considering their academic achievement in term of high, average, and low achiever. Another consideration was all of them experienced two years online learning.</w:t>
      </w:r>
    </w:p>
    <w:p w14:paraId="7B07B812" w14:textId="77777777" w:rsidR="007570A2" w:rsidRPr="007570A2" w:rsidRDefault="007570A2" w:rsidP="007570A2">
      <w:pPr>
        <w:widowControl w:val="0"/>
        <w:pBdr>
          <w:top w:val="nil"/>
          <w:left w:val="nil"/>
          <w:bottom w:val="nil"/>
          <w:right w:val="nil"/>
          <w:between w:val="nil"/>
        </w:pBdr>
        <w:spacing w:line="229" w:lineRule="auto"/>
        <w:ind w:right="33" w:firstLine="574"/>
        <w:jc w:val="both"/>
        <w:rPr>
          <w:rFonts w:ascii="Times" w:eastAsia="Times" w:hAnsi="Times" w:cs="Times"/>
          <w:color w:val="000000"/>
          <w:sz w:val="24"/>
          <w:szCs w:val="24"/>
          <w:lang w:val="id-ID"/>
        </w:rPr>
      </w:pPr>
      <w:r w:rsidRPr="007570A2">
        <w:rPr>
          <w:rFonts w:ascii="Times" w:eastAsia="Times" w:hAnsi="Times" w:cs="Times"/>
          <w:color w:val="000000"/>
          <w:sz w:val="24"/>
          <w:szCs w:val="24"/>
          <w:lang w:val="id-ID"/>
        </w:rPr>
        <w:t xml:space="preserve">The study used online survey as the instrument to collect the data. The questionnaire consisted indicators with 20 items relating to opportunities to make choices, equal treatment, participation, interest and motivation, self efficacy, teacher support, and peer support. The answer of the each item is measured using Likert scale. The survey is distributed via Google form. </w:t>
      </w:r>
    </w:p>
    <w:p w14:paraId="0000000F" w14:textId="722D722A" w:rsidR="00862A81" w:rsidRDefault="007570A2" w:rsidP="007570A2">
      <w:pPr>
        <w:widowControl w:val="0"/>
        <w:pBdr>
          <w:top w:val="nil"/>
          <w:left w:val="nil"/>
          <w:bottom w:val="nil"/>
          <w:right w:val="nil"/>
          <w:between w:val="nil"/>
        </w:pBdr>
        <w:spacing w:line="229" w:lineRule="auto"/>
        <w:ind w:right="33" w:firstLine="574"/>
        <w:jc w:val="both"/>
        <w:rPr>
          <w:rFonts w:ascii="Times" w:eastAsia="Times" w:hAnsi="Times" w:cs="Times"/>
          <w:color w:val="000000"/>
          <w:sz w:val="24"/>
          <w:szCs w:val="24"/>
        </w:rPr>
      </w:pPr>
      <w:r w:rsidRPr="007570A2">
        <w:rPr>
          <w:rFonts w:ascii="Times" w:eastAsia="Times" w:hAnsi="Times" w:cs="Times"/>
          <w:color w:val="000000"/>
          <w:sz w:val="24"/>
          <w:szCs w:val="24"/>
          <w:lang w:val="id-ID"/>
        </w:rPr>
        <w:t>The data obtained from the survey were analyzed descriptively and visually to provide more insights on items being studied. To maintain the validity and reliability of the data, member check was employed. A panel discussion among researchers was done to gain the data that fulfill the objectives of the study.</w:t>
      </w:r>
    </w:p>
    <w:p w14:paraId="00000010" w14:textId="240E1584" w:rsidR="00862A81" w:rsidRDefault="00094D23" w:rsidP="007570A2">
      <w:pPr>
        <w:widowControl w:val="0"/>
        <w:pBdr>
          <w:top w:val="nil"/>
          <w:left w:val="nil"/>
          <w:bottom w:val="nil"/>
          <w:right w:val="nil"/>
          <w:between w:val="nil"/>
        </w:pBdr>
        <w:spacing w:before="286" w:line="240" w:lineRule="auto"/>
        <w:rPr>
          <w:rFonts w:ascii="Times" w:eastAsia="Times" w:hAnsi="Times" w:cs="Times"/>
          <w:b/>
          <w:color w:val="000000"/>
          <w:sz w:val="24"/>
          <w:szCs w:val="24"/>
        </w:rPr>
      </w:pPr>
      <w:r>
        <w:rPr>
          <w:rFonts w:ascii="Times" w:eastAsia="Times" w:hAnsi="Times" w:cs="Times"/>
          <w:b/>
          <w:color w:val="000000"/>
          <w:sz w:val="24"/>
          <w:szCs w:val="24"/>
        </w:rPr>
        <w:t xml:space="preserve">RESULTS AND DISCUSSION </w:t>
      </w:r>
    </w:p>
    <w:p w14:paraId="5CDA6430" w14:textId="55C21A49" w:rsidR="00051E77" w:rsidRDefault="00051E77" w:rsidP="007570A2">
      <w:pPr>
        <w:widowControl w:val="0"/>
        <w:pBdr>
          <w:top w:val="nil"/>
          <w:left w:val="nil"/>
          <w:bottom w:val="nil"/>
          <w:right w:val="nil"/>
          <w:between w:val="nil"/>
        </w:pBdr>
        <w:spacing w:line="230" w:lineRule="auto"/>
        <w:ind w:right="35" w:firstLine="2"/>
        <w:jc w:val="both"/>
        <w:rPr>
          <w:rFonts w:ascii="Times" w:eastAsia="Times" w:hAnsi="Times" w:cs="Times"/>
          <w:color w:val="000000"/>
          <w:sz w:val="24"/>
          <w:szCs w:val="24"/>
          <w:lang w:val="en-US"/>
        </w:rPr>
      </w:pPr>
      <w:r>
        <w:rPr>
          <w:rFonts w:ascii="Times" w:eastAsia="Times" w:hAnsi="Times" w:cs="Times"/>
          <w:color w:val="000000"/>
          <w:sz w:val="24"/>
          <w:szCs w:val="24"/>
        </w:rPr>
        <w:t>This study investigate</w:t>
      </w:r>
      <w:r w:rsidR="0058535B">
        <w:rPr>
          <w:rFonts w:ascii="Times" w:eastAsia="Times" w:hAnsi="Times" w:cs="Times"/>
          <w:color w:val="000000"/>
          <w:sz w:val="24"/>
          <w:szCs w:val="24"/>
        </w:rPr>
        <w:t>d</w:t>
      </w:r>
      <w:r>
        <w:rPr>
          <w:rFonts w:ascii="Times" w:eastAsia="Times" w:hAnsi="Times" w:cs="Times"/>
          <w:color w:val="000000"/>
          <w:sz w:val="24"/>
          <w:szCs w:val="24"/>
        </w:rPr>
        <w:t xml:space="preserve"> </w:t>
      </w:r>
      <w:r w:rsidR="0058535B">
        <w:rPr>
          <w:rFonts w:ascii="Times" w:eastAsia="Times" w:hAnsi="Times" w:cs="Times"/>
          <w:color w:val="000000"/>
          <w:sz w:val="24"/>
          <w:szCs w:val="24"/>
        </w:rPr>
        <w:t xml:space="preserve">students’ agency in online learning during the </w:t>
      </w:r>
      <w:proofErr w:type="spellStart"/>
      <w:r w:rsidR="0058535B">
        <w:rPr>
          <w:rFonts w:ascii="Times" w:eastAsia="Times" w:hAnsi="Times" w:cs="Times"/>
          <w:color w:val="000000"/>
          <w:sz w:val="24"/>
          <w:szCs w:val="24"/>
        </w:rPr>
        <w:t>Covid</w:t>
      </w:r>
      <w:proofErr w:type="spellEnd"/>
      <w:r w:rsidR="0058535B">
        <w:rPr>
          <w:rFonts w:ascii="Times" w:eastAsia="Times" w:hAnsi="Times" w:cs="Times"/>
          <w:color w:val="000000"/>
          <w:sz w:val="24"/>
          <w:szCs w:val="24"/>
        </w:rPr>
        <w:t xml:space="preserve"> 19 pandemic. It attempted to answers two main questions on </w:t>
      </w:r>
      <w:r w:rsidR="0058535B">
        <w:rPr>
          <w:rFonts w:ascii="Times" w:eastAsia="Times" w:hAnsi="Times" w:cs="Times"/>
          <w:color w:val="000000"/>
          <w:sz w:val="24"/>
          <w:szCs w:val="24"/>
          <w:lang w:val="en-US"/>
        </w:rPr>
        <w:t>h</w:t>
      </w:r>
      <w:r w:rsidR="0058535B" w:rsidRPr="0058535B">
        <w:rPr>
          <w:rFonts w:ascii="Times" w:eastAsia="Times" w:hAnsi="Times" w:cs="Times"/>
          <w:color w:val="000000"/>
          <w:sz w:val="24"/>
          <w:szCs w:val="24"/>
          <w:lang w:val="en-US"/>
        </w:rPr>
        <w:t xml:space="preserve">ow online learning during the </w:t>
      </w:r>
      <w:proofErr w:type="spellStart"/>
      <w:r w:rsidR="0058535B" w:rsidRPr="0058535B">
        <w:rPr>
          <w:rFonts w:ascii="Times" w:eastAsia="Times" w:hAnsi="Times" w:cs="Times"/>
          <w:color w:val="000000"/>
          <w:sz w:val="24"/>
          <w:szCs w:val="24"/>
          <w:lang w:val="en-US"/>
        </w:rPr>
        <w:t>covid</w:t>
      </w:r>
      <w:proofErr w:type="spellEnd"/>
      <w:r w:rsidR="0058535B" w:rsidRPr="0058535B">
        <w:rPr>
          <w:rFonts w:ascii="Times" w:eastAsia="Times" w:hAnsi="Times" w:cs="Times"/>
          <w:color w:val="000000"/>
          <w:sz w:val="24"/>
          <w:szCs w:val="24"/>
          <w:lang w:val="en-US"/>
        </w:rPr>
        <w:t xml:space="preserve"> 19 pandemic help</w:t>
      </w:r>
      <w:r w:rsidR="0058535B">
        <w:rPr>
          <w:rFonts w:ascii="Times" w:eastAsia="Times" w:hAnsi="Times" w:cs="Times"/>
          <w:color w:val="000000"/>
          <w:sz w:val="24"/>
          <w:szCs w:val="24"/>
          <w:lang w:val="en-US"/>
        </w:rPr>
        <w:t>s</w:t>
      </w:r>
      <w:r w:rsidR="0058535B" w:rsidRPr="0058535B">
        <w:rPr>
          <w:rFonts w:ascii="Times" w:eastAsia="Times" w:hAnsi="Times" w:cs="Times"/>
          <w:color w:val="000000"/>
          <w:sz w:val="24"/>
          <w:szCs w:val="24"/>
          <w:lang w:val="en-US"/>
        </w:rPr>
        <w:t xml:space="preserve"> promote students’ agency</w:t>
      </w:r>
      <w:r w:rsidR="0058535B">
        <w:rPr>
          <w:rFonts w:ascii="Times" w:eastAsia="Times" w:hAnsi="Times" w:cs="Times"/>
          <w:color w:val="000000"/>
          <w:sz w:val="24"/>
          <w:szCs w:val="24"/>
        </w:rPr>
        <w:t xml:space="preserve"> and how </w:t>
      </w:r>
      <w:r w:rsidR="0058535B" w:rsidRPr="0058535B">
        <w:rPr>
          <w:rFonts w:ascii="Times" w:eastAsia="Times" w:hAnsi="Times" w:cs="Times"/>
          <w:color w:val="000000"/>
          <w:sz w:val="24"/>
          <w:szCs w:val="24"/>
          <w:lang w:val="en-US"/>
        </w:rPr>
        <w:t xml:space="preserve">the portrayal of students’ agency in online learning during the </w:t>
      </w:r>
      <w:proofErr w:type="spellStart"/>
      <w:r w:rsidR="0058535B" w:rsidRPr="0058535B">
        <w:rPr>
          <w:rFonts w:ascii="Times" w:eastAsia="Times" w:hAnsi="Times" w:cs="Times"/>
          <w:color w:val="000000"/>
          <w:sz w:val="24"/>
          <w:szCs w:val="24"/>
          <w:lang w:val="en-US"/>
        </w:rPr>
        <w:t>covid</w:t>
      </w:r>
      <w:proofErr w:type="spellEnd"/>
      <w:r w:rsidR="0058535B" w:rsidRPr="0058535B">
        <w:rPr>
          <w:rFonts w:ascii="Times" w:eastAsia="Times" w:hAnsi="Times" w:cs="Times"/>
          <w:color w:val="000000"/>
          <w:sz w:val="24"/>
          <w:szCs w:val="24"/>
          <w:lang w:val="en-US"/>
        </w:rPr>
        <w:t xml:space="preserve"> 19 pandemic impl</w:t>
      </w:r>
      <w:r w:rsidR="0058535B">
        <w:rPr>
          <w:rFonts w:ascii="Times" w:eastAsia="Times" w:hAnsi="Times" w:cs="Times"/>
          <w:color w:val="000000"/>
          <w:sz w:val="24"/>
          <w:szCs w:val="24"/>
          <w:lang w:val="en-US"/>
        </w:rPr>
        <w:t>ies</w:t>
      </w:r>
      <w:r w:rsidR="0058535B" w:rsidRPr="0058535B">
        <w:rPr>
          <w:rFonts w:ascii="Times" w:eastAsia="Times" w:hAnsi="Times" w:cs="Times"/>
          <w:color w:val="000000"/>
          <w:sz w:val="24"/>
          <w:szCs w:val="24"/>
          <w:lang w:val="en-US"/>
        </w:rPr>
        <w:t xml:space="preserve"> </w:t>
      </w:r>
      <w:r w:rsidR="003A0D1C">
        <w:rPr>
          <w:rFonts w:ascii="Times" w:eastAsia="Times" w:hAnsi="Times" w:cs="Times"/>
          <w:color w:val="000000"/>
          <w:sz w:val="24"/>
          <w:szCs w:val="24"/>
          <w:lang w:val="en-US"/>
        </w:rPr>
        <w:t xml:space="preserve">to </w:t>
      </w:r>
      <w:r w:rsidR="0058535B" w:rsidRPr="0058535B">
        <w:rPr>
          <w:rFonts w:ascii="Times" w:eastAsia="Times" w:hAnsi="Times" w:cs="Times"/>
          <w:color w:val="000000"/>
          <w:sz w:val="24"/>
          <w:szCs w:val="24"/>
          <w:lang w:val="en-US"/>
        </w:rPr>
        <w:t>future learning</w:t>
      </w:r>
      <w:r w:rsidR="0058535B">
        <w:rPr>
          <w:rFonts w:ascii="Times" w:eastAsia="Times" w:hAnsi="Times" w:cs="Times"/>
          <w:color w:val="000000"/>
          <w:sz w:val="24"/>
          <w:szCs w:val="24"/>
          <w:lang w:val="en-US"/>
        </w:rPr>
        <w:t>.</w:t>
      </w:r>
    </w:p>
    <w:p w14:paraId="7F1F22D9" w14:textId="77777777" w:rsidR="002B17F6" w:rsidRDefault="002B17F6" w:rsidP="007570A2">
      <w:pPr>
        <w:widowControl w:val="0"/>
        <w:pBdr>
          <w:top w:val="nil"/>
          <w:left w:val="nil"/>
          <w:bottom w:val="nil"/>
          <w:right w:val="nil"/>
          <w:between w:val="nil"/>
        </w:pBdr>
        <w:spacing w:line="230" w:lineRule="auto"/>
        <w:ind w:right="35" w:firstLine="2"/>
        <w:jc w:val="both"/>
        <w:rPr>
          <w:rFonts w:ascii="Times" w:eastAsia="Times" w:hAnsi="Times" w:cs="Times"/>
          <w:color w:val="000000"/>
          <w:sz w:val="24"/>
          <w:szCs w:val="24"/>
          <w:lang w:val="en-US"/>
        </w:rPr>
      </w:pPr>
    </w:p>
    <w:p w14:paraId="32497003" w14:textId="6D0ABF5D" w:rsidR="002B17F6" w:rsidRDefault="002B17F6" w:rsidP="007570A2">
      <w:pPr>
        <w:widowControl w:val="0"/>
        <w:pBdr>
          <w:top w:val="nil"/>
          <w:left w:val="nil"/>
          <w:bottom w:val="nil"/>
          <w:right w:val="nil"/>
          <w:between w:val="nil"/>
        </w:pBdr>
        <w:spacing w:line="230" w:lineRule="auto"/>
        <w:ind w:right="35" w:firstLine="2"/>
        <w:jc w:val="both"/>
        <w:rPr>
          <w:rFonts w:ascii="Times" w:eastAsia="Times" w:hAnsi="Times" w:cs="Times"/>
          <w:b/>
          <w:bCs/>
          <w:color w:val="000000"/>
          <w:sz w:val="24"/>
          <w:szCs w:val="24"/>
          <w:lang w:val="en-US"/>
        </w:rPr>
      </w:pPr>
      <w:r w:rsidRPr="002B17F6">
        <w:rPr>
          <w:rFonts w:ascii="Times" w:eastAsia="Times" w:hAnsi="Times" w:cs="Times"/>
          <w:b/>
          <w:bCs/>
          <w:color w:val="000000"/>
          <w:sz w:val="24"/>
          <w:szCs w:val="24"/>
          <w:lang w:val="en-US"/>
        </w:rPr>
        <w:t xml:space="preserve">Online learning during the </w:t>
      </w:r>
      <w:proofErr w:type="spellStart"/>
      <w:r w:rsidRPr="002B17F6">
        <w:rPr>
          <w:rFonts w:ascii="Times" w:eastAsia="Times" w:hAnsi="Times" w:cs="Times"/>
          <w:b/>
          <w:bCs/>
          <w:color w:val="000000"/>
          <w:sz w:val="24"/>
          <w:szCs w:val="24"/>
          <w:lang w:val="en-US"/>
        </w:rPr>
        <w:t>covid</w:t>
      </w:r>
      <w:proofErr w:type="spellEnd"/>
      <w:r w:rsidRPr="002B17F6">
        <w:rPr>
          <w:rFonts w:ascii="Times" w:eastAsia="Times" w:hAnsi="Times" w:cs="Times"/>
          <w:b/>
          <w:bCs/>
          <w:color w:val="000000"/>
          <w:sz w:val="24"/>
          <w:szCs w:val="24"/>
          <w:lang w:val="en-US"/>
        </w:rPr>
        <w:t xml:space="preserve"> 19 pandemic helps promote students’ agency</w:t>
      </w:r>
    </w:p>
    <w:p w14:paraId="505C3CE2" w14:textId="6D98FFC5" w:rsidR="002B17F6" w:rsidRDefault="00AF7E95" w:rsidP="007570A2">
      <w:pPr>
        <w:widowControl w:val="0"/>
        <w:pBdr>
          <w:top w:val="nil"/>
          <w:left w:val="nil"/>
          <w:bottom w:val="nil"/>
          <w:right w:val="nil"/>
          <w:between w:val="nil"/>
        </w:pBdr>
        <w:spacing w:line="230" w:lineRule="auto"/>
        <w:ind w:right="35" w:firstLine="2"/>
        <w:jc w:val="both"/>
        <w:rPr>
          <w:rFonts w:ascii="Times" w:eastAsia="Times" w:hAnsi="Times" w:cs="Times"/>
          <w:color w:val="000000"/>
          <w:sz w:val="24"/>
          <w:szCs w:val="24"/>
          <w:lang w:val="en-US"/>
        </w:rPr>
      </w:pPr>
      <w:r>
        <w:rPr>
          <w:rFonts w:ascii="Times" w:eastAsia="Times" w:hAnsi="Times" w:cs="Times"/>
          <w:color w:val="000000"/>
          <w:sz w:val="24"/>
          <w:szCs w:val="24"/>
          <w:lang w:val="en-US"/>
        </w:rPr>
        <w:t>To answer the first research question, the results of the survey</w:t>
      </w:r>
      <w:r w:rsidR="005D641D">
        <w:rPr>
          <w:rFonts w:ascii="Times" w:eastAsia="Times" w:hAnsi="Times" w:cs="Times"/>
          <w:color w:val="000000"/>
          <w:sz w:val="24"/>
          <w:szCs w:val="24"/>
          <w:lang w:val="en-US"/>
        </w:rPr>
        <w:t xml:space="preserve"> are explained. The survey consists of </w:t>
      </w:r>
      <w:r w:rsidR="00BC5890">
        <w:rPr>
          <w:rFonts w:ascii="Times" w:eastAsia="Times" w:hAnsi="Times" w:cs="Times"/>
          <w:color w:val="000000"/>
          <w:sz w:val="24"/>
          <w:szCs w:val="24"/>
          <w:lang w:val="en-US"/>
        </w:rPr>
        <w:t xml:space="preserve">20 statements which </w:t>
      </w:r>
      <w:r w:rsidR="00BC5890">
        <w:rPr>
          <w:rFonts w:ascii="Times" w:eastAsia="Times" w:hAnsi="Times" w:cs="Times"/>
          <w:color w:val="000000"/>
          <w:sz w:val="24"/>
          <w:szCs w:val="24"/>
          <w:lang w:val="en-US"/>
        </w:rPr>
        <w:lastRenderedPageBreak/>
        <w:t>belong to 7 agency factors. They include opportunities to make choices, equal treatment, participation, interest and motivation, self-efficacy, teacher support</w:t>
      </w:r>
      <w:r w:rsidR="005E3A85">
        <w:rPr>
          <w:rFonts w:ascii="Times" w:eastAsia="Times" w:hAnsi="Times" w:cs="Times"/>
          <w:color w:val="000000"/>
          <w:sz w:val="24"/>
          <w:szCs w:val="24"/>
          <w:lang w:val="en-US"/>
        </w:rPr>
        <w:t>,</w:t>
      </w:r>
      <w:r w:rsidR="00BC5890">
        <w:rPr>
          <w:rFonts w:ascii="Times" w:eastAsia="Times" w:hAnsi="Times" w:cs="Times"/>
          <w:color w:val="000000"/>
          <w:sz w:val="24"/>
          <w:szCs w:val="24"/>
          <w:lang w:val="en-US"/>
        </w:rPr>
        <w:t xml:space="preserve"> and peer support.</w:t>
      </w:r>
      <w:r w:rsidR="00095FFF">
        <w:rPr>
          <w:rFonts w:ascii="Times" w:eastAsia="Times" w:hAnsi="Times" w:cs="Times"/>
          <w:color w:val="000000"/>
          <w:sz w:val="24"/>
          <w:szCs w:val="24"/>
          <w:lang w:val="en-US"/>
        </w:rPr>
        <w:t xml:space="preserve"> The participants gave their responses by choosing one of the </w:t>
      </w:r>
      <w:proofErr w:type="spellStart"/>
      <w:r w:rsidR="00095FFF">
        <w:rPr>
          <w:rFonts w:ascii="Times" w:eastAsia="Times" w:hAnsi="Times" w:cs="Times"/>
          <w:color w:val="000000"/>
          <w:sz w:val="24"/>
          <w:szCs w:val="24"/>
          <w:lang w:val="en-US"/>
        </w:rPr>
        <w:t>Likert</w:t>
      </w:r>
      <w:proofErr w:type="spellEnd"/>
      <w:r w:rsidR="00095FFF">
        <w:rPr>
          <w:rFonts w:ascii="Times" w:eastAsia="Times" w:hAnsi="Times" w:cs="Times"/>
          <w:color w:val="000000"/>
          <w:sz w:val="24"/>
          <w:szCs w:val="24"/>
          <w:lang w:val="en-US"/>
        </w:rPr>
        <w:t>-scale points</w:t>
      </w:r>
      <w:r w:rsidR="00CF2B34">
        <w:rPr>
          <w:rFonts w:ascii="Times" w:eastAsia="Times" w:hAnsi="Times" w:cs="Times"/>
          <w:color w:val="000000"/>
          <w:sz w:val="24"/>
          <w:szCs w:val="24"/>
          <w:lang w:val="en-US"/>
        </w:rPr>
        <w:t xml:space="preserve"> ranging from 1-</w:t>
      </w:r>
      <w:r w:rsidR="00953EC4">
        <w:rPr>
          <w:rFonts w:ascii="Times" w:eastAsia="Times" w:hAnsi="Times" w:cs="Times"/>
          <w:color w:val="000000"/>
          <w:sz w:val="24"/>
          <w:szCs w:val="24"/>
          <w:lang w:val="en-US"/>
        </w:rPr>
        <w:t>4</w:t>
      </w:r>
      <w:r w:rsidR="00CF2B34">
        <w:rPr>
          <w:rFonts w:ascii="Times" w:eastAsia="Times" w:hAnsi="Times" w:cs="Times"/>
          <w:color w:val="000000"/>
          <w:sz w:val="24"/>
          <w:szCs w:val="24"/>
          <w:lang w:val="en-US"/>
        </w:rPr>
        <w:t xml:space="preserve"> which indicate Strongly disagree, Disagree, Agree, and Strongly agree respectively.</w:t>
      </w:r>
      <w:r w:rsidR="00BC5890">
        <w:rPr>
          <w:rFonts w:ascii="Times" w:eastAsia="Times" w:hAnsi="Times" w:cs="Times"/>
          <w:color w:val="000000"/>
          <w:sz w:val="24"/>
          <w:szCs w:val="24"/>
          <w:lang w:val="en-US"/>
        </w:rPr>
        <w:t xml:space="preserve"> The </w:t>
      </w:r>
      <w:r w:rsidR="00847A6C">
        <w:rPr>
          <w:rFonts w:ascii="Times" w:eastAsia="Times" w:hAnsi="Times" w:cs="Times"/>
          <w:color w:val="000000"/>
          <w:sz w:val="24"/>
          <w:szCs w:val="24"/>
          <w:lang w:val="en-US"/>
        </w:rPr>
        <w:t xml:space="preserve">finding in each factor is described as </w:t>
      </w:r>
      <w:r w:rsidR="00847A6C">
        <w:rPr>
          <w:rFonts w:ascii="Times" w:eastAsia="Times" w:hAnsi="Times" w:cs="Times"/>
          <w:color w:val="000000"/>
          <w:sz w:val="24"/>
          <w:szCs w:val="24"/>
          <w:lang w:val="en-US"/>
        </w:rPr>
        <w:lastRenderedPageBreak/>
        <w:t>follows.</w:t>
      </w:r>
    </w:p>
    <w:p w14:paraId="21991AE9" w14:textId="77777777" w:rsidR="003F7D34" w:rsidRDefault="003F7D34" w:rsidP="007570A2">
      <w:pPr>
        <w:widowControl w:val="0"/>
        <w:pBdr>
          <w:top w:val="nil"/>
          <w:left w:val="nil"/>
          <w:bottom w:val="nil"/>
          <w:right w:val="nil"/>
          <w:between w:val="nil"/>
        </w:pBdr>
        <w:spacing w:line="230" w:lineRule="auto"/>
        <w:ind w:right="35" w:firstLine="2"/>
        <w:jc w:val="both"/>
        <w:rPr>
          <w:rFonts w:ascii="Times" w:eastAsia="Times" w:hAnsi="Times" w:cs="Times"/>
          <w:color w:val="000000"/>
          <w:sz w:val="24"/>
          <w:szCs w:val="24"/>
          <w:lang w:val="en-US"/>
        </w:rPr>
      </w:pPr>
    </w:p>
    <w:p w14:paraId="3AB116D7" w14:textId="2B6A4F37" w:rsidR="00847A6C" w:rsidRPr="003F7D34" w:rsidRDefault="00847A6C" w:rsidP="003F7D34">
      <w:pPr>
        <w:pStyle w:val="ListParagraph"/>
        <w:widowControl w:val="0"/>
        <w:numPr>
          <w:ilvl w:val="0"/>
          <w:numId w:val="1"/>
        </w:numPr>
        <w:pBdr>
          <w:top w:val="nil"/>
          <w:left w:val="nil"/>
          <w:bottom w:val="nil"/>
          <w:right w:val="nil"/>
          <w:between w:val="nil"/>
        </w:pBdr>
        <w:tabs>
          <w:tab w:val="left" w:pos="426"/>
        </w:tabs>
        <w:spacing w:line="230" w:lineRule="auto"/>
        <w:ind w:left="0" w:right="35" w:firstLine="0"/>
        <w:jc w:val="both"/>
        <w:rPr>
          <w:rFonts w:ascii="Times" w:eastAsia="Times" w:hAnsi="Times" w:cs="Times"/>
          <w:b/>
          <w:bCs/>
          <w:i/>
          <w:iCs/>
          <w:color w:val="000000"/>
          <w:sz w:val="24"/>
          <w:szCs w:val="24"/>
          <w:lang w:val="en-US"/>
        </w:rPr>
      </w:pPr>
      <w:r w:rsidRPr="003F7D34">
        <w:rPr>
          <w:rFonts w:ascii="Times" w:eastAsia="Times" w:hAnsi="Times" w:cs="Times"/>
          <w:b/>
          <w:bCs/>
          <w:i/>
          <w:iCs/>
          <w:color w:val="000000"/>
          <w:sz w:val="24"/>
          <w:szCs w:val="24"/>
          <w:lang w:val="en-US"/>
        </w:rPr>
        <w:t>Opportunities to make choices</w:t>
      </w:r>
    </w:p>
    <w:p w14:paraId="7241AA1A" w14:textId="77777777" w:rsidR="007570A2" w:rsidRDefault="003D0672" w:rsidP="007570A2">
      <w:pPr>
        <w:widowControl w:val="0"/>
        <w:pBdr>
          <w:top w:val="nil"/>
          <w:left w:val="nil"/>
          <w:bottom w:val="nil"/>
          <w:right w:val="nil"/>
          <w:between w:val="nil"/>
        </w:pBdr>
        <w:spacing w:line="230" w:lineRule="auto"/>
        <w:ind w:right="35"/>
        <w:jc w:val="both"/>
        <w:rPr>
          <w:rFonts w:ascii="Times" w:eastAsia="Times" w:hAnsi="Times" w:cs="Times"/>
          <w:color w:val="000000"/>
          <w:sz w:val="24"/>
          <w:szCs w:val="24"/>
          <w:lang w:val="en-US"/>
        </w:rPr>
        <w:sectPr w:rsidR="007570A2" w:rsidSect="007570A2">
          <w:type w:val="continuous"/>
          <w:pgSz w:w="11900" w:h="16820"/>
          <w:pgMar w:top="701" w:right="1372" w:bottom="763" w:left="1441" w:header="0" w:footer="720" w:gutter="0"/>
          <w:cols w:num="2" w:space="720"/>
        </w:sectPr>
      </w:pPr>
      <w:r>
        <w:rPr>
          <w:rFonts w:ascii="Times" w:eastAsia="Times" w:hAnsi="Times" w:cs="Times"/>
          <w:color w:val="000000"/>
          <w:sz w:val="24"/>
          <w:szCs w:val="24"/>
          <w:lang w:val="en-US"/>
        </w:rPr>
        <w:t>The questions about students’ opportunities to make choices are represented in two questions</w:t>
      </w:r>
      <w:r w:rsidR="001C3781">
        <w:rPr>
          <w:rFonts w:ascii="Times" w:eastAsia="Times" w:hAnsi="Times" w:cs="Times"/>
          <w:color w:val="000000"/>
          <w:sz w:val="24"/>
          <w:szCs w:val="24"/>
          <w:lang w:val="en-US"/>
        </w:rPr>
        <w:t>. They include how students choose their learning resources and ways to learn learning materials in online learning during the pandemic. The results are show</w:t>
      </w:r>
      <w:r w:rsidR="002118E3">
        <w:rPr>
          <w:rFonts w:ascii="Times" w:eastAsia="Times" w:hAnsi="Times" w:cs="Times"/>
          <w:color w:val="000000"/>
          <w:sz w:val="24"/>
          <w:szCs w:val="24"/>
          <w:lang w:val="en-US"/>
        </w:rPr>
        <w:t>n</w:t>
      </w:r>
      <w:r w:rsidR="001C3781">
        <w:rPr>
          <w:rFonts w:ascii="Times" w:eastAsia="Times" w:hAnsi="Times" w:cs="Times"/>
          <w:color w:val="000000"/>
          <w:sz w:val="24"/>
          <w:szCs w:val="24"/>
          <w:lang w:val="en-US"/>
        </w:rPr>
        <w:t xml:space="preserve"> in the following figures.</w:t>
      </w:r>
    </w:p>
    <w:p w14:paraId="23FF4D11" w14:textId="77777777" w:rsidR="007570A2" w:rsidRDefault="007570A2" w:rsidP="007570A2">
      <w:pPr>
        <w:widowControl w:val="0"/>
        <w:pBdr>
          <w:top w:val="nil"/>
          <w:left w:val="nil"/>
          <w:bottom w:val="nil"/>
          <w:right w:val="nil"/>
          <w:between w:val="nil"/>
        </w:pBdr>
        <w:spacing w:line="230" w:lineRule="auto"/>
        <w:ind w:right="35"/>
        <w:jc w:val="both"/>
        <w:rPr>
          <w:rFonts w:ascii="Times" w:eastAsia="Times" w:hAnsi="Times" w:cs="Times"/>
          <w:color w:val="000000"/>
          <w:sz w:val="24"/>
          <w:szCs w:val="24"/>
          <w:lang w:val="en-US"/>
        </w:rPr>
        <w:sectPr w:rsidR="007570A2">
          <w:type w:val="continuous"/>
          <w:pgSz w:w="11900" w:h="16820"/>
          <w:pgMar w:top="701" w:right="1372" w:bottom="763" w:left="1441" w:header="0" w:footer="720" w:gutter="0"/>
          <w:cols w:num="2" w:space="720" w:equalWidth="0">
            <w:col w:w="4560" w:space="0"/>
            <w:col w:w="4560" w:space="0"/>
          </w:cols>
        </w:sectPr>
      </w:pPr>
    </w:p>
    <w:p w14:paraId="547C1E81" w14:textId="77777777" w:rsidR="001C3781" w:rsidRDefault="003D0672" w:rsidP="001C3781">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lastRenderedPageBreak/>
        <w:drawing>
          <wp:inline distT="0" distB="0" distL="0" distR="0" wp14:anchorId="18A411D7" wp14:editId="6C1EF1A5">
            <wp:extent cx="2656205" cy="1350010"/>
            <wp:effectExtent l="19050" t="19050" r="10795"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205" cy="1350010"/>
                    </a:xfrm>
                    <a:prstGeom prst="rect">
                      <a:avLst/>
                    </a:prstGeom>
                    <a:noFill/>
                    <a:ln w="3175">
                      <a:solidFill>
                        <a:schemeClr val="tx1"/>
                      </a:solidFill>
                    </a:ln>
                  </pic:spPr>
                </pic:pic>
              </a:graphicData>
            </a:graphic>
          </wp:inline>
        </w:drawing>
      </w:r>
    </w:p>
    <w:p w14:paraId="3B987C72" w14:textId="55B78081" w:rsidR="001C3781" w:rsidRDefault="001C3781" w:rsidP="001C3781">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r w:rsidRPr="001C3781">
        <w:rPr>
          <w:rFonts w:ascii="Times New Roman" w:eastAsia="Times" w:hAnsi="Times New Roman" w:cs="Times New Roman"/>
          <w:color w:val="000000"/>
          <w:sz w:val="24"/>
          <w:szCs w:val="24"/>
          <w:lang w:val="en-US"/>
        </w:rPr>
        <w:t>Figure</w:t>
      </w:r>
      <w:r w:rsidR="0021177A">
        <w:rPr>
          <w:rFonts w:ascii="Times" w:eastAsia="Times" w:hAnsi="Times" w:cs="Times"/>
          <w:color w:val="000000"/>
          <w:sz w:val="24"/>
          <w:szCs w:val="24"/>
          <w:lang w:val="en-US"/>
        </w:rPr>
        <w:t xml:space="preserve"> 2</w:t>
      </w:r>
      <w:r>
        <w:rPr>
          <w:rFonts w:ascii="Times" w:eastAsia="Times" w:hAnsi="Times" w:cs="Times"/>
          <w:color w:val="000000"/>
          <w:sz w:val="24"/>
          <w:szCs w:val="24"/>
          <w:lang w:val="en-US"/>
        </w:rPr>
        <w:t xml:space="preserve">. </w:t>
      </w:r>
      <w:r w:rsidRPr="001C3781">
        <w:rPr>
          <w:rFonts w:ascii="Times" w:eastAsia="Times" w:hAnsi="Times" w:cs="Times"/>
          <w:i/>
          <w:iCs/>
          <w:color w:val="000000"/>
          <w:sz w:val="24"/>
          <w:szCs w:val="24"/>
          <w:lang w:val="en-US"/>
        </w:rPr>
        <w:t>Students’ choices to determine the online resources</w:t>
      </w:r>
    </w:p>
    <w:p w14:paraId="1645B292" w14:textId="77777777" w:rsidR="007570A2" w:rsidRDefault="001C3781" w:rsidP="001C3781">
      <w:pPr>
        <w:widowControl w:val="0"/>
        <w:pBdr>
          <w:top w:val="nil"/>
          <w:left w:val="nil"/>
          <w:bottom w:val="nil"/>
          <w:right w:val="nil"/>
          <w:between w:val="nil"/>
        </w:pBdr>
        <w:spacing w:line="230" w:lineRule="auto"/>
        <w:ind w:right="35"/>
        <w:jc w:val="both"/>
        <w:rPr>
          <w:rFonts w:ascii="Times" w:eastAsia="Times" w:hAnsi="Times" w:cs="Times"/>
          <w:color w:val="000000"/>
          <w:sz w:val="24"/>
          <w:szCs w:val="24"/>
          <w:lang w:val="en-US"/>
        </w:rPr>
        <w:sectPr w:rsidR="007570A2" w:rsidSect="001C3781">
          <w:type w:val="continuous"/>
          <w:pgSz w:w="11900" w:h="16820"/>
          <w:pgMar w:top="701" w:right="1372" w:bottom="763" w:left="1441" w:header="0" w:footer="720" w:gutter="0"/>
          <w:cols w:space="0"/>
        </w:sectPr>
      </w:pPr>
      <w:r>
        <w:rPr>
          <w:rFonts w:ascii="Times" w:eastAsia="Times" w:hAnsi="Times" w:cs="Times"/>
          <w:color w:val="000000"/>
          <w:sz w:val="24"/>
          <w:szCs w:val="24"/>
          <w:lang w:val="en-US"/>
        </w:rPr>
        <w:tab/>
      </w:r>
    </w:p>
    <w:p w14:paraId="5915B0C0" w14:textId="77777777" w:rsidR="007570A2" w:rsidRDefault="001C3781" w:rsidP="00A01A57">
      <w:pPr>
        <w:widowControl w:val="0"/>
        <w:pBdr>
          <w:top w:val="nil"/>
          <w:left w:val="nil"/>
          <w:bottom w:val="nil"/>
          <w:right w:val="nil"/>
          <w:between w:val="nil"/>
        </w:pBdr>
        <w:spacing w:line="230" w:lineRule="auto"/>
        <w:ind w:right="35" w:firstLine="508"/>
        <w:jc w:val="both"/>
        <w:rPr>
          <w:rFonts w:ascii="Times" w:eastAsia="Times" w:hAnsi="Times" w:cs="Times"/>
          <w:color w:val="000000"/>
          <w:sz w:val="24"/>
          <w:szCs w:val="24"/>
          <w:lang w:val="en-US"/>
        </w:rPr>
        <w:sectPr w:rsidR="007570A2" w:rsidSect="007570A2">
          <w:type w:val="continuous"/>
          <w:pgSz w:w="11900" w:h="16820"/>
          <w:pgMar w:top="701" w:right="1372" w:bottom="763" w:left="1441" w:header="0" w:footer="720" w:gutter="0"/>
          <w:cols w:num="2" w:space="709"/>
        </w:sectPr>
      </w:pPr>
      <w:r>
        <w:rPr>
          <w:rFonts w:ascii="Times" w:eastAsia="Times" w:hAnsi="Times" w:cs="Times"/>
          <w:color w:val="000000"/>
          <w:sz w:val="24"/>
          <w:szCs w:val="24"/>
          <w:lang w:val="en-US"/>
        </w:rPr>
        <w:lastRenderedPageBreak/>
        <w:t>Figure 1 indicates that most of the students (60%) agree</w:t>
      </w:r>
      <w:r w:rsidR="008219F3">
        <w:rPr>
          <w:rFonts w:ascii="Times" w:eastAsia="Times" w:hAnsi="Times" w:cs="Times"/>
          <w:color w:val="000000"/>
          <w:sz w:val="24"/>
          <w:szCs w:val="24"/>
          <w:lang w:val="en-US"/>
        </w:rPr>
        <w:t>d</w:t>
      </w:r>
      <w:r>
        <w:rPr>
          <w:rFonts w:ascii="Times" w:eastAsia="Times" w:hAnsi="Times" w:cs="Times"/>
          <w:color w:val="000000"/>
          <w:sz w:val="24"/>
          <w:szCs w:val="24"/>
          <w:lang w:val="en-US"/>
        </w:rPr>
        <w:t xml:space="preserve"> that </w:t>
      </w:r>
      <w:r w:rsidR="00CF5E7B">
        <w:rPr>
          <w:rFonts w:ascii="Times" w:eastAsia="Times" w:hAnsi="Times" w:cs="Times"/>
          <w:color w:val="000000"/>
          <w:sz w:val="24"/>
          <w:szCs w:val="24"/>
          <w:lang w:val="en-US"/>
        </w:rPr>
        <w:t>they h</w:t>
      </w:r>
      <w:r w:rsidR="008219F3">
        <w:rPr>
          <w:rFonts w:ascii="Times" w:eastAsia="Times" w:hAnsi="Times" w:cs="Times"/>
          <w:color w:val="000000"/>
          <w:sz w:val="24"/>
          <w:szCs w:val="24"/>
          <w:lang w:val="en-US"/>
        </w:rPr>
        <w:t>ad</w:t>
      </w:r>
      <w:r w:rsidR="00CF5E7B">
        <w:rPr>
          <w:rFonts w:ascii="Times" w:eastAsia="Times" w:hAnsi="Times" w:cs="Times"/>
          <w:color w:val="000000"/>
          <w:sz w:val="24"/>
          <w:szCs w:val="24"/>
          <w:lang w:val="en-US"/>
        </w:rPr>
        <w:t xml:space="preserve"> choices to determine the learning resources used in online courses during the </w:t>
      </w:r>
      <w:proofErr w:type="spellStart"/>
      <w:r w:rsidR="00CF5E7B">
        <w:rPr>
          <w:rFonts w:ascii="Times" w:eastAsia="Times" w:hAnsi="Times" w:cs="Times"/>
          <w:color w:val="000000"/>
          <w:sz w:val="24"/>
          <w:szCs w:val="24"/>
          <w:lang w:val="en-US"/>
        </w:rPr>
        <w:t>Covid</w:t>
      </w:r>
      <w:proofErr w:type="spellEnd"/>
      <w:r w:rsidR="00CF5E7B">
        <w:rPr>
          <w:rFonts w:ascii="Times" w:eastAsia="Times" w:hAnsi="Times" w:cs="Times"/>
          <w:color w:val="000000"/>
          <w:sz w:val="24"/>
          <w:szCs w:val="24"/>
          <w:lang w:val="en-US"/>
        </w:rPr>
        <w:t xml:space="preserve"> 19 pandemic, whereas very few of them (10%) felt that they d</w:t>
      </w:r>
      <w:r w:rsidR="008219F3">
        <w:rPr>
          <w:rFonts w:ascii="Times" w:eastAsia="Times" w:hAnsi="Times" w:cs="Times"/>
          <w:color w:val="000000"/>
          <w:sz w:val="24"/>
          <w:szCs w:val="24"/>
          <w:lang w:val="en-US"/>
        </w:rPr>
        <w:t>id</w:t>
      </w:r>
      <w:r w:rsidR="00CF5E7B">
        <w:rPr>
          <w:rFonts w:ascii="Times" w:eastAsia="Times" w:hAnsi="Times" w:cs="Times"/>
          <w:color w:val="000000"/>
          <w:sz w:val="24"/>
          <w:szCs w:val="24"/>
          <w:lang w:val="en-US"/>
        </w:rPr>
        <w:t xml:space="preserve"> not have the choices. It implies that the availability of abundant </w:t>
      </w:r>
      <w:r w:rsidR="00CF5E7B">
        <w:rPr>
          <w:rFonts w:ascii="Times" w:eastAsia="Times" w:hAnsi="Times" w:cs="Times"/>
          <w:color w:val="000000"/>
          <w:sz w:val="24"/>
          <w:szCs w:val="24"/>
          <w:lang w:val="en-US"/>
        </w:rPr>
        <w:lastRenderedPageBreak/>
        <w:t>resources online ease</w:t>
      </w:r>
      <w:r w:rsidR="005E3A85">
        <w:rPr>
          <w:rFonts w:ascii="Times" w:eastAsia="Times" w:hAnsi="Times" w:cs="Times"/>
          <w:color w:val="000000"/>
          <w:sz w:val="24"/>
          <w:szCs w:val="24"/>
          <w:lang w:val="en-US"/>
        </w:rPr>
        <w:t>s</w:t>
      </w:r>
      <w:r w:rsidR="00CF5E7B">
        <w:rPr>
          <w:rFonts w:ascii="Times" w:eastAsia="Times" w:hAnsi="Times" w:cs="Times"/>
          <w:color w:val="000000"/>
          <w:sz w:val="24"/>
          <w:szCs w:val="24"/>
          <w:lang w:val="en-US"/>
        </w:rPr>
        <w:t xml:space="preserve"> students’ chance</w:t>
      </w:r>
      <w:r w:rsidR="005E3A85">
        <w:rPr>
          <w:rFonts w:ascii="Times" w:eastAsia="Times" w:hAnsi="Times" w:cs="Times"/>
          <w:color w:val="000000"/>
          <w:sz w:val="24"/>
          <w:szCs w:val="24"/>
          <w:lang w:val="en-US"/>
        </w:rPr>
        <w:t>s</w:t>
      </w:r>
      <w:r w:rsidR="00CF5E7B">
        <w:rPr>
          <w:rFonts w:ascii="Times" w:eastAsia="Times" w:hAnsi="Times" w:cs="Times"/>
          <w:color w:val="000000"/>
          <w:sz w:val="24"/>
          <w:szCs w:val="24"/>
          <w:lang w:val="en-US"/>
        </w:rPr>
        <w:t xml:space="preserve"> to get learning resources. Besides that, some of the learning resources can be accessed for free, so students will find it easier to expose themselves to the learning resources available.</w:t>
      </w:r>
    </w:p>
    <w:p w14:paraId="68332F5C" w14:textId="77777777" w:rsidR="007570A2" w:rsidRPr="001C3781" w:rsidRDefault="007570A2" w:rsidP="001C3781">
      <w:pPr>
        <w:widowControl w:val="0"/>
        <w:pBdr>
          <w:top w:val="nil"/>
          <w:left w:val="nil"/>
          <w:bottom w:val="nil"/>
          <w:right w:val="nil"/>
          <w:between w:val="nil"/>
        </w:pBdr>
        <w:spacing w:line="230" w:lineRule="auto"/>
        <w:ind w:right="35"/>
        <w:jc w:val="both"/>
        <w:rPr>
          <w:rFonts w:ascii="Times" w:eastAsia="Times" w:hAnsi="Times" w:cs="Times"/>
          <w:color w:val="000000"/>
          <w:sz w:val="24"/>
          <w:szCs w:val="24"/>
          <w:lang w:val="en-US"/>
        </w:rPr>
      </w:pPr>
    </w:p>
    <w:p w14:paraId="52B063DE" w14:textId="1330844D" w:rsidR="001C3781" w:rsidRDefault="001C3781" w:rsidP="001C3781">
      <w:pPr>
        <w:pStyle w:val="ListParagraph"/>
        <w:widowControl w:val="0"/>
        <w:pBdr>
          <w:top w:val="nil"/>
          <w:left w:val="nil"/>
          <w:bottom w:val="nil"/>
          <w:right w:val="nil"/>
          <w:between w:val="nil"/>
        </w:pBdr>
        <w:spacing w:line="230" w:lineRule="auto"/>
        <w:ind w:left="508" w:right="35"/>
        <w:jc w:val="both"/>
        <w:rPr>
          <w:rFonts w:ascii="Times" w:eastAsia="Times" w:hAnsi="Times" w:cs="Times"/>
          <w:color w:val="000000"/>
          <w:sz w:val="24"/>
          <w:szCs w:val="24"/>
          <w:lang w:val="en-US"/>
        </w:rPr>
        <w:sectPr w:rsidR="001C3781" w:rsidSect="001C3781">
          <w:type w:val="continuous"/>
          <w:pgSz w:w="11900" w:h="16820"/>
          <w:pgMar w:top="701" w:right="1372" w:bottom="763" w:left="1441" w:header="0" w:footer="720" w:gutter="0"/>
          <w:cols w:space="0"/>
        </w:sectPr>
      </w:pPr>
    </w:p>
    <w:p w14:paraId="3E37E098" w14:textId="77777777" w:rsidR="00CF5E7B" w:rsidRDefault="00CF1634" w:rsidP="00CF5E7B">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lastRenderedPageBreak/>
        <w:drawing>
          <wp:inline distT="0" distB="0" distL="0" distR="0" wp14:anchorId="5C618687" wp14:editId="64E1F27E">
            <wp:extent cx="2656205" cy="1350010"/>
            <wp:effectExtent l="19050" t="19050" r="10795"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6205" cy="1350010"/>
                    </a:xfrm>
                    <a:prstGeom prst="rect">
                      <a:avLst/>
                    </a:prstGeom>
                    <a:noFill/>
                    <a:ln w="3175">
                      <a:solidFill>
                        <a:schemeClr val="tx1"/>
                      </a:solidFill>
                    </a:ln>
                  </pic:spPr>
                </pic:pic>
              </a:graphicData>
            </a:graphic>
          </wp:inline>
        </w:drawing>
      </w:r>
    </w:p>
    <w:p w14:paraId="48611BE7" w14:textId="06BB18FA" w:rsidR="00CF5E7B" w:rsidRDefault="00CF5E7B" w:rsidP="00CF5E7B">
      <w:pPr>
        <w:pStyle w:val="ListParagraph"/>
        <w:jc w:val="center"/>
        <w:rPr>
          <w:rFonts w:ascii="Times" w:eastAsia="Times" w:hAnsi="Times" w:cs="Times"/>
          <w:i/>
          <w:iCs/>
          <w:color w:val="000000"/>
          <w:sz w:val="24"/>
          <w:szCs w:val="24"/>
          <w:lang w:val="en-US"/>
        </w:rPr>
      </w:pPr>
      <w:r w:rsidRPr="00CF5E7B">
        <w:rPr>
          <w:rFonts w:ascii="Times" w:eastAsia="Times" w:hAnsi="Times" w:cs="Times"/>
          <w:color w:val="000000"/>
          <w:sz w:val="24"/>
          <w:szCs w:val="24"/>
          <w:lang w:val="en-US"/>
        </w:rPr>
        <w:t xml:space="preserve">Figure </w:t>
      </w:r>
      <w:r w:rsidR="0021177A">
        <w:rPr>
          <w:rFonts w:ascii="Times" w:eastAsia="Times" w:hAnsi="Times" w:cs="Times"/>
          <w:color w:val="000000"/>
          <w:sz w:val="24"/>
          <w:szCs w:val="24"/>
          <w:lang w:val="en-US"/>
        </w:rPr>
        <w:t>3</w:t>
      </w:r>
      <w:r w:rsidRPr="00CF5E7B">
        <w:rPr>
          <w:rFonts w:ascii="Times" w:eastAsia="Times" w:hAnsi="Times" w:cs="Times"/>
          <w:color w:val="000000"/>
          <w:sz w:val="24"/>
          <w:szCs w:val="24"/>
          <w:lang w:val="en-US"/>
        </w:rPr>
        <w:t xml:space="preserve">. </w:t>
      </w:r>
      <w:r w:rsidRPr="00CF5E7B">
        <w:rPr>
          <w:rFonts w:ascii="Times" w:eastAsia="Times" w:hAnsi="Times" w:cs="Times"/>
          <w:i/>
          <w:iCs/>
          <w:color w:val="000000"/>
          <w:sz w:val="24"/>
          <w:szCs w:val="24"/>
          <w:lang w:val="en-US"/>
        </w:rPr>
        <w:t xml:space="preserve">Students’ choices to </w:t>
      </w:r>
      <w:r w:rsidR="003F558F">
        <w:rPr>
          <w:rFonts w:ascii="Times" w:eastAsia="Times" w:hAnsi="Times" w:cs="Times"/>
          <w:i/>
          <w:iCs/>
          <w:color w:val="000000"/>
          <w:sz w:val="24"/>
          <w:szCs w:val="24"/>
          <w:lang w:val="en-US"/>
        </w:rPr>
        <w:t>determine ways to learn the materials</w:t>
      </w:r>
    </w:p>
    <w:p w14:paraId="50BB7942" w14:textId="77777777" w:rsidR="00A01A57" w:rsidRDefault="00A01A57" w:rsidP="00CF5E7B">
      <w:pPr>
        <w:pStyle w:val="ListParagraph"/>
        <w:jc w:val="center"/>
        <w:rPr>
          <w:rFonts w:ascii="Times" w:eastAsia="Times" w:hAnsi="Times" w:cs="Times"/>
          <w:i/>
          <w:iCs/>
          <w:color w:val="000000"/>
          <w:sz w:val="24"/>
          <w:szCs w:val="24"/>
          <w:lang w:val="en-US"/>
        </w:rPr>
      </w:pPr>
    </w:p>
    <w:p w14:paraId="5856F4A4" w14:textId="77777777" w:rsidR="00513295" w:rsidRDefault="00513295" w:rsidP="003F558F">
      <w:pPr>
        <w:pStyle w:val="ListParagraph"/>
        <w:widowControl w:val="0"/>
        <w:pBdr>
          <w:top w:val="nil"/>
          <w:left w:val="nil"/>
          <w:bottom w:val="nil"/>
          <w:right w:val="nil"/>
          <w:between w:val="nil"/>
        </w:pBdr>
        <w:spacing w:line="230" w:lineRule="auto"/>
        <w:ind w:left="508" w:right="35"/>
        <w:jc w:val="both"/>
        <w:rPr>
          <w:rFonts w:ascii="Times" w:eastAsia="Times" w:hAnsi="Times" w:cs="Times"/>
          <w:color w:val="000000"/>
          <w:sz w:val="24"/>
          <w:szCs w:val="24"/>
          <w:lang w:val="en-US"/>
        </w:rPr>
        <w:sectPr w:rsidR="00513295" w:rsidSect="00CF5E7B">
          <w:type w:val="continuous"/>
          <w:pgSz w:w="11900" w:h="16820"/>
          <w:pgMar w:top="701" w:right="1372" w:bottom="763" w:left="1441" w:header="0" w:footer="720" w:gutter="0"/>
          <w:cols w:space="0"/>
        </w:sectPr>
      </w:pPr>
    </w:p>
    <w:p w14:paraId="42E9651D" w14:textId="397BAADF" w:rsidR="0049241D" w:rsidRDefault="003F558F" w:rsidP="00A01A57">
      <w:pPr>
        <w:pStyle w:val="ListParagraph"/>
        <w:widowControl w:val="0"/>
        <w:pBdr>
          <w:top w:val="nil"/>
          <w:left w:val="nil"/>
          <w:bottom w:val="nil"/>
          <w:right w:val="nil"/>
          <w:between w:val="nil"/>
        </w:pBdr>
        <w:spacing w:line="230" w:lineRule="auto"/>
        <w:ind w:left="0" w:right="35" w:firstLine="720"/>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 xml:space="preserve">Similar to the finding on students’ choices to choose the learning resources, most of the students also agreed that they had choices to determine ways to learn the materials </w:t>
      </w:r>
      <w:r w:rsidRPr="003F558F">
        <w:rPr>
          <w:rFonts w:ascii="Times" w:eastAsia="Times" w:hAnsi="Times" w:cs="Times"/>
          <w:color w:val="000000"/>
          <w:sz w:val="24"/>
          <w:szCs w:val="24"/>
          <w:lang w:val="en-US"/>
        </w:rPr>
        <w:t xml:space="preserve">in online courses during the </w:t>
      </w:r>
      <w:proofErr w:type="spellStart"/>
      <w:r w:rsidRPr="003F558F">
        <w:rPr>
          <w:rFonts w:ascii="Times" w:eastAsia="Times" w:hAnsi="Times" w:cs="Times"/>
          <w:color w:val="000000"/>
          <w:sz w:val="24"/>
          <w:szCs w:val="24"/>
          <w:lang w:val="en-US"/>
        </w:rPr>
        <w:t>Covid</w:t>
      </w:r>
      <w:proofErr w:type="spellEnd"/>
      <w:r w:rsidRPr="003F558F">
        <w:rPr>
          <w:rFonts w:ascii="Times" w:eastAsia="Times" w:hAnsi="Times" w:cs="Times"/>
          <w:color w:val="000000"/>
          <w:sz w:val="24"/>
          <w:szCs w:val="24"/>
          <w:lang w:val="en-US"/>
        </w:rPr>
        <w:t xml:space="preserve"> 19 pandemic</w:t>
      </w:r>
      <w:r>
        <w:rPr>
          <w:rFonts w:ascii="Times" w:eastAsia="Times" w:hAnsi="Times" w:cs="Times"/>
          <w:color w:val="000000"/>
          <w:sz w:val="24"/>
          <w:szCs w:val="24"/>
          <w:lang w:val="en-US"/>
        </w:rPr>
        <w:t xml:space="preserve">. In contrast, few students </w:t>
      </w:r>
      <w:r w:rsidR="008219F3">
        <w:rPr>
          <w:rFonts w:ascii="Times" w:eastAsia="Times" w:hAnsi="Times" w:cs="Times"/>
          <w:color w:val="000000"/>
          <w:sz w:val="24"/>
          <w:szCs w:val="24"/>
          <w:lang w:val="en-US"/>
        </w:rPr>
        <w:t xml:space="preserve">(15%) </w:t>
      </w:r>
      <w:r>
        <w:rPr>
          <w:rFonts w:ascii="Times" w:eastAsia="Times" w:hAnsi="Times" w:cs="Times"/>
          <w:color w:val="000000"/>
          <w:sz w:val="24"/>
          <w:szCs w:val="24"/>
          <w:lang w:val="en-US"/>
        </w:rPr>
        <w:t xml:space="preserve">stated that they did not have choices to decide ways they used to learn the learning materials. </w:t>
      </w:r>
    </w:p>
    <w:p w14:paraId="00A67242" w14:textId="2F0F07C0" w:rsidR="00CF5E7B" w:rsidRPr="003F558F" w:rsidRDefault="0049241D" w:rsidP="00A01A57">
      <w:pPr>
        <w:pStyle w:val="ListParagraph"/>
        <w:widowControl w:val="0"/>
        <w:pBdr>
          <w:top w:val="nil"/>
          <w:left w:val="nil"/>
          <w:bottom w:val="nil"/>
          <w:right w:val="nil"/>
          <w:between w:val="nil"/>
        </w:pBdr>
        <w:spacing w:line="230" w:lineRule="auto"/>
        <w:ind w:left="0" w:right="35" w:firstLine="720"/>
        <w:jc w:val="both"/>
        <w:rPr>
          <w:rFonts w:ascii="Times" w:eastAsia="Times" w:hAnsi="Times" w:cs="Times"/>
          <w:color w:val="000000"/>
          <w:sz w:val="24"/>
          <w:szCs w:val="24"/>
          <w:lang w:val="en-US"/>
        </w:rPr>
        <w:sectPr w:rsidR="00CF5E7B" w:rsidRPr="003F558F" w:rsidSect="003F7D34">
          <w:type w:val="continuous"/>
          <w:pgSz w:w="11900" w:h="16820"/>
          <w:pgMar w:top="701" w:right="1372" w:bottom="763" w:left="1441" w:header="0" w:footer="720" w:gutter="0"/>
          <w:cols w:num="2" w:space="709"/>
        </w:sectPr>
      </w:pPr>
      <w:r>
        <w:rPr>
          <w:rFonts w:ascii="Times" w:eastAsia="Times" w:hAnsi="Times" w:cs="Times"/>
          <w:color w:val="000000"/>
          <w:sz w:val="24"/>
          <w:szCs w:val="24"/>
          <w:lang w:val="en-US"/>
        </w:rPr>
        <w:t xml:space="preserve">The results of the first two questions </w:t>
      </w:r>
      <w:r w:rsidR="003F558F">
        <w:rPr>
          <w:rFonts w:ascii="Times" w:eastAsia="Times" w:hAnsi="Times" w:cs="Times"/>
          <w:color w:val="000000"/>
          <w:sz w:val="24"/>
          <w:szCs w:val="24"/>
          <w:lang w:val="en-US"/>
        </w:rPr>
        <w:lastRenderedPageBreak/>
        <w:t>indicate that online learning</w:t>
      </w:r>
      <w:r>
        <w:rPr>
          <w:rFonts w:ascii="Times" w:eastAsia="Times" w:hAnsi="Times" w:cs="Times"/>
          <w:color w:val="000000"/>
          <w:sz w:val="24"/>
          <w:szCs w:val="24"/>
          <w:lang w:val="en-US"/>
        </w:rPr>
        <w:t xml:space="preserve"> has enabled students to interact easily with plentiful learning resources available online. It goes along with the chance</w:t>
      </w:r>
      <w:r w:rsidR="008219F3">
        <w:rPr>
          <w:rFonts w:ascii="Times" w:eastAsia="Times" w:hAnsi="Times" w:cs="Times"/>
          <w:color w:val="000000"/>
          <w:sz w:val="24"/>
          <w:szCs w:val="24"/>
          <w:lang w:val="en-US"/>
        </w:rPr>
        <w:t>s</w:t>
      </w:r>
      <w:r>
        <w:rPr>
          <w:rFonts w:ascii="Times" w:eastAsia="Times" w:hAnsi="Times" w:cs="Times"/>
          <w:color w:val="000000"/>
          <w:sz w:val="24"/>
          <w:szCs w:val="24"/>
          <w:lang w:val="en-US"/>
        </w:rPr>
        <w:t xml:space="preserve"> students get to </w:t>
      </w:r>
      <w:r w:rsidR="00133303">
        <w:rPr>
          <w:rFonts w:ascii="Times" w:eastAsia="Times" w:hAnsi="Times" w:cs="Times"/>
          <w:color w:val="000000"/>
          <w:sz w:val="24"/>
          <w:szCs w:val="24"/>
          <w:lang w:val="en-US"/>
        </w:rPr>
        <w:t>decide ways to earn the materials. In other words, online learning during the pandemic gives students more freedom to choose the learning resources and ways to learn the materials.</w:t>
      </w:r>
      <w:r w:rsidR="003F558F">
        <w:rPr>
          <w:rFonts w:ascii="Times" w:eastAsia="Times" w:hAnsi="Times" w:cs="Times"/>
          <w:color w:val="000000"/>
          <w:sz w:val="24"/>
          <w:szCs w:val="24"/>
          <w:lang w:val="en-US"/>
        </w:rPr>
        <w:t xml:space="preserve"> </w:t>
      </w:r>
      <w:r w:rsidR="001A10B3">
        <w:rPr>
          <w:rFonts w:ascii="Times" w:eastAsia="Times" w:hAnsi="Times" w:cs="Times"/>
          <w:color w:val="000000"/>
          <w:sz w:val="24"/>
          <w:szCs w:val="24"/>
          <w:lang w:val="en-US"/>
        </w:rPr>
        <w:t xml:space="preserve"> This is in line with </w:t>
      </w:r>
      <w:r w:rsidR="001A10B3">
        <w:rPr>
          <w:rFonts w:ascii="Times" w:eastAsia="Times" w:hAnsi="Times" w:cs="Times"/>
          <w:color w:val="000000"/>
          <w:sz w:val="24"/>
          <w:szCs w:val="24"/>
          <w:lang w:val="en-US"/>
        </w:rPr>
        <w:fldChar w:fldCharType="begin" w:fldLock="1"/>
      </w:r>
      <w:r w:rsidR="00720047">
        <w:rPr>
          <w:rFonts w:ascii="Times" w:eastAsia="Times" w:hAnsi="Times" w:cs="Times"/>
          <w:color w:val="000000"/>
          <w:sz w:val="24"/>
          <w:szCs w:val="24"/>
          <w:lang w:val="en-US"/>
        </w:rPr>
        <w:instrText>ADDIN CSL_CITATION {"citationItems":[{"id":"ITEM-1","itemData":{"author":[{"dropping-particle":"","family":"Lebenicnik, M., Pitt, I., &amp; Istenic Starcic","given":"A. (2015).","non-dropping-particle":"","parse-names":false,"suffix":""}],"container-title":"CEPS Journal","id":"ITEM-1","issue":"2","issued":{"date-parts":[["2015"]]},"page":"95-113","title":"Use of online learning resources in the development of learning environments at the intersection of formal and informal learning: The student as autonomous designer","type":"article-journal","volume":"15"},"uris":["http://www.mendeley.com/documents/?uuid=78f08c22-2723-4cf2-89b3-348fe8bf680e"]}],"mendeley":{"formattedCitation":"(Lebenicnik, M., Pitt, I., &amp; Istenic Starcic, 2015)","manualFormatting":"Lebenicnik, et al. (2015)","plainTextFormattedCitation":"(Lebenicnik, M., Pitt, I., &amp; Istenic Starcic, 2015)","previouslyFormattedCitation":"(Lebenicnik, M., Pitt, I., &amp; Istenic Starcic, 2015)"},"properties":{"noteIndex":0},"schema":"https://github.com/citation-style-language/schema/raw/master/csl-citation.json"}</w:instrText>
      </w:r>
      <w:r w:rsidR="001A10B3">
        <w:rPr>
          <w:rFonts w:ascii="Times" w:eastAsia="Times" w:hAnsi="Times" w:cs="Times"/>
          <w:color w:val="000000"/>
          <w:sz w:val="24"/>
          <w:szCs w:val="24"/>
          <w:lang w:val="en-US"/>
        </w:rPr>
        <w:fldChar w:fldCharType="separate"/>
      </w:r>
      <w:r w:rsidR="001A10B3" w:rsidRPr="001A10B3">
        <w:rPr>
          <w:rFonts w:ascii="Times" w:eastAsia="Times" w:hAnsi="Times" w:cs="Times"/>
          <w:noProof/>
          <w:color w:val="000000"/>
          <w:sz w:val="24"/>
          <w:szCs w:val="24"/>
          <w:lang w:val="en-US"/>
        </w:rPr>
        <w:t xml:space="preserve">Lebenicnik, </w:t>
      </w:r>
      <w:r w:rsidR="001A10B3">
        <w:rPr>
          <w:rFonts w:ascii="Times" w:eastAsia="Times" w:hAnsi="Times" w:cs="Times"/>
          <w:noProof/>
          <w:color w:val="000000"/>
          <w:sz w:val="24"/>
          <w:szCs w:val="24"/>
          <w:lang w:val="en-US"/>
        </w:rPr>
        <w:t>et al.</w:t>
      </w:r>
      <w:r w:rsidR="001A10B3" w:rsidRPr="001A10B3">
        <w:rPr>
          <w:rFonts w:ascii="Times" w:eastAsia="Times" w:hAnsi="Times" w:cs="Times"/>
          <w:noProof/>
          <w:color w:val="000000"/>
          <w:sz w:val="24"/>
          <w:szCs w:val="24"/>
          <w:lang w:val="en-US"/>
        </w:rPr>
        <w:t xml:space="preserve"> </w:t>
      </w:r>
      <w:r w:rsidR="001A10B3">
        <w:rPr>
          <w:rFonts w:ascii="Times" w:eastAsia="Times" w:hAnsi="Times" w:cs="Times"/>
          <w:noProof/>
          <w:color w:val="000000"/>
          <w:sz w:val="24"/>
          <w:szCs w:val="24"/>
          <w:lang w:val="en-US"/>
        </w:rPr>
        <w:t>(</w:t>
      </w:r>
      <w:r w:rsidR="001A10B3" w:rsidRPr="001A10B3">
        <w:rPr>
          <w:rFonts w:ascii="Times" w:eastAsia="Times" w:hAnsi="Times" w:cs="Times"/>
          <w:noProof/>
          <w:color w:val="000000"/>
          <w:sz w:val="24"/>
          <w:szCs w:val="24"/>
          <w:lang w:val="en-US"/>
        </w:rPr>
        <w:t>2015)</w:t>
      </w:r>
      <w:r w:rsidR="001A10B3">
        <w:rPr>
          <w:rFonts w:ascii="Times" w:eastAsia="Times" w:hAnsi="Times" w:cs="Times"/>
          <w:color w:val="000000"/>
          <w:sz w:val="24"/>
          <w:szCs w:val="24"/>
          <w:lang w:val="en-US"/>
        </w:rPr>
        <w:fldChar w:fldCharType="end"/>
      </w:r>
      <w:r w:rsidR="00726D07">
        <w:rPr>
          <w:rFonts w:ascii="Times" w:eastAsia="Times" w:hAnsi="Times" w:cs="Times"/>
          <w:color w:val="000000"/>
          <w:sz w:val="24"/>
          <w:szCs w:val="24"/>
          <w:lang w:val="en-US"/>
        </w:rPr>
        <w:t xml:space="preserve"> who  argue that </w:t>
      </w:r>
    </w:p>
    <w:p w14:paraId="70F40372" w14:textId="5B829FEA" w:rsidR="00847A6C" w:rsidRDefault="002118E3" w:rsidP="003F7D34">
      <w:pPr>
        <w:pStyle w:val="ListParagraph"/>
        <w:widowControl w:val="0"/>
        <w:pBdr>
          <w:top w:val="nil"/>
          <w:left w:val="nil"/>
          <w:bottom w:val="nil"/>
          <w:right w:val="nil"/>
          <w:between w:val="nil"/>
        </w:pBdr>
        <w:spacing w:line="230" w:lineRule="auto"/>
        <w:ind w:left="0" w:right="35"/>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v</w:t>
      </w:r>
      <w:r w:rsidR="0074772C">
        <w:rPr>
          <w:rFonts w:ascii="Times" w:eastAsia="Times" w:hAnsi="Times" w:cs="Times"/>
          <w:color w:val="000000"/>
          <w:sz w:val="24"/>
          <w:szCs w:val="24"/>
          <w:lang w:val="en-US"/>
        </w:rPr>
        <w:t xml:space="preserve">aried learning resources that are available online enable </w:t>
      </w:r>
      <w:r w:rsidR="004E6A2F">
        <w:rPr>
          <w:rFonts w:ascii="Times" w:eastAsia="Times" w:hAnsi="Times" w:cs="Times"/>
          <w:color w:val="000000"/>
          <w:sz w:val="24"/>
          <w:szCs w:val="24"/>
          <w:lang w:val="en-US"/>
        </w:rPr>
        <w:t>students to make the most suitable educational setting for their personalized learning and choices.</w:t>
      </w:r>
    </w:p>
    <w:p w14:paraId="3D3DB93D" w14:textId="77777777" w:rsidR="003F7D34" w:rsidRDefault="003F7D34" w:rsidP="003F7D34">
      <w:pPr>
        <w:pStyle w:val="ListParagraph"/>
        <w:widowControl w:val="0"/>
        <w:pBdr>
          <w:top w:val="nil"/>
          <w:left w:val="nil"/>
          <w:bottom w:val="nil"/>
          <w:right w:val="nil"/>
          <w:between w:val="nil"/>
        </w:pBdr>
        <w:spacing w:line="230" w:lineRule="auto"/>
        <w:ind w:left="0" w:right="35"/>
        <w:jc w:val="both"/>
        <w:rPr>
          <w:rFonts w:ascii="Times" w:eastAsia="Times" w:hAnsi="Times" w:cs="Times"/>
          <w:color w:val="000000"/>
          <w:sz w:val="24"/>
          <w:szCs w:val="24"/>
          <w:lang w:val="en-US"/>
        </w:rPr>
      </w:pPr>
    </w:p>
    <w:p w14:paraId="4FF062F2" w14:textId="7CEB1B1C" w:rsidR="00847A6C" w:rsidRPr="003F7D34" w:rsidRDefault="00847A6C" w:rsidP="003F7D34">
      <w:pPr>
        <w:pStyle w:val="ListParagraph"/>
        <w:widowControl w:val="0"/>
        <w:numPr>
          <w:ilvl w:val="0"/>
          <w:numId w:val="1"/>
        </w:numPr>
        <w:pBdr>
          <w:top w:val="nil"/>
          <w:left w:val="nil"/>
          <w:bottom w:val="nil"/>
          <w:right w:val="nil"/>
          <w:between w:val="nil"/>
        </w:pBdr>
        <w:tabs>
          <w:tab w:val="left" w:pos="426"/>
        </w:tabs>
        <w:spacing w:line="230" w:lineRule="auto"/>
        <w:ind w:left="0" w:right="35" w:firstLine="0"/>
        <w:jc w:val="both"/>
        <w:rPr>
          <w:rFonts w:ascii="Times" w:eastAsia="Times" w:hAnsi="Times" w:cs="Times"/>
          <w:b/>
          <w:bCs/>
          <w:i/>
          <w:iCs/>
          <w:color w:val="000000"/>
          <w:sz w:val="24"/>
          <w:szCs w:val="24"/>
          <w:lang w:val="en-US"/>
        </w:rPr>
      </w:pPr>
      <w:r w:rsidRPr="003F7D34">
        <w:rPr>
          <w:rFonts w:ascii="Times" w:eastAsia="Times" w:hAnsi="Times" w:cs="Times"/>
          <w:b/>
          <w:bCs/>
          <w:i/>
          <w:iCs/>
          <w:color w:val="000000"/>
          <w:sz w:val="24"/>
          <w:szCs w:val="24"/>
          <w:lang w:val="en-US"/>
        </w:rPr>
        <w:t>Equal treatment</w:t>
      </w:r>
    </w:p>
    <w:p w14:paraId="24075C9C" w14:textId="77777777" w:rsidR="00513295" w:rsidRDefault="008219F3" w:rsidP="00A01A57">
      <w:pPr>
        <w:pStyle w:val="ListParagraph"/>
        <w:widowControl w:val="0"/>
        <w:pBdr>
          <w:top w:val="nil"/>
          <w:left w:val="nil"/>
          <w:bottom w:val="nil"/>
          <w:right w:val="nil"/>
          <w:between w:val="nil"/>
        </w:pBdr>
        <w:spacing w:line="230" w:lineRule="auto"/>
        <w:ind w:left="0" w:right="35" w:firstLine="508"/>
        <w:jc w:val="both"/>
        <w:rPr>
          <w:rFonts w:ascii="Times" w:eastAsia="Times" w:hAnsi="Times" w:cs="Times"/>
          <w:color w:val="000000"/>
          <w:sz w:val="24"/>
          <w:szCs w:val="24"/>
          <w:lang w:val="en-US"/>
        </w:rPr>
        <w:sectPr w:rsidR="00513295" w:rsidSect="003F7D34">
          <w:type w:val="continuous"/>
          <w:pgSz w:w="11900" w:h="16820"/>
          <w:pgMar w:top="701" w:right="1372" w:bottom="763" w:left="1441" w:header="0" w:footer="720" w:gutter="0"/>
          <w:cols w:num="2" w:space="709"/>
        </w:sectPr>
      </w:pPr>
      <w:r>
        <w:rPr>
          <w:rFonts w:ascii="Times" w:eastAsia="Times" w:hAnsi="Times" w:cs="Times"/>
          <w:color w:val="000000"/>
          <w:sz w:val="24"/>
          <w:szCs w:val="24"/>
          <w:lang w:val="en-US"/>
        </w:rPr>
        <w:lastRenderedPageBreak/>
        <w:t>In the survey, t</w:t>
      </w:r>
      <w:r w:rsidR="00A6256A">
        <w:rPr>
          <w:rFonts w:ascii="Times" w:eastAsia="Times" w:hAnsi="Times" w:cs="Times"/>
          <w:color w:val="000000"/>
          <w:sz w:val="24"/>
          <w:szCs w:val="24"/>
          <w:lang w:val="en-US"/>
        </w:rPr>
        <w:t>here is only one question representing the treatment students get in online learning during the pandemic</w:t>
      </w:r>
      <w:r w:rsidR="000A5072">
        <w:rPr>
          <w:rFonts w:ascii="Times" w:eastAsia="Times" w:hAnsi="Times" w:cs="Times"/>
          <w:color w:val="000000"/>
          <w:sz w:val="24"/>
          <w:szCs w:val="24"/>
          <w:lang w:val="en-US"/>
        </w:rPr>
        <w:t xml:space="preserve"> which is about the equal treatment that students get from their lecturers</w:t>
      </w:r>
      <w:r w:rsidR="00A6256A">
        <w:rPr>
          <w:rFonts w:ascii="Times" w:eastAsia="Times" w:hAnsi="Times" w:cs="Times"/>
          <w:color w:val="000000"/>
          <w:sz w:val="24"/>
          <w:szCs w:val="24"/>
          <w:lang w:val="en-US"/>
        </w:rPr>
        <w:t>. The result can be seen as follows.</w:t>
      </w:r>
    </w:p>
    <w:p w14:paraId="5D4D3A84" w14:textId="77777777" w:rsidR="003F7D34" w:rsidRDefault="003F7D34" w:rsidP="00A6256A">
      <w:pPr>
        <w:pStyle w:val="ListParagraph"/>
        <w:widowControl w:val="0"/>
        <w:pBdr>
          <w:top w:val="nil"/>
          <w:left w:val="nil"/>
          <w:bottom w:val="nil"/>
          <w:right w:val="nil"/>
          <w:between w:val="nil"/>
        </w:pBdr>
        <w:spacing w:line="230" w:lineRule="auto"/>
        <w:ind w:left="508" w:right="35"/>
        <w:jc w:val="both"/>
        <w:rPr>
          <w:rFonts w:ascii="Times" w:eastAsia="Times" w:hAnsi="Times" w:cs="Times"/>
          <w:color w:val="000000"/>
          <w:sz w:val="24"/>
          <w:szCs w:val="24"/>
          <w:lang w:val="en-US"/>
        </w:rPr>
        <w:sectPr w:rsidR="003F7D34" w:rsidSect="008219F3">
          <w:type w:val="continuous"/>
          <w:pgSz w:w="11900" w:h="16820"/>
          <w:pgMar w:top="701" w:right="1372" w:bottom="763" w:left="1441" w:header="0" w:footer="720" w:gutter="0"/>
          <w:cols w:space="0"/>
        </w:sectPr>
      </w:pPr>
    </w:p>
    <w:p w14:paraId="627BEBDE" w14:textId="09AA1751" w:rsidR="00A6256A" w:rsidRDefault="00A6256A" w:rsidP="00A6256A">
      <w:pPr>
        <w:pStyle w:val="ListParagraph"/>
        <w:widowControl w:val="0"/>
        <w:pBdr>
          <w:top w:val="nil"/>
          <w:left w:val="nil"/>
          <w:bottom w:val="nil"/>
          <w:right w:val="nil"/>
          <w:between w:val="nil"/>
        </w:pBdr>
        <w:spacing w:line="230" w:lineRule="auto"/>
        <w:ind w:left="508" w:right="35"/>
        <w:jc w:val="both"/>
        <w:rPr>
          <w:rFonts w:ascii="Times" w:eastAsia="Times" w:hAnsi="Times" w:cs="Times"/>
          <w:color w:val="000000"/>
          <w:sz w:val="24"/>
          <w:szCs w:val="24"/>
          <w:lang w:val="en-US"/>
        </w:rPr>
      </w:pPr>
    </w:p>
    <w:p w14:paraId="0E75C0E8" w14:textId="77777777" w:rsidR="00A6256A" w:rsidRDefault="00A6256A" w:rsidP="00A6256A">
      <w:pPr>
        <w:pStyle w:val="ListParagraph"/>
        <w:widowControl w:val="0"/>
        <w:pBdr>
          <w:top w:val="nil"/>
          <w:left w:val="nil"/>
          <w:bottom w:val="nil"/>
          <w:right w:val="nil"/>
          <w:between w:val="nil"/>
        </w:pBdr>
        <w:spacing w:line="230" w:lineRule="auto"/>
        <w:ind w:left="508" w:right="35"/>
        <w:jc w:val="both"/>
        <w:rPr>
          <w:rFonts w:ascii="Times" w:eastAsia="Times" w:hAnsi="Times" w:cs="Times"/>
          <w:color w:val="000000"/>
          <w:sz w:val="24"/>
          <w:szCs w:val="24"/>
          <w:lang w:val="en-US"/>
        </w:rPr>
      </w:pPr>
    </w:p>
    <w:p w14:paraId="0F96870A" w14:textId="77777777" w:rsidR="00A6256A" w:rsidRDefault="00A6256A" w:rsidP="00CF1634">
      <w:pPr>
        <w:pStyle w:val="ListParagraph"/>
        <w:widowControl w:val="0"/>
        <w:pBdr>
          <w:top w:val="nil"/>
          <w:left w:val="nil"/>
          <w:bottom w:val="nil"/>
          <w:right w:val="nil"/>
          <w:between w:val="nil"/>
        </w:pBdr>
        <w:spacing w:line="230" w:lineRule="auto"/>
        <w:ind w:left="508" w:right="35"/>
        <w:jc w:val="both"/>
        <w:rPr>
          <w:rFonts w:ascii="Times" w:eastAsia="Times" w:hAnsi="Times" w:cs="Times"/>
          <w:color w:val="000000"/>
          <w:sz w:val="24"/>
          <w:szCs w:val="24"/>
          <w:lang w:val="en-US"/>
        </w:rPr>
        <w:sectPr w:rsidR="00A6256A" w:rsidSect="008219F3">
          <w:type w:val="continuous"/>
          <w:pgSz w:w="11900" w:h="16820"/>
          <w:pgMar w:top="701" w:right="1372" w:bottom="763" w:left="1441" w:header="0" w:footer="720" w:gutter="0"/>
          <w:cols w:space="0"/>
        </w:sectPr>
      </w:pPr>
    </w:p>
    <w:p w14:paraId="25C2C606" w14:textId="77777777" w:rsidR="00A6256A" w:rsidRDefault="00CF1634" w:rsidP="00A6256A">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sectPr w:rsidR="00A6256A" w:rsidSect="00A6256A">
          <w:type w:val="continuous"/>
          <w:pgSz w:w="11900" w:h="16820"/>
          <w:pgMar w:top="701" w:right="1372" w:bottom="763" w:left="1441" w:header="0" w:footer="720" w:gutter="0"/>
          <w:cols w:space="720"/>
        </w:sectPr>
      </w:pPr>
      <w:r>
        <w:rPr>
          <w:rFonts w:ascii="Times" w:eastAsia="Times" w:hAnsi="Times" w:cs="Times"/>
          <w:noProof/>
          <w:color w:val="000000"/>
          <w:lang w:val="en-US" w:eastAsia="en-US"/>
        </w:rPr>
        <w:lastRenderedPageBreak/>
        <w:drawing>
          <wp:inline distT="0" distB="0" distL="0" distR="0" wp14:anchorId="34E7B363" wp14:editId="668450C4">
            <wp:extent cx="2656205" cy="1263015"/>
            <wp:effectExtent l="19050" t="19050" r="10795"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7C06D9C5" w14:textId="3E5F63F9" w:rsidR="00A6256A" w:rsidRDefault="00A6256A" w:rsidP="00A6256A">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r w:rsidRPr="00A6256A">
        <w:rPr>
          <w:rFonts w:ascii="Times" w:eastAsia="Times" w:hAnsi="Times" w:cs="Times"/>
          <w:color w:val="000000"/>
          <w:sz w:val="24"/>
          <w:szCs w:val="24"/>
          <w:lang w:val="en-US"/>
        </w:rPr>
        <w:lastRenderedPageBreak/>
        <w:t xml:space="preserve">Figure </w:t>
      </w:r>
      <w:r w:rsidR="0021177A">
        <w:rPr>
          <w:rFonts w:ascii="Times" w:eastAsia="Times" w:hAnsi="Times" w:cs="Times"/>
          <w:color w:val="000000"/>
          <w:sz w:val="24"/>
          <w:szCs w:val="24"/>
          <w:lang w:val="en-US"/>
        </w:rPr>
        <w:t>4</w:t>
      </w:r>
      <w:r w:rsidRPr="00A6256A">
        <w:rPr>
          <w:rFonts w:ascii="Times" w:eastAsia="Times" w:hAnsi="Times" w:cs="Times"/>
          <w:color w:val="000000"/>
          <w:sz w:val="24"/>
          <w:szCs w:val="24"/>
          <w:lang w:val="en-US"/>
        </w:rPr>
        <w:t xml:space="preserve">. </w:t>
      </w:r>
      <w:r w:rsidR="004C0030" w:rsidRPr="003A1F95">
        <w:rPr>
          <w:rFonts w:ascii="Times" w:eastAsia="Times" w:hAnsi="Times" w:cs="Times"/>
          <w:i/>
          <w:iCs/>
          <w:color w:val="000000"/>
          <w:sz w:val="24"/>
          <w:szCs w:val="24"/>
          <w:lang w:val="en-US"/>
        </w:rPr>
        <w:t>Lecturers’</w:t>
      </w:r>
      <w:r w:rsidR="004C0030">
        <w:rPr>
          <w:rFonts w:ascii="Times" w:eastAsia="Times" w:hAnsi="Times" w:cs="Times"/>
          <w:color w:val="000000"/>
          <w:sz w:val="24"/>
          <w:szCs w:val="24"/>
          <w:lang w:val="en-US"/>
        </w:rPr>
        <w:t xml:space="preserve"> e</w:t>
      </w:r>
      <w:r>
        <w:rPr>
          <w:rFonts w:ascii="Times" w:eastAsia="Times" w:hAnsi="Times" w:cs="Times"/>
          <w:i/>
          <w:iCs/>
          <w:color w:val="000000"/>
          <w:sz w:val="24"/>
          <w:szCs w:val="24"/>
          <w:lang w:val="en-US"/>
        </w:rPr>
        <w:t xml:space="preserve">qual treatment to </w:t>
      </w:r>
      <w:r w:rsidR="00A01A57">
        <w:rPr>
          <w:rFonts w:ascii="Times" w:eastAsia="Times" w:hAnsi="Times" w:cs="Times"/>
          <w:i/>
          <w:iCs/>
          <w:color w:val="000000"/>
          <w:sz w:val="24"/>
          <w:szCs w:val="24"/>
          <w:lang w:val="en-US"/>
        </w:rPr>
        <w:t>s</w:t>
      </w:r>
      <w:r>
        <w:rPr>
          <w:rFonts w:ascii="Times" w:eastAsia="Times" w:hAnsi="Times" w:cs="Times"/>
          <w:i/>
          <w:iCs/>
          <w:color w:val="000000"/>
          <w:sz w:val="24"/>
          <w:szCs w:val="24"/>
          <w:lang w:val="en-US"/>
        </w:rPr>
        <w:t>tudents</w:t>
      </w:r>
    </w:p>
    <w:p w14:paraId="38A44EB7" w14:textId="77777777" w:rsidR="00A01A57" w:rsidRPr="00A6256A" w:rsidRDefault="00A01A57" w:rsidP="00A6256A">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p>
    <w:p w14:paraId="092B2F1D" w14:textId="77777777" w:rsidR="00A01A57" w:rsidRDefault="0002143E" w:rsidP="00A01A57">
      <w:pPr>
        <w:pStyle w:val="ListParagraph"/>
        <w:widowControl w:val="0"/>
        <w:pBdr>
          <w:top w:val="nil"/>
          <w:left w:val="nil"/>
          <w:bottom w:val="nil"/>
          <w:right w:val="nil"/>
          <w:between w:val="nil"/>
        </w:pBdr>
        <w:spacing w:line="230" w:lineRule="auto"/>
        <w:ind w:left="0" w:right="35"/>
        <w:jc w:val="both"/>
        <w:rPr>
          <w:rFonts w:ascii="Times" w:eastAsia="Times" w:hAnsi="Times" w:cs="Times"/>
          <w:color w:val="000000"/>
          <w:sz w:val="24"/>
          <w:szCs w:val="24"/>
          <w:lang w:val="en-US"/>
        </w:rPr>
        <w:sectPr w:rsidR="00A01A57">
          <w:type w:val="continuous"/>
          <w:pgSz w:w="11900" w:h="16820"/>
          <w:pgMar w:top="701" w:right="1376" w:bottom="763" w:left="1441" w:header="0" w:footer="720" w:gutter="0"/>
          <w:cols w:space="720" w:equalWidth="0">
            <w:col w:w="9082" w:space="0"/>
          </w:cols>
        </w:sectPr>
      </w:pPr>
      <w:r>
        <w:rPr>
          <w:rFonts w:ascii="Times" w:eastAsia="Times" w:hAnsi="Times" w:cs="Times"/>
          <w:color w:val="000000"/>
          <w:sz w:val="24"/>
          <w:szCs w:val="24"/>
          <w:lang w:val="en-US"/>
        </w:rPr>
        <w:tab/>
      </w:r>
    </w:p>
    <w:p w14:paraId="1DBD8583" w14:textId="5EF21C0E" w:rsidR="00CF1634" w:rsidRDefault="0002143E" w:rsidP="00A01A57">
      <w:pPr>
        <w:pStyle w:val="ListParagraph"/>
        <w:widowControl w:val="0"/>
        <w:pBdr>
          <w:top w:val="nil"/>
          <w:left w:val="nil"/>
          <w:bottom w:val="nil"/>
          <w:right w:val="nil"/>
          <w:between w:val="nil"/>
        </w:pBdr>
        <w:spacing w:line="230" w:lineRule="auto"/>
        <w:ind w:left="0" w:right="35"/>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 xml:space="preserve">Figure 3 shows that most of the students </w:t>
      </w:r>
      <w:r w:rsidR="00911744">
        <w:rPr>
          <w:rFonts w:ascii="Times" w:eastAsia="Times" w:hAnsi="Times" w:cs="Times"/>
          <w:color w:val="000000"/>
          <w:sz w:val="24"/>
          <w:szCs w:val="24"/>
          <w:lang w:val="en-US"/>
        </w:rPr>
        <w:t xml:space="preserve">(50%) </w:t>
      </w:r>
      <w:r>
        <w:rPr>
          <w:rFonts w:ascii="Times" w:eastAsia="Times" w:hAnsi="Times" w:cs="Times"/>
          <w:color w:val="000000"/>
          <w:sz w:val="24"/>
          <w:szCs w:val="24"/>
          <w:lang w:val="en-US"/>
        </w:rPr>
        <w:t>agree</w:t>
      </w:r>
      <w:r w:rsidR="00911744">
        <w:rPr>
          <w:rFonts w:ascii="Times" w:eastAsia="Times" w:hAnsi="Times" w:cs="Times"/>
          <w:color w:val="000000"/>
          <w:sz w:val="24"/>
          <w:szCs w:val="24"/>
          <w:lang w:val="en-US"/>
        </w:rPr>
        <w:t>d</w:t>
      </w:r>
      <w:r>
        <w:rPr>
          <w:rFonts w:ascii="Times" w:eastAsia="Times" w:hAnsi="Times" w:cs="Times"/>
          <w:color w:val="000000"/>
          <w:sz w:val="24"/>
          <w:szCs w:val="24"/>
          <w:lang w:val="en-US"/>
        </w:rPr>
        <w:t xml:space="preserve"> that the</w:t>
      </w:r>
      <w:r w:rsidR="009C4FEA">
        <w:rPr>
          <w:rFonts w:ascii="Times" w:eastAsia="Times" w:hAnsi="Times" w:cs="Times"/>
          <w:color w:val="000000"/>
          <w:sz w:val="24"/>
          <w:szCs w:val="24"/>
          <w:lang w:val="en-US"/>
        </w:rPr>
        <w:t>ir</w:t>
      </w:r>
      <w:r>
        <w:rPr>
          <w:rFonts w:ascii="Times" w:eastAsia="Times" w:hAnsi="Times" w:cs="Times"/>
          <w:color w:val="000000"/>
          <w:sz w:val="24"/>
          <w:szCs w:val="24"/>
          <w:lang w:val="en-US"/>
        </w:rPr>
        <w:t xml:space="preserve"> lecturers treat</w:t>
      </w:r>
      <w:r w:rsidR="00911744">
        <w:rPr>
          <w:rFonts w:ascii="Times" w:eastAsia="Times" w:hAnsi="Times" w:cs="Times"/>
          <w:color w:val="000000"/>
          <w:sz w:val="24"/>
          <w:szCs w:val="24"/>
          <w:lang w:val="en-US"/>
        </w:rPr>
        <w:t>ed</w:t>
      </w:r>
      <w:r>
        <w:rPr>
          <w:rFonts w:ascii="Times" w:eastAsia="Times" w:hAnsi="Times" w:cs="Times"/>
          <w:color w:val="000000"/>
          <w:sz w:val="24"/>
          <w:szCs w:val="24"/>
          <w:lang w:val="en-US"/>
        </w:rPr>
        <w:t xml:space="preserve"> them equally in online learning during the pandemic.</w:t>
      </w:r>
      <w:r w:rsidR="009C4FEA">
        <w:rPr>
          <w:rFonts w:ascii="Times" w:eastAsia="Times" w:hAnsi="Times" w:cs="Times"/>
          <w:color w:val="000000"/>
          <w:sz w:val="24"/>
          <w:szCs w:val="24"/>
          <w:lang w:val="en-US"/>
        </w:rPr>
        <w:t xml:space="preserve"> However, there were </w:t>
      </w:r>
      <w:r w:rsidR="0075320F">
        <w:rPr>
          <w:rFonts w:ascii="Times" w:eastAsia="Times" w:hAnsi="Times" w:cs="Times"/>
          <w:color w:val="000000"/>
          <w:sz w:val="24"/>
          <w:szCs w:val="24"/>
          <w:lang w:val="en-US"/>
        </w:rPr>
        <w:t>few students stated that they were not treated equally by their lecturers.</w:t>
      </w:r>
      <w:r w:rsidR="00B47351">
        <w:rPr>
          <w:rFonts w:ascii="Times" w:eastAsia="Times" w:hAnsi="Times" w:cs="Times"/>
          <w:color w:val="000000"/>
          <w:sz w:val="24"/>
          <w:szCs w:val="24"/>
          <w:lang w:val="en-US"/>
        </w:rPr>
        <w:t xml:space="preserve"> An example of how power relations mediate students’ learning experience can be seen from the students that are not treated equally and not all opinions will receive the same value </w:t>
      </w:r>
      <w:r w:rsidR="00B47351" w:rsidRPr="00B47351">
        <w:rPr>
          <w:rFonts w:ascii="Times" w:eastAsia="Times" w:hAnsi="Times" w:cs="Times"/>
          <w:color w:val="000000"/>
          <w:sz w:val="24"/>
          <w:szCs w:val="24"/>
        </w:rPr>
        <w:t xml:space="preserve">(Forman &amp; Ansell, 2002; </w:t>
      </w:r>
      <w:proofErr w:type="spellStart"/>
      <w:r w:rsidR="00B47351" w:rsidRPr="00B47351">
        <w:rPr>
          <w:rFonts w:ascii="Times" w:eastAsia="Times" w:hAnsi="Times" w:cs="Times"/>
          <w:color w:val="000000"/>
          <w:sz w:val="24"/>
          <w:szCs w:val="24"/>
        </w:rPr>
        <w:t>Walkerdine</w:t>
      </w:r>
      <w:proofErr w:type="spellEnd"/>
      <w:r w:rsidR="00B47351" w:rsidRPr="00B47351">
        <w:rPr>
          <w:rFonts w:ascii="Times" w:eastAsia="Times" w:hAnsi="Times" w:cs="Times"/>
          <w:color w:val="000000"/>
          <w:sz w:val="24"/>
          <w:szCs w:val="24"/>
        </w:rPr>
        <w:t>, 1997</w:t>
      </w:r>
      <w:r w:rsidR="00B47351">
        <w:rPr>
          <w:rFonts w:ascii="Times" w:eastAsia="Times" w:hAnsi="Times" w:cs="Times"/>
          <w:color w:val="000000"/>
          <w:sz w:val="24"/>
          <w:szCs w:val="24"/>
        </w:rPr>
        <w:t xml:space="preserve"> </w:t>
      </w:r>
      <w:r w:rsidR="00146B52">
        <w:rPr>
          <w:rFonts w:ascii="Times" w:eastAsia="Times" w:hAnsi="Times" w:cs="Times"/>
          <w:color w:val="000000"/>
          <w:sz w:val="24"/>
          <w:szCs w:val="24"/>
        </w:rPr>
        <w:lastRenderedPageBreak/>
        <w:fldChar w:fldCharType="begin" w:fldLock="1"/>
      </w:r>
      <w:r w:rsidR="009052FE">
        <w:rPr>
          <w:rFonts w:ascii="Times" w:eastAsia="Times" w:hAnsi="Times" w:cs="Times"/>
          <w:color w:val="000000"/>
          <w:sz w:val="24"/>
          <w:szCs w:val="24"/>
        </w:rPr>
        <w:instrText>ADDIN CSL_CITATION {"citationItems":[{"id":"ITEM-1","itemData":{"author":[{"dropping-particle":"","family":"Eteläpelto, A., Littleton, K., Lahti, J., &amp; Wirtanen","given":"S.","non-dropping-particle":"","parse-names":false,"suffix":""}],"container-title":"International Journal of Educational Research","id":"ITEM-1","issue":"3","issued":{"date-parts":[["2005"]]},"page":"183-207","title":"Students’ accounts of their participation in an intensive long-term learning community","type":"article-journal","volume":"43"},"uris":["http://www.mendeley.com/documents/?uuid=ac777b46-f564-4e30-bf0f-692db30b1959"]}],"mendeley":{"formattedCitation":"(Eteläpelto, A., Littleton, K., Lahti, J., &amp; Wirtanen, 2005)","manualFormatting":"as cited in Eteläpelto, et al., 2005)","plainTextFormattedCitation":"(Eteläpelto, A., Littleton, K., Lahti, J., &amp; Wirtanen, 2005)","previouslyFormattedCitation":"(Eteläpelto, A., Littleton, K., Lahti, J., &amp; Wirtanen, 2005)"},"properties":{"noteIndex":0},"schema":"https://github.com/citation-style-language/schema/raw/master/csl-citation.json"}</w:instrText>
      </w:r>
      <w:r w:rsidR="00146B52">
        <w:rPr>
          <w:rFonts w:ascii="Times" w:eastAsia="Times" w:hAnsi="Times" w:cs="Times"/>
          <w:color w:val="000000"/>
          <w:sz w:val="24"/>
          <w:szCs w:val="24"/>
        </w:rPr>
        <w:fldChar w:fldCharType="separate"/>
      </w:r>
      <w:r w:rsidR="00146B52">
        <w:rPr>
          <w:rFonts w:ascii="Times" w:eastAsia="Times" w:hAnsi="Times" w:cs="Times"/>
          <w:noProof/>
          <w:color w:val="000000"/>
          <w:sz w:val="24"/>
          <w:szCs w:val="24"/>
        </w:rPr>
        <w:t xml:space="preserve">as cited in </w:t>
      </w:r>
      <w:r w:rsidR="00146B52" w:rsidRPr="00146B52">
        <w:rPr>
          <w:rFonts w:ascii="Times" w:eastAsia="Times" w:hAnsi="Times" w:cs="Times"/>
          <w:noProof/>
          <w:color w:val="000000"/>
          <w:sz w:val="24"/>
          <w:szCs w:val="24"/>
        </w:rPr>
        <w:t xml:space="preserve">Eteläpelto, </w:t>
      </w:r>
      <w:r w:rsidR="00146B52">
        <w:rPr>
          <w:rFonts w:ascii="Times" w:eastAsia="Times" w:hAnsi="Times" w:cs="Times"/>
          <w:noProof/>
          <w:color w:val="000000"/>
          <w:sz w:val="24"/>
          <w:szCs w:val="24"/>
        </w:rPr>
        <w:t>et al.</w:t>
      </w:r>
      <w:r w:rsidR="00146B52" w:rsidRPr="00146B52">
        <w:rPr>
          <w:rFonts w:ascii="Times" w:eastAsia="Times" w:hAnsi="Times" w:cs="Times"/>
          <w:noProof/>
          <w:color w:val="000000"/>
          <w:sz w:val="24"/>
          <w:szCs w:val="24"/>
        </w:rPr>
        <w:t>, 2005)</w:t>
      </w:r>
      <w:r w:rsidR="00146B52">
        <w:rPr>
          <w:rFonts w:ascii="Times" w:eastAsia="Times" w:hAnsi="Times" w:cs="Times"/>
          <w:color w:val="000000"/>
          <w:sz w:val="24"/>
          <w:szCs w:val="24"/>
        </w:rPr>
        <w:fldChar w:fldCharType="end"/>
      </w:r>
      <w:r w:rsidR="00B47351" w:rsidRPr="00B47351">
        <w:rPr>
          <w:rFonts w:ascii="Times" w:eastAsia="Times" w:hAnsi="Times" w:cs="Times"/>
          <w:color w:val="000000"/>
          <w:sz w:val="24"/>
          <w:szCs w:val="24"/>
        </w:rPr>
        <w:t>.</w:t>
      </w:r>
    </w:p>
    <w:p w14:paraId="014BF5C3" w14:textId="77777777" w:rsidR="008219F3" w:rsidRDefault="008219F3" w:rsidP="00D55347">
      <w:pPr>
        <w:pStyle w:val="ListParagraph"/>
        <w:widowControl w:val="0"/>
        <w:pBdr>
          <w:top w:val="nil"/>
          <w:left w:val="nil"/>
          <w:bottom w:val="nil"/>
          <w:right w:val="nil"/>
          <w:between w:val="nil"/>
        </w:pBdr>
        <w:spacing w:line="230" w:lineRule="auto"/>
        <w:ind w:left="508" w:right="35"/>
        <w:jc w:val="both"/>
        <w:rPr>
          <w:rFonts w:ascii="Times" w:eastAsia="Times" w:hAnsi="Times" w:cs="Times"/>
          <w:color w:val="000000"/>
          <w:sz w:val="24"/>
          <w:szCs w:val="24"/>
          <w:lang w:val="en-US"/>
        </w:rPr>
      </w:pPr>
    </w:p>
    <w:p w14:paraId="390271EC" w14:textId="28067D6D" w:rsidR="00847A6C" w:rsidRPr="00A01A57" w:rsidRDefault="00847A6C" w:rsidP="00A01A57">
      <w:pPr>
        <w:pStyle w:val="ListParagraph"/>
        <w:widowControl w:val="0"/>
        <w:numPr>
          <w:ilvl w:val="0"/>
          <w:numId w:val="1"/>
        </w:numPr>
        <w:pBdr>
          <w:top w:val="nil"/>
          <w:left w:val="nil"/>
          <w:bottom w:val="nil"/>
          <w:right w:val="nil"/>
          <w:between w:val="nil"/>
        </w:pBdr>
        <w:tabs>
          <w:tab w:val="left" w:pos="426"/>
        </w:tabs>
        <w:spacing w:line="230" w:lineRule="auto"/>
        <w:ind w:left="0" w:right="35" w:firstLine="0"/>
        <w:jc w:val="both"/>
        <w:rPr>
          <w:rFonts w:ascii="Times" w:eastAsia="Times" w:hAnsi="Times" w:cs="Times"/>
          <w:b/>
          <w:bCs/>
          <w:i/>
          <w:iCs/>
          <w:color w:val="000000"/>
          <w:sz w:val="24"/>
          <w:szCs w:val="24"/>
          <w:lang w:val="en-US"/>
        </w:rPr>
      </w:pPr>
      <w:r w:rsidRPr="00A01A57">
        <w:rPr>
          <w:rFonts w:ascii="Times" w:eastAsia="Times" w:hAnsi="Times" w:cs="Times"/>
          <w:b/>
          <w:bCs/>
          <w:i/>
          <w:iCs/>
          <w:color w:val="000000"/>
          <w:sz w:val="24"/>
          <w:szCs w:val="24"/>
          <w:lang w:val="en-US"/>
        </w:rPr>
        <w:t>Participation</w:t>
      </w:r>
    </w:p>
    <w:p w14:paraId="1DC12657" w14:textId="77777777" w:rsidR="00A01A57" w:rsidRDefault="0075320F" w:rsidP="00A01A57">
      <w:pPr>
        <w:pStyle w:val="ListParagraph"/>
        <w:widowControl w:val="0"/>
        <w:pBdr>
          <w:top w:val="nil"/>
          <w:left w:val="nil"/>
          <w:bottom w:val="nil"/>
          <w:right w:val="nil"/>
          <w:between w:val="nil"/>
        </w:pBdr>
        <w:tabs>
          <w:tab w:val="left" w:pos="426"/>
        </w:tabs>
        <w:spacing w:line="230" w:lineRule="auto"/>
        <w:ind w:left="0" w:right="35"/>
        <w:jc w:val="both"/>
        <w:rPr>
          <w:rFonts w:ascii="Times" w:eastAsia="Times" w:hAnsi="Times" w:cs="Times"/>
          <w:color w:val="000000"/>
          <w:sz w:val="24"/>
          <w:szCs w:val="24"/>
          <w:lang w:val="en-US"/>
        </w:rPr>
        <w:sectPr w:rsidR="00A01A57" w:rsidSect="00A01A57">
          <w:type w:val="continuous"/>
          <w:pgSz w:w="11900" w:h="16820"/>
          <w:pgMar w:top="701" w:right="1376" w:bottom="763" w:left="1441" w:header="0" w:footer="720" w:gutter="0"/>
          <w:cols w:num="2" w:space="720"/>
        </w:sectPr>
      </w:pPr>
      <w:r>
        <w:rPr>
          <w:rFonts w:ascii="Times" w:eastAsia="Times" w:hAnsi="Times" w:cs="Times"/>
          <w:color w:val="000000"/>
          <w:sz w:val="24"/>
          <w:szCs w:val="24"/>
          <w:lang w:val="en-US"/>
        </w:rPr>
        <w:t xml:space="preserve">Four questions were formulated to know students’ participation in online learning during the pandemic. </w:t>
      </w:r>
      <w:r w:rsidR="00B00075">
        <w:rPr>
          <w:rFonts w:ascii="Times" w:eastAsia="Times" w:hAnsi="Times" w:cs="Times"/>
          <w:color w:val="000000"/>
          <w:sz w:val="24"/>
          <w:szCs w:val="24"/>
          <w:lang w:val="en-US"/>
        </w:rPr>
        <w:t>P</w:t>
      </w:r>
      <w:r>
        <w:rPr>
          <w:rFonts w:ascii="Times" w:eastAsia="Times" w:hAnsi="Times" w:cs="Times"/>
          <w:color w:val="000000"/>
          <w:sz w:val="24"/>
          <w:szCs w:val="24"/>
          <w:lang w:val="en-US"/>
        </w:rPr>
        <w:t xml:space="preserve">articipation covers students’ chance to </w:t>
      </w:r>
      <w:r w:rsidR="004D476E">
        <w:rPr>
          <w:rFonts w:ascii="Times" w:eastAsia="Times" w:hAnsi="Times" w:cs="Times"/>
          <w:color w:val="000000"/>
          <w:sz w:val="24"/>
          <w:szCs w:val="24"/>
          <w:lang w:val="en-US"/>
        </w:rPr>
        <w:t>ask questions</w:t>
      </w:r>
      <w:r w:rsidR="00F21686">
        <w:rPr>
          <w:rFonts w:ascii="Times" w:eastAsia="Times" w:hAnsi="Times" w:cs="Times"/>
          <w:color w:val="000000"/>
          <w:sz w:val="24"/>
          <w:szCs w:val="24"/>
          <w:lang w:val="en-US"/>
        </w:rPr>
        <w:t>,</w:t>
      </w:r>
      <w:r w:rsidR="004D476E">
        <w:rPr>
          <w:rFonts w:ascii="Times" w:eastAsia="Times" w:hAnsi="Times" w:cs="Times"/>
          <w:color w:val="000000"/>
          <w:sz w:val="24"/>
          <w:szCs w:val="24"/>
          <w:lang w:val="en-US"/>
        </w:rPr>
        <w:t xml:space="preserve"> give </w:t>
      </w:r>
      <w:r>
        <w:rPr>
          <w:rFonts w:ascii="Times" w:eastAsia="Times" w:hAnsi="Times" w:cs="Times"/>
          <w:color w:val="000000"/>
          <w:sz w:val="24"/>
          <w:szCs w:val="24"/>
          <w:lang w:val="en-US"/>
        </w:rPr>
        <w:t>opin</w:t>
      </w:r>
      <w:r w:rsidR="00A509C9">
        <w:rPr>
          <w:rFonts w:ascii="Times" w:eastAsia="Times" w:hAnsi="Times" w:cs="Times"/>
          <w:color w:val="000000"/>
          <w:sz w:val="24"/>
          <w:szCs w:val="24"/>
          <w:lang w:val="en-US"/>
        </w:rPr>
        <w:t>i</w:t>
      </w:r>
      <w:r>
        <w:rPr>
          <w:rFonts w:ascii="Times" w:eastAsia="Times" w:hAnsi="Times" w:cs="Times"/>
          <w:color w:val="000000"/>
          <w:sz w:val="24"/>
          <w:szCs w:val="24"/>
          <w:lang w:val="en-US"/>
        </w:rPr>
        <w:t>ons, take responsibility by being active participant</w:t>
      </w:r>
      <w:r w:rsidR="00B00075">
        <w:rPr>
          <w:rFonts w:ascii="Times" w:eastAsia="Times" w:hAnsi="Times" w:cs="Times"/>
          <w:color w:val="000000"/>
          <w:sz w:val="24"/>
          <w:szCs w:val="24"/>
          <w:lang w:val="en-US"/>
        </w:rPr>
        <w:t>s</w:t>
      </w:r>
      <w:r>
        <w:rPr>
          <w:rFonts w:ascii="Times" w:eastAsia="Times" w:hAnsi="Times" w:cs="Times"/>
          <w:color w:val="000000"/>
          <w:sz w:val="24"/>
          <w:szCs w:val="24"/>
          <w:lang w:val="en-US"/>
        </w:rPr>
        <w:t xml:space="preserve">, </w:t>
      </w:r>
      <w:r w:rsidR="00A509C9">
        <w:rPr>
          <w:rFonts w:ascii="Times" w:eastAsia="Times" w:hAnsi="Times" w:cs="Times"/>
          <w:color w:val="000000"/>
          <w:sz w:val="24"/>
          <w:szCs w:val="24"/>
          <w:lang w:val="en-US"/>
        </w:rPr>
        <w:t xml:space="preserve">have </w:t>
      </w:r>
      <w:r w:rsidR="00B00075">
        <w:rPr>
          <w:rFonts w:ascii="Times" w:eastAsia="Times" w:hAnsi="Times" w:cs="Times"/>
          <w:color w:val="000000"/>
          <w:sz w:val="24"/>
          <w:szCs w:val="24"/>
          <w:lang w:val="en-US"/>
        </w:rPr>
        <w:t xml:space="preserve">the </w:t>
      </w:r>
      <w:r w:rsidR="00A509C9">
        <w:rPr>
          <w:rFonts w:ascii="Times" w:eastAsia="Times" w:hAnsi="Times" w:cs="Times"/>
          <w:color w:val="000000"/>
          <w:sz w:val="24"/>
          <w:szCs w:val="24"/>
          <w:lang w:val="en-US"/>
        </w:rPr>
        <w:t>willingness to participate</w:t>
      </w:r>
      <w:r w:rsidR="00B00075">
        <w:rPr>
          <w:rFonts w:ascii="Times" w:eastAsia="Times" w:hAnsi="Times" w:cs="Times"/>
          <w:color w:val="000000"/>
          <w:sz w:val="24"/>
          <w:szCs w:val="24"/>
          <w:lang w:val="en-US"/>
        </w:rPr>
        <w:t>,</w:t>
      </w:r>
      <w:r w:rsidR="00A509C9">
        <w:rPr>
          <w:rFonts w:ascii="Times" w:eastAsia="Times" w:hAnsi="Times" w:cs="Times"/>
          <w:color w:val="000000"/>
          <w:sz w:val="24"/>
          <w:szCs w:val="24"/>
          <w:lang w:val="en-US"/>
        </w:rPr>
        <w:t xml:space="preserve"> and have </w:t>
      </w:r>
      <w:r w:rsidR="00B00075">
        <w:rPr>
          <w:rFonts w:ascii="Times" w:eastAsia="Times" w:hAnsi="Times" w:cs="Times"/>
          <w:color w:val="000000"/>
          <w:sz w:val="24"/>
          <w:szCs w:val="24"/>
          <w:lang w:val="en-US"/>
        </w:rPr>
        <w:t xml:space="preserve">the </w:t>
      </w:r>
      <w:r w:rsidR="00A509C9">
        <w:rPr>
          <w:rFonts w:ascii="Times" w:eastAsia="Times" w:hAnsi="Times" w:cs="Times"/>
          <w:color w:val="000000"/>
          <w:sz w:val="24"/>
          <w:szCs w:val="24"/>
          <w:lang w:val="en-US"/>
        </w:rPr>
        <w:t>courage to express different views.</w:t>
      </w:r>
    </w:p>
    <w:p w14:paraId="1C067F0A" w14:textId="58BB1FD5" w:rsidR="0075320F" w:rsidRDefault="0075320F" w:rsidP="00A01A57">
      <w:pPr>
        <w:pStyle w:val="ListParagraph"/>
        <w:widowControl w:val="0"/>
        <w:pBdr>
          <w:top w:val="nil"/>
          <w:left w:val="nil"/>
          <w:bottom w:val="nil"/>
          <w:right w:val="nil"/>
          <w:between w:val="nil"/>
        </w:pBdr>
        <w:tabs>
          <w:tab w:val="left" w:pos="426"/>
        </w:tabs>
        <w:spacing w:line="230" w:lineRule="auto"/>
        <w:ind w:left="0" w:right="35"/>
        <w:jc w:val="both"/>
        <w:rPr>
          <w:rFonts w:ascii="Times" w:eastAsia="Times" w:hAnsi="Times" w:cs="Times"/>
          <w:color w:val="000000"/>
          <w:sz w:val="24"/>
          <w:szCs w:val="24"/>
          <w:lang w:val="en-US"/>
        </w:rPr>
      </w:pPr>
    </w:p>
    <w:p w14:paraId="6CFDC817" w14:textId="77777777" w:rsidR="00A01A57" w:rsidRDefault="00A01A57" w:rsidP="00A01A57">
      <w:pPr>
        <w:pStyle w:val="ListParagraph"/>
        <w:widowControl w:val="0"/>
        <w:pBdr>
          <w:top w:val="nil"/>
          <w:left w:val="nil"/>
          <w:bottom w:val="nil"/>
          <w:right w:val="nil"/>
          <w:between w:val="nil"/>
        </w:pBdr>
        <w:tabs>
          <w:tab w:val="left" w:pos="426"/>
        </w:tabs>
        <w:spacing w:line="230" w:lineRule="auto"/>
        <w:ind w:left="0" w:right="35"/>
        <w:jc w:val="both"/>
        <w:rPr>
          <w:rFonts w:ascii="Times" w:eastAsia="Times" w:hAnsi="Times" w:cs="Times"/>
          <w:color w:val="000000"/>
          <w:sz w:val="24"/>
          <w:szCs w:val="24"/>
          <w:lang w:val="en-US"/>
        </w:rPr>
      </w:pPr>
    </w:p>
    <w:p w14:paraId="31B2C2C5" w14:textId="280FEFE6" w:rsidR="003A1F95" w:rsidRDefault="003A1F95" w:rsidP="003A1F95">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drawing>
          <wp:inline distT="0" distB="0" distL="0" distR="0" wp14:anchorId="06730E85" wp14:editId="630F5E5D">
            <wp:extent cx="2656205" cy="1350010"/>
            <wp:effectExtent l="19050" t="19050" r="10795"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6205" cy="1350010"/>
                    </a:xfrm>
                    <a:prstGeom prst="rect">
                      <a:avLst/>
                    </a:prstGeom>
                    <a:noFill/>
                    <a:ln w="3175">
                      <a:solidFill>
                        <a:schemeClr val="tx1"/>
                      </a:solidFill>
                    </a:ln>
                  </pic:spPr>
                </pic:pic>
              </a:graphicData>
            </a:graphic>
          </wp:inline>
        </w:drawing>
      </w:r>
    </w:p>
    <w:p w14:paraId="22B7B8F3" w14:textId="318BE6A5" w:rsidR="00702B3B" w:rsidRDefault="00702B3B" w:rsidP="00702B3B">
      <w:pPr>
        <w:pStyle w:val="ListParagraph"/>
        <w:widowControl w:val="0"/>
        <w:pBdr>
          <w:top w:val="nil"/>
          <w:left w:val="nil"/>
          <w:bottom w:val="nil"/>
          <w:right w:val="nil"/>
          <w:between w:val="nil"/>
        </w:pBdr>
        <w:tabs>
          <w:tab w:val="left" w:pos="4125"/>
        </w:tabs>
        <w:spacing w:line="230" w:lineRule="auto"/>
        <w:ind w:left="508" w:right="35"/>
        <w:jc w:val="center"/>
        <w:rPr>
          <w:rFonts w:ascii="Times" w:eastAsia="Times" w:hAnsi="Times" w:cs="Times"/>
          <w:i/>
          <w:iCs/>
          <w:noProof/>
          <w:color w:val="000000"/>
          <w:lang w:val="en-US"/>
        </w:rPr>
      </w:pPr>
      <w:r w:rsidRPr="00702B3B">
        <w:rPr>
          <w:rFonts w:ascii="Times" w:eastAsia="Times" w:hAnsi="Times" w:cs="Times"/>
          <w:noProof/>
          <w:color w:val="000000"/>
          <w:lang w:val="en-US"/>
        </w:rPr>
        <w:t xml:space="preserve">Figure </w:t>
      </w:r>
      <w:r w:rsidR="0021177A">
        <w:rPr>
          <w:rFonts w:ascii="Times" w:eastAsia="Times" w:hAnsi="Times" w:cs="Times"/>
          <w:noProof/>
          <w:color w:val="000000"/>
          <w:lang w:val="en-US"/>
        </w:rPr>
        <w:t>5</w:t>
      </w:r>
      <w:r w:rsidRPr="00702B3B">
        <w:rPr>
          <w:rFonts w:ascii="Times" w:eastAsia="Times" w:hAnsi="Times" w:cs="Times"/>
          <w:noProof/>
          <w:color w:val="000000"/>
          <w:lang w:val="en-US"/>
        </w:rPr>
        <w:t xml:space="preserve">. </w:t>
      </w:r>
      <w:r w:rsidRPr="00702B3B">
        <w:rPr>
          <w:rFonts w:ascii="Times" w:eastAsia="Times" w:hAnsi="Times" w:cs="Times"/>
          <w:i/>
          <w:iCs/>
          <w:noProof/>
          <w:color w:val="000000"/>
          <w:lang w:val="en-US"/>
        </w:rPr>
        <w:t>Student</w:t>
      </w:r>
      <w:r w:rsidR="00102ACE">
        <w:rPr>
          <w:rFonts w:ascii="Times" w:eastAsia="Times" w:hAnsi="Times" w:cs="Times"/>
          <w:i/>
          <w:iCs/>
          <w:noProof/>
          <w:color w:val="000000"/>
          <w:lang w:val="en-US"/>
        </w:rPr>
        <w:t>s’ chances to ask questions and opinions</w:t>
      </w:r>
    </w:p>
    <w:p w14:paraId="19CFA0E4" w14:textId="77777777" w:rsidR="00A01A57" w:rsidRPr="00702B3B" w:rsidRDefault="00A01A57" w:rsidP="00702B3B">
      <w:pPr>
        <w:pStyle w:val="ListParagraph"/>
        <w:widowControl w:val="0"/>
        <w:pBdr>
          <w:top w:val="nil"/>
          <w:left w:val="nil"/>
          <w:bottom w:val="nil"/>
          <w:right w:val="nil"/>
          <w:between w:val="nil"/>
        </w:pBdr>
        <w:tabs>
          <w:tab w:val="left" w:pos="4125"/>
        </w:tabs>
        <w:spacing w:line="230" w:lineRule="auto"/>
        <w:ind w:left="508" w:right="35"/>
        <w:jc w:val="center"/>
        <w:rPr>
          <w:rFonts w:ascii="Times" w:eastAsia="Times" w:hAnsi="Times" w:cs="Times"/>
          <w:i/>
          <w:iCs/>
          <w:noProof/>
          <w:color w:val="000000"/>
          <w:lang w:val="en-US"/>
        </w:rPr>
      </w:pPr>
    </w:p>
    <w:p w14:paraId="6C56143F" w14:textId="77777777" w:rsidR="00A01A57" w:rsidRDefault="00A01A57" w:rsidP="00A01A57">
      <w:pPr>
        <w:pStyle w:val="ListParagraph"/>
        <w:widowControl w:val="0"/>
        <w:pBdr>
          <w:top w:val="nil"/>
          <w:left w:val="nil"/>
          <w:bottom w:val="nil"/>
          <w:right w:val="nil"/>
          <w:between w:val="nil"/>
        </w:pBdr>
        <w:tabs>
          <w:tab w:val="left" w:pos="4125"/>
        </w:tabs>
        <w:spacing w:line="230" w:lineRule="auto"/>
        <w:ind w:left="0" w:right="35"/>
        <w:jc w:val="both"/>
        <w:rPr>
          <w:rFonts w:ascii="Times" w:eastAsia="Times" w:hAnsi="Times" w:cs="Times"/>
          <w:noProof/>
          <w:color w:val="000000"/>
          <w:lang w:val="en-US"/>
        </w:rPr>
        <w:sectPr w:rsidR="00A01A57">
          <w:type w:val="continuous"/>
          <w:pgSz w:w="11900" w:h="16820"/>
          <w:pgMar w:top="701" w:right="1376" w:bottom="763" w:left="1441" w:header="0" w:footer="720" w:gutter="0"/>
          <w:cols w:space="720" w:equalWidth="0">
            <w:col w:w="9082" w:space="0"/>
          </w:cols>
        </w:sectPr>
      </w:pPr>
    </w:p>
    <w:p w14:paraId="4F3486A7" w14:textId="77777777" w:rsidR="00A01A57" w:rsidRDefault="00102ACE" w:rsidP="00A01A57">
      <w:pPr>
        <w:pStyle w:val="ListParagraph"/>
        <w:widowControl w:val="0"/>
        <w:pBdr>
          <w:top w:val="nil"/>
          <w:left w:val="nil"/>
          <w:bottom w:val="nil"/>
          <w:right w:val="nil"/>
          <w:between w:val="nil"/>
        </w:pBdr>
        <w:tabs>
          <w:tab w:val="left" w:pos="4125"/>
        </w:tabs>
        <w:spacing w:line="230" w:lineRule="auto"/>
        <w:ind w:left="0" w:right="35" w:firstLine="567"/>
        <w:jc w:val="both"/>
        <w:rPr>
          <w:rFonts w:ascii="Times" w:eastAsia="Times" w:hAnsi="Times" w:cs="Times"/>
          <w:noProof/>
          <w:color w:val="000000"/>
          <w:lang w:val="en-US"/>
        </w:rPr>
        <w:sectPr w:rsidR="00A01A57" w:rsidSect="00A01A57">
          <w:type w:val="continuous"/>
          <w:pgSz w:w="11900" w:h="16820"/>
          <w:pgMar w:top="701" w:right="1376" w:bottom="763" w:left="1441" w:header="0" w:footer="720" w:gutter="0"/>
          <w:cols w:num="2" w:space="720"/>
        </w:sectPr>
      </w:pPr>
      <w:r>
        <w:rPr>
          <w:rFonts w:ascii="Times" w:eastAsia="Times" w:hAnsi="Times" w:cs="Times"/>
          <w:noProof/>
          <w:color w:val="000000"/>
          <w:lang w:val="en-US"/>
        </w:rPr>
        <w:lastRenderedPageBreak/>
        <w:t>Based on the data above, it can be seen that most of the students (50%) s</w:t>
      </w:r>
      <w:r w:rsidRPr="00102ACE">
        <w:rPr>
          <w:rFonts w:ascii="Times" w:eastAsia="Times" w:hAnsi="Times" w:cs="Times"/>
          <w:noProof/>
          <w:color w:val="000000"/>
          <w:lang w:val="en-US"/>
        </w:rPr>
        <w:t>trongly agreed that they h</w:t>
      </w:r>
      <w:r w:rsidR="008219F3">
        <w:rPr>
          <w:rFonts w:ascii="Times" w:eastAsia="Times" w:hAnsi="Times" w:cs="Times"/>
          <w:noProof/>
          <w:color w:val="000000"/>
          <w:lang w:val="en-US"/>
        </w:rPr>
        <w:t>ad</w:t>
      </w:r>
      <w:r w:rsidRPr="00102ACE">
        <w:rPr>
          <w:rFonts w:ascii="Times" w:eastAsia="Times" w:hAnsi="Times" w:cs="Times"/>
          <w:noProof/>
          <w:color w:val="000000"/>
          <w:lang w:val="en-US"/>
        </w:rPr>
        <w:t xml:space="preserve"> chances to ask questions and give </w:t>
      </w:r>
      <w:r w:rsidRPr="00102ACE">
        <w:rPr>
          <w:rFonts w:ascii="Times" w:eastAsia="Times" w:hAnsi="Times" w:cs="Times"/>
          <w:noProof/>
          <w:color w:val="000000"/>
          <w:lang w:val="en-US"/>
        </w:rPr>
        <w:lastRenderedPageBreak/>
        <w:t>opinions in online courses during the Covid 19 pandemic.</w:t>
      </w:r>
      <w:r w:rsidR="003470EB">
        <w:rPr>
          <w:rFonts w:ascii="Times" w:eastAsia="Times" w:hAnsi="Times" w:cs="Times"/>
          <w:noProof/>
          <w:color w:val="000000"/>
          <w:lang w:val="en-US"/>
        </w:rPr>
        <w:t xml:space="preserve"> Only very few students (10%) disagreed with the statement.</w:t>
      </w:r>
    </w:p>
    <w:p w14:paraId="7E6910E2" w14:textId="3D53B431" w:rsidR="003A1F95" w:rsidRDefault="003A1F95" w:rsidP="00A01A57">
      <w:pPr>
        <w:pStyle w:val="ListParagraph"/>
        <w:widowControl w:val="0"/>
        <w:pBdr>
          <w:top w:val="nil"/>
          <w:left w:val="nil"/>
          <w:bottom w:val="nil"/>
          <w:right w:val="nil"/>
          <w:between w:val="nil"/>
        </w:pBdr>
        <w:tabs>
          <w:tab w:val="left" w:pos="4125"/>
        </w:tabs>
        <w:spacing w:line="230" w:lineRule="auto"/>
        <w:ind w:left="0" w:right="35"/>
        <w:jc w:val="both"/>
        <w:rPr>
          <w:rFonts w:ascii="Times" w:eastAsia="Times" w:hAnsi="Times" w:cs="Times"/>
          <w:noProof/>
          <w:color w:val="000000"/>
          <w:lang w:val="en-US"/>
        </w:rPr>
      </w:pPr>
    </w:p>
    <w:p w14:paraId="25CFA6A7" w14:textId="2E18DDC2" w:rsidR="00102ACE" w:rsidRDefault="00102ACE" w:rsidP="00102ACE">
      <w:pPr>
        <w:pStyle w:val="ListParagraph"/>
        <w:widowControl w:val="0"/>
        <w:pBdr>
          <w:top w:val="nil"/>
          <w:left w:val="nil"/>
          <w:bottom w:val="nil"/>
          <w:right w:val="nil"/>
          <w:between w:val="nil"/>
        </w:pBdr>
        <w:tabs>
          <w:tab w:val="left" w:pos="4125"/>
        </w:tabs>
        <w:spacing w:line="230" w:lineRule="auto"/>
        <w:ind w:left="508" w:right="35"/>
        <w:jc w:val="center"/>
        <w:rPr>
          <w:rFonts w:ascii="Times" w:eastAsia="Times" w:hAnsi="Times" w:cs="Times"/>
          <w:noProof/>
          <w:color w:val="000000"/>
          <w:lang w:val="en-US"/>
        </w:rPr>
      </w:pPr>
      <w:r>
        <w:rPr>
          <w:rFonts w:ascii="Times" w:eastAsia="Times" w:hAnsi="Times" w:cs="Times"/>
          <w:noProof/>
          <w:color w:val="000000"/>
          <w:lang w:val="en-US" w:eastAsia="en-US"/>
        </w:rPr>
        <w:drawing>
          <wp:inline distT="0" distB="0" distL="0" distR="0" wp14:anchorId="49EADCB8" wp14:editId="2A23E398">
            <wp:extent cx="2656205" cy="1263015"/>
            <wp:effectExtent l="19050" t="19050" r="10795"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42C8E682" w14:textId="51607455" w:rsidR="00102ACE" w:rsidRDefault="00102ACE" w:rsidP="00102ACE">
      <w:pPr>
        <w:pStyle w:val="ListParagraph"/>
        <w:jc w:val="center"/>
        <w:rPr>
          <w:rFonts w:ascii="Times" w:eastAsia="Times" w:hAnsi="Times" w:cs="Times"/>
          <w:i/>
          <w:iCs/>
          <w:noProof/>
          <w:color w:val="000000"/>
          <w:lang w:val="en-US"/>
        </w:rPr>
      </w:pPr>
      <w:r w:rsidRPr="00102ACE">
        <w:rPr>
          <w:rFonts w:ascii="Times" w:eastAsia="Times" w:hAnsi="Times" w:cs="Times"/>
          <w:noProof/>
          <w:color w:val="000000"/>
          <w:lang w:val="en-US"/>
        </w:rPr>
        <w:t xml:space="preserve">Figure </w:t>
      </w:r>
      <w:r w:rsidR="0021177A">
        <w:rPr>
          <w:rFonts w:ascii="Times" w:eastAsia="Times" w:hAnsi="Times" w:cs="Times"/>
          <w:noProof/>
          <w:color w:val="000000"/>
          <w:lang w:val="en-US"/>
        </w:rPr>
        <w:t>6</w:t>
      </w:r>
      <w:r w:rsidRPr="00102ACE">
        <w:rPr>
          <w:rFonts w:ascii="Times" w:eastAsia="Times" w:hAnsi="Times" w:cs="Times"/>
          <w:noProof/>
          <w:color w:val="000000"/>
          <w:lang w:val="en-US"/>
        </w:rPr>
        <w:t xml:space="preserve">. </w:t>
      </w:r>
      <w:r w:rsidRPr="00102ACE">
        <w:rPr>
          <w:rFonts w:ascii="Times" w:eastAsia="Times" w:hAnsi="Times" w:cs="Times"/>
          <w:i/>
          <w:iCs/>
          <w:noProof/>
          <w:color w:val="000000"/>
          <w:lang w:val="en-US"/>
        </w:rPr>
        <w:t>Students’ chances to ask questions and opinions</w:t>
      </w:r>
    </w:p>
    <w:p w14:paraId="43AE29E9" w14:textId="77777777" w:rsidR="00A01A57" w:rsidRPr="00102ACE" w:rsidRDefault="00A01A57" w:rsidP="00102ACE">
      <w:pPr>
        <w:pStyle w:val="ListParagraph"/>
        <w:jc w:val="center"/>
        <w:rPr>
          <w:rFonts w:ascii="Times" w:eastAsia="Times" w:hAnsi="Times" w:cs="Times"/>
          <w:i/>
          <w:iCs/>
          <w:noProof/>
          <w:color w:val="000000"/>
          <w:lang w:val="en-US"/>
        </w:rPr>
      </w:pPr>
    </w:p>
    <w:p w14:paraId="35B498CD" w14:textId="77777777" w:rsidR="00A01A57" w:rsidRDefault="00A01A57" w:rsidP="00A01A57">
      <w:pPr>
        <w:pStyle w:val="ListParagraph"/>
        <w:widowControl w:val="0"/>
        <w:pBdr>
          <w:top w:val="nil"/>
          <w:left w:val="nil"/>
          <w:bottom w:val="nil"/>
          <w:right w:val="nil"/>
          <w:between w:val="nil"/>
        </w:pBdr>
        <w:tabs>
          <w:tab w:val="left" w:pos="4125"/>
        </w:tabs>
        <w:spacing w:line="230" w:lineRule="auto"/>
        <w:ind w:left="0" w:right="35" w:firstLine="567"/>
        <w:jc w:val="both"/>
        <w:rPr>
          <w:rFonts w:ascii="Times" w:eastAsia="Times" w:hAnsi="Times" w:cs="Times"/>
          <w:noProof/>
          <w:color w:val="000000"/>
          <w:lang w:val="en-US"/>
        </w:rPr>
        <w:sectPr w:rsidR="00A01A57">
          <w:type w:val="continuous"/>
          <w:pgSz w:w="11900" w:h="16820"/>
          <w:pgMar w:top="701" w:right="1376" w:bottom="763" w:left="1441" w:header="0" w:footer="720" w:gutter="0"/>
          <w:cols w:space="720" w:equalWidth="0">
            <w:col w:w="9082" w:space="0"/>
          </w:cols>
        </w:sectPr>
      </w:pPr>
    </w:p>
    <w:p w14:paraId="0B002A28" w14:textId="3AC86AC3" w:rsidR="00102ACE" w:rsidRDefault="00102ACE" w:rsidP="00A01A57">
      <w:pPr>
        <w:pStyle w:val="ListParagraph"/>
        <w:widowControl w:val="0"/>
        <w:pBdr>
          <w:top w:val="nil"/>
          <w:left w:val="nil"/>
          <w:bottom w:val="nil"/>
          <w:right w:val="nil"/>
          <w:between w:val="nil"/>
        </w:pBdr>
        <w:tabs>
          <w:tab w:val="left" w:pos="4125"/>
        </w:tabs>
        <w:spacing w:line="230" w:lineRule="auto"/>
        <w:ind w:left="0" w:right="35" w:firstLine="567"/>
        <w:jc w:val="both"/>
        <w:rPr>
          <w:rFonts w:ascii="Times" w:eastAsia="Times" w:hAnsi="Times" w:cs="Times"/>
          <w:noProof/>
          <w:color w:val="000000"/>
          <w:lang w:val="en-US"/>
        </w:rPr>
      </w:pPr>
      <w:r>
        <w:rPr>
          <w:rFonts w:ascii="Times" w:eastAsia="Times" w:hAnsi="Times" w:cs="Times"/>
          <w:noProof/>
          <w:color w:val="000000"/>
          <w:lang w:val="en-US"/>
        </w:rPr>
        <w:lastRenderedPageBreak/>
        <w:t xml:space="preserve">Similar to the responses in the previous </w:t>
      </w:r>
      <w:r w:rsidR="00496EF0">
        <w:rPr>
          <w:rFonts w:ascii="Times" w:eastAsia="Times" w:hAnsi="Times" w:cs="Times"/>
          <w:noProof/>
          <w:color w:val="000000"/>
          <w:lang w:val="en-US"/>
        </w:rPr>
        <w:t>statement</w:t>
      </w:r>
      <w:r>
        <w:rPr>
          <w:rFonts w:ascii="Times" w:eastAsia="Times" w:hAnsi="Times" w:cs="Times"/>
          <w:noProof/>
          <w:color w:val="000000"/>
          <w:lang w:val="en-US"/>
        </w:rPr>
        <w:t xml:space="preserve">, the students </w:t>
      </w:r>
      <w:r w:rsidR="00496EF0">
        <w:rPr>
          <w:rFonts w:ascii="Times" w:eastAsia="Times" w:hAnsi="Times" w:cs="Times"/>
          <w:noProof/>
          <w:color w:val="000000"/>
          <w:lang w:val="en-US"/>
        </w:rPr>
        <w:t>agreed</w:t>
      </w:r>
      <w:r>
        <w:rPr>
          <w:rFonts w:ascii="Times" w:eastAsia="Times" w:hAnsi="Times" w:cs="Times"/>
          <w:noProof/>
          <w:color w:val="000000"/>
          <w:lang w:val="en-US"/>
        </w:rPr>
        <w:t xml:space="preserve"> that they got more chances to share their opinions in online courses during the Covid </w:t>
      </w:r>
      <w:r w:rsidR="00496EF0">
        <w:rPr>
          <w:rFonts w:ascii="Times" w:eastAsia="Times" w:hAnsi="Times" w:cs="Times"/>
          <w:noProof/>
          <w:color w:val="000000"/>
          <w:lang w:val="en-US"/>
        </w:rPr>
        <w:t xml:space="preserve">19 pandemic. </w:t>
      </w:r>
      <w:r w:rsidR="00496EF0">
        <w:rPr>
          <w:rFonts w:ascii="Times" w:eastAsia="Times" w:hAnsi="Times" w:cs="Times"/>
          <w:noProof/>
          <w:color w:val="000000"/>
          <w:lang w:val="en-US"/>
        </w:rPr>
        <w:lastRenderedPageBreak/>
        <w:t xml:space="preserve">However, the number of students who agreed with the statement is higher than those that strongly agreed </w:t>
      </w:r>
      <w:r w:rsidR="00B00075">
        <w:rPr>
          <w:rFonts w:ascii="Times" w:eastAsia="Times" w:hAnsi="Times" w:cs="Times"/>
          <w:noProof/>
          <w:color w:val="000000"/>
          <w:lang w:val="en-US"/>
        </w:rPr>
        <w:t>with</w:t>
      </w:r>
      <w:r w:rsidR="00496EF0">
        <w:rPr>
          <w:rFonts w:ascii="Times" w:eastAsia="Times" w:hAnsi="Times" w:cs="Times"/>
          <w:noProof/>
          <w:color w:val="000000"/>
          <w:lang w:val="en-US"/>
        </w:rPr>
        <w:t xml:space="preserve"> the statement.</w:t>
      </w:r>
    </w:p>
    <w:p w14:paraId="57547F7A" w14:textId="77777777" w:rsidR="00A01A57" w:rsidRDefault="00A01A57" w:rsidP="00102ACE">
      <w:pPr>
        <w:pStyle w:val="ListParagraph"/>
        <w:widowControl w:val="0"/>
        <w:pBdr>
          <w:top w:val="nil"/>
          <w:left w:val="nil"/>
          <w:bottom w:val="nil"/>
          <w:right w:val="nil"/>
          <w:between w:val="nil"/>
        </w:pBdr>
        <w:tabs>
          <w:tab w:val="left" w:pos="4125"/>
        </w:tabs>
        <w:spacing w:line="230" w:lineRule="auto"/>
        <w:ind w:left="508" w:right="35"/>
        <w:jc w:val="both"/>
        <w:rPr>
          <w:rFonts w:ascii="Times" w:eastAsia="Times" w:hAnsi="Times" w:cs="Times"/>
          <w:noProof/>
          <w:color w:val="000000"/>
          <w:lang w:val="en-US"/>
        </w:rPr>
        <w:sectPr w:rsidR="00A01A57" w:rsidSect="00A01A57">
          <w:type w:val="continuous"/>
          <w:pgSz w:w="11900" w:h="16820"/>
          <w:pgMar w:top="701" w:right="1376" w:bottom="763" w:left="1441" w:header="0" w:footer="720" w:gutter="0"/>
          <w:cols w:num="2" w:space="720"/>
        </w:sectPr>
      </w:pPr>
    </w:p>
    <w:p w14:paraId="46DDB3A9" w14:textId="6C56C1C4" w:rsidR="00496EF0" w:rsidRDefault="00496EF0" w:rsidP="00102ACE">
      <w:pPr>
        <w:pStyle w:val="ListParagraph"/>
        <w:widowControl w:val="0"/>
        <w:pBdr>
          <w:top w:val="nil"/>
          <w:left w:val="nil"/>
          <w:bottom w:val="nil"/>
          <w:right w:val="nil"/>
          <w:between w:val="nil"/>
        </w:pBdr>
        <w:tabs>
          <w:tab w:val="left" w:pos="4125"/>
        </w:tabs>
        <w:spacing w:line="230" w:lineRule="auto"/>
        <w:ind w:left="508" w:right="35"/>
        <w:jc w:val="both"/>
        <w:rPr>
          <w:rFonts w:ascii="Times" w:eastAsia="Times" w:hAnsi="Times" w:cs="Times"/>
          <w:noProof/>
          <w:color w:val="000000"/>
          <w:lang w:val="en-US"/>
        </w:rPr>
      </w:pPr>
    </w:p>
    <w:p w14:paraId="33439E65" w14:textId="00D97949" w:rsidR="00496EF0" w:rsidRDefault="00496EF0" w:rsidP="00496EF0">
      <w:pPr>
        <w:pStyle w:val="ListParagraph"/>
        <w:widowControl w:val="0"/>
        <w:pBdr>
          <w:top w:val="nil"/>
          <w:left w:val="nil"/>
          <w:bottom w:val="nil"/>
          <w:right w:val="nil"/>
          <w:between w:val="nil"/>
        </w:pBdr>
        <w:tabs>
          <w:tab w:val="left" w:pos="4125"/>
        </w:tabs>
        <w:spacing w:line="230" w:lineRule="auto"/>
        <w:ind w:left="508" w:right="35"/>
        <w:jc w:val="center"/>
        <w:rPr>
          <w:rFonts w:ascii="Times" w:eastAsia="Times" w:hAnsi="Times" w:cs="Times"/>
          <w:noProof/>
          <w:color w:val="000000"/>
          <w:lang w:val="en-US"/>
        </w:rPr>
      </w:pPr>
      <w:r>
        <w:rPr>
          <w:rFonts w:ascii="Times" w:eastAsia="Times" w:hAnsi="Times" w:cs="Times"/>
          <w:noProof/>
          <w:color w:val="000000"/>
          <w:lang w:val="en-US" w:eastAsia="en-US"/>
        </w:rPr>
        <w:lastRenderedPageBreak/>
        <w:drawing>
          <wp:inline distT="0" distB="0" distL="0" distR="0" wp14:anchorId="0D0AD8F5" wp14:editId="4DD2F8EB">
            <wp:extent cx="2656205" cy="1263015"/>
            <wp:effectExtent l="19050" t="19050" r="10795" b="133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1C372975" w14:textId="68391DF1" w:rsidR="00496EF0" w:rsidRDefault="00496EF0" w:rsidP="00496EF0">
      <w:pPr>
        <w:pStyle w:val="ListParagraph"/>
        <w:widowControl w:val="0"/>
        <w:pBdr>
          <w:top w:val="nil"/>
          <w:left w:val="nil"/>
          <w:bottom w:val="nil"/>
          <w:right w:val="nil"/>
          <w:between w:val="nil"/>
        </w:pBdr>
        <w:tabs>
          <w:tab w:val="left" w:pos="4125"/>
        </w:tabs>
        <w:spacing w:line="230" w:lineRule="auto"/>
        <w:ind w:left="508" w:right="35"/>
        <w:jc w:val="center"/>
        <w:rPr>
          <w:rFonts w:ascii="Times" w:eastAsia="Times" w:hAnsi="Times" w:cs="Times"/>
          <w:i/>
          <w:iCs/>
          <w:noProof/>
          <w:color w:val="000000"/>
          <w:lang w:val="en-US"/>
        </w:rPr>
      </w:pPr>
      <w:r w:rsidRPr="00496EF0">
        <w:rPr>
          <w:rFonts w:ascii="Times" w:eastAsia="Times" w:hAnsi="Times" w:cs="Times"/>
          <w:noProof/>
          <w:color w:val="000000"/>
          <w:lang w:val="en-US"/>
        </w:rPr>
        <w:t xml:space="preserve">Figure </w:t>
      </w:r>
      <w:r w:rsidR="0021177A">
        <w:rPr>
          <w:rFonts w:ascii="Times" w:eastAsia="Times" w:hAnsi="Times" w:cs="Times"/>
          <w:noProof/>
          <w:color w:val="000000"/>
          <w:lang w:val="en-US"/>
        </w:rPr>
        <w:t>7</w:t>
      </w:r>
      <w:r w:rsidRPr="00496EF0">
        <w:rPr>
          <w:rFonts w:ascii="Times" w:eastAsia="Times" w:hAnsi="Times" w:cs="Times"/>
          <w:noProof/>
          <w:color w:val="000000"/>
          <w:lang w:val="en-US"/>
        </w:rPr>
        <w:t xml:space="preserve">. </w:t>
      </w:r>
      <w:r w:rsidRPr="00496EF0">
        <w:rPr>
          <w:rFonts w:ascii="Times" w:eastAsia="Times" w:hAnsi="Times" w:cs="Times"/>
          <w:i/>
          <w:iCs/>
          <w:noProof/>
          <w:color w:val="000000"/>
          <w:lang w:val="en-US"/>
        </w:rPr>
        <w:t xml:space="preserve">Students’ </w:t>
      </w:r>
      <w:r>
        <w:rPr>
          <w:rFonts w:ascii="Times" w:eastAsia="Times" w:hAnsi="Times" w:cs="Times"/>
          <w:i/>
          <w:iCs/>
          <w:noProof/>
          <w:color w:val="000000"/>
          <w:lang w:val="en-US"/>
        </w:rPr>
        <w:t>responsibility to be active participant</w:t>
      </w:r>
      <w:r w:rsidR="00B00075">
        <w:rPr>
          <w:rFonts w:ascii="Times" w:eastAsia="Times" w:hAnsi="Times" w:cs="Times"/>
          <w:i/>
          <w:iCs/>
          <w:noProof/>
          <w:color w:val="000000"/>
          <w:lang w:val="en-US"/>
        </w:rPr>
        <w:t>s</w:t>
      </w:r>
    </w:p>
    <w:p w14:paraId="49E1F80C" w14:textId="77777777" w:rsidR="00A01A57" w:rsidRPr="00496EF0" w:rsidRDefault="00A01A57" w:rsidP="00496EF0">
      <w:pPr>
        <w:pStyle w:val="ListParagraph"/>
        <w:widowControl w:val="0"/>
        <w:pBdr>
          <w:top w:val="nil"/>
          <w:left w:val="nil"/>
          <w:bottom w:val="nil"/>
          <w:right w:val="nil"/>
          <w:between w:val="nil"/>
        </w:pBdr>
        <w:tabs>
          <w:tab w:val="left" w:pos="4125"/>
        </w:tabs>
        <w:spacing w:line="230" w:lineRule="auto"/>
        <w:ind w:left="508" w:right="35"/>
        <w:jc w:val="center"/>
        <w:rPr>
          <w:rFonts w:ascii="Times" w:eastAsia="Times" w:hAnsi="Times" w:cs="Times"/>
          <w:i/>
          <w:iCs/>
          <w:noProof/>
          <w:color w:val="000000"/>
          <w:lang w:val="en-US"/>
        </w:rPr>
      </w:pPr>
    </w:p>
    <w:p w14:paraId="2AD9257A" w14:textId="77777777" w:rsidR="00A01A57" w:rsidRDefault="00A01A57" w:rsidP="00A01A57">
      <w:pPr>
        <w:pStyle w:val="ListParagraph"/>
        <w:widowControl w:val="0"/>
        <w:pBdr>
          <w:top w:val="nil"/>
          <w:left w:val="nil"/>
          <w:bottom w:val="nil"/>
          <w:right w:val="nil"/>
          <w:between w:val="nil"/>
        </w:pBdr>
        <w:tabs>
          <w:tab w:val="left" w:pos="4125"/>
        </w:tabs>
        <w:spacing w:line="230" w:lineRule="auto"/>
        <w:ind w:left="0" w:right="35"/>
        <w:rPr>
          <w:rFonts w:ascii="Times" w:eastAsia="Times" w:hAnsi="Times" w:cs="Times"/>
          <w:noProof/>
          <w:color w:val="000000"/>
          <w:lang w:val="en-US"/>
        </w:rPr>
        <w:sectPr w:rsidR="00A01A57">
          <w:type w:val="continuous"/>
          <w:pgSz w:w="11900" w:h="16820"/>
          <w:pgMar w:top="701" w:right="1376" w:bottom="763" w:left="1441" w:header="0" w:footer="720" w:gutter="0"/>
          <w:cols w:space="720" w:equalWidth="0">
            <w:col w:w="9082" w:space="0"/>
          </w:cols>
        </w:sectPr>
      </w:pPr>
    </w:p>
    <w:p w14:paraId="24431D4F" w14:textId="77777777" w:rsidR="00A01A57" w:rsidRDefault="00496EF0" w:rsidP="00A01A57">
      <w:pPr>
        <w:pStyle w:val="ListParagraph"/>
        <w:widowControl w:val="0"/>
        <w:pBdr>
          <w:top w:val="nil"/>
          <w:left w:val="nil"/>
          <w:bottom w:val="nil"/>
          <w:right w:val="nil"/>
          <w:between w:val="nil"/>
        </w:pBdr>
        <w:tabs>
          <w:tab w:val="left" w:pos="4125"/>
        </w:tabs>
        <w:spacing w:line="230" w:lineRule="auto"/>
        <w:ind w:left="0" w:right="35" w:firstLine="567"/>
        <w:jc w:val="both"/>
        <w:rPr>
          <w:rFonts w:ascii="Times" w:eastAsia="Times" w:hAnsi="Times" w:cs="Times"/>
          <w:noProof/>
          <w:color w:val="000000"/>
          <w:lang w:val="en-US"/>
        </w:rPr>
        <w:sectPr w:rsidR="00A01A57" w:rsidSect="00A01A57">
          <w:type w:val="continuous"/>
          <w:pgSz w:w="11900" w:h="16820"/>
          <w:pgMar w:top="701" w:right="1376" w:bottom="763" w:left="1441" w:header="0" w:footer="720" w:gutter="0"/>
          <w:cols w:num="2" w:space="720"/>
        </w:sectPr>
      </w:pPr>
      <w:r>
        <w:rPr>
          <w:rFonts w:ascii="Times" w:eastAsia="Times" w:hAnsi="Times" w:cs="Times"/>
          <w:noProof/>
          <w:color w:val="000000"/>
          <w:lang w:val="en-US"/>
        </w:rPr>
        <w:lastRenderedPageBreak/>
        <w:t>Figure 5 indicates that most of the students (50%) agreed that they t</w:t>
      </w:r>
      <w:r w:rsidR="00213164">
        <w:rPr>
          <w:rFonts w:ascii="Times" w:eastAsia="Times" w:hAnsi="Times" w:cs="Times"/>
          <w:noProof/>
          <w:color w:val="000000"/>
          <w:lang w:val="en-US"/>
        </w:rPr>
        <w:t>ook</w:t>
      </w:r>
      <w:r>
        <w:rPr>
          <w:rFonts w:ascii="Times" w:eastAsia="Times" w:hAnsi="Times" w:cs="Times"/>
          <w:noProof/>
          <w:color w:val="000000"/>
          <w:lang w:val="en-US"/>
        </w:rPr>
        <w:t xml:space="preserve"> responsibility by being active participant</w:t>
      </w:r>
      <w:r w:rsidR="00213164">
        <w:rPr>
          <w:rFonts w:ascii="Times" w:eastAsia="Times" w:hAnsi="Times" w:cs="Times"/>
          <w:noProof/>
          <w:color w:val="000000"/>
          <w:lang w:val="en-US"/>
        </w:rPr>
        <w:t xml:space="preserve">s in </w:t>
      </w:r>
      <w:r w:rsidR="00213164">
        <w:rPr>
          <w:rFonts w:ascii="Times" w:eastAsia="Times" w:hAnsi="Times" w:cs="Times"/>
          <w:noProof/>
          <w:color w:val="000000"/>
          <w:lang w:val="en-US"/>
        </w:rPr>
        <w:lastRenderedPageBreak/>
        <w:t>online learning</w:t>
      </w:r>
      <w:r>
        <w:rPr>
          <w:rFonts w:ascii="Times" w:eastAsia="Times" w:hAnsi="Times" w:cs="Times"/>
          <w:noProof/>
          <w:color w:val="000000"/>
          <w:lang w:val="en-US"/>
        </w:rPr>
        <w:t>. On the contrary</w:t>
      </w:r>
      <w:r w:rsidR="00B00075">
        <w:rPr>
          <w:rFonts w:ascii="Times" w:eastAsia="Times" w:hAnsi="Times" w:cs="Times"/>
          <w:noProof/>
          <w:color w:val="000000"/>
          <w:lang w:val="en-US"/>
        </w:rPr>
        <w:t>,</w:t>
      </w:r>
      <w:r>
        <w:rPr>
          <w:rFonts w:ascii="Times" w:eastAsia="Times" w:hAnsi="Times" w:cs="Times"/>
          <w:noProof/>
          <w:color w:val="000000"/>
          <w:lang w:val="en-US"/>
        </w:rPr>
        <w:t xml:space="preserve"> a few students (27.5) argued that they did not take responsibility to be active participants.</w:t>
      </w:r>
    </w:p>
    <w:p w14:paraId="320E9D91" w14:textId="677F934F" w:rsidR="00496EF0" w:rsidRDefault="00496EF0" w:rsidP="00A01A57">
      <w:pPr>
        <w:pStyle w:val="ListParagraph"/>
        <w:widowControl w:val="0"/>
        <w:pBdr>
          <w:top w:val="nil"/>
          <w:left w:val="nil"/>
          <w:bottom w:val="nil"/>
          <w:right w:val="nil"/>
          <w:between w:val="nil"/>
        </w:pBdr>
        <w:tabs>
          <w:tab w:val="left" w:pos="4125"/>
        </w:tabs>
        <w:spacing w:line="230" w:lineRule="auto"/>
        <w:ind w:left="0" w:right="35"/>
        <w:rPr>
          <w:rFonts w:ascii="Times" w:eastAsia="Times" w:hAnsi="Times" w:cs="Times"/>
          <w:noProof/>
          <w:color w:val="000000"/>
          <w:lang w:val="en-US"/>
        </w:rPr>
      </w:pPr>
    </w:p>
    <w:p w14:paraId="7B1E35BB" w14:textId="77777777" w:rsidR="00A01A57" w:rsidRPr="00102ACE" w:rsidRDefault="00A01A57" w:rsidP="00A01A57">
      <w:pPr>
        <w:pStyle w:val="ListParagraph"/>
        <w:widowControl w:val="0"/>
        <w:pBdr>
          <w:top w:val="nil"/>
          <w:left w:val="nil"/>
          <w:bottom w:val="nil"/>
          <w:right w:val="nil"/>
          <w:between w:val="nil"/>
        </w:pBdr>
        <w:tabs>
          <w:tab w:val="left" w:pos="4125"/>
        </w:tabs>
        <w:spacing w:line="230" w:lineRule="auto"/>
        <w:ind w:left="0" w:right="35"/>
        <w:rPr>
          <w:rFonts w:ascii="Times" w:eastAsia="Times" w:hAnsi="Times" w:cs="Times"/>
          <w:noProof/>
          <w:color w:val="000000"/>
          <w:lang w:val="en-US"/>
        </w:rPr>
      </w:pPr>
    </w:p>
    <w:p w14:paraId="560599F6" w14:textId="094D67FC" w:rsidR="00CF1634" w:rsidRDefault="00CF1634" w:rsidP="003A1F95">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drawing>
          <wp:inline distT="0" distB="0" distL="0" distR="0" wp14:anchorId="43EB5D0F" wp14:editId="2A0258D6">
            <wp:extent cx="2656205" cy="1263015"/>
            <wp:effectExtent l="19050" t="19050" r="10795" b="13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21C513EB" w14:textId="662327B8" w:rsidR="00454DD2" w:rsidRDefault="00454DD2" w:rsidP="00A01A57">
      <w:pPr>
        <w:pStyle w:val="ListParagraph"/>
        <w:jc w:val="center"/>
        <w:rPr>
          <w:rFonts w:ascii="Times" w:eastAsia="Times" w:hAnsi="Times" w:cs="Times"/>
          <w:i/>
          <w:iCs/>
          <w:color w:val="000000"/>
          <w:sz w:val="24"/>
          <w:szCs w:val="24"/>
          <w:lang w:val="en-US"/>
        </w:rPr>
      </w:pPr>
      <w:r w:rsidRPr="00454DD2">
        <w:rPr>
          <w:rFonts w:ascii="Times" w:eastAsia="Times" w:hAnsi="Times" w:cs="Times"/>
          <w:color w:val="000000"/>
          <w:sz w:val="24"/>
          <w:szCs w:val="24"/>
          <w:lang w:val="en-US"/>
        </w:rPr>
        <w:t xml:space="preserve">Figure </w:t>
      </w:r>
      <w:r w:rsidR="0021177A">
        <w:rPr>
          <w:rFonts w:ascii="Times" w:eastAsia="Times" w:hAnsi="Times" w:cs="Times"/>
          <w:color w:val="000000"/>
          <w:sz w:val="24"/>
          <w:szCs w:val="24"/>
          <w:lang w:val="en-US"/>
        </w:rPr>
        <w:t>8</w:t>
      </w:r>
      <w:r w:rsidRPr="00454DD2">
        <w:rPr>
          <w:rFonts w:ascii="Times" w:eastAsia="Times" w:hAnsi="Times" w:cs="Times"/>
          <w:color w:val="000000"/>
          <w:sz w:val="24"/>
          <w:szCs w:val="24"/>
          <w:lang w:val="en-US"/>
        </w:rPr>
        <w:t xml:space="preserve">. </w:t>
      </w:r>
      <w:r w:rsidRPr="00454DD2">
        <w:rPr>
          <w:rFonts w:ascii="Times" w:eastAsia="Times" w:hAnsi="Times" w:cs="Times"/>
          <w:i/>
          <w:iCs/>
          <w:color w:val="000000"/>
          <w:sz w:val="24"/>
          <w:szCs w:val="24"/>
          <w:lang w:val="en-US"/>
        </w:rPr>
        <w:t xml:space="preserve">Students’ </w:t>
      </w:r>
      <w:r>
        <w:rPr>
          <w:rFonts w:ascii="Times" w:eastAsia="Times" w:hAnsi="Times" w:cs="Times"/>
          <w:i/>
          <w:iCs/>
          <w:color w:val="000000"/>
          <w:sz w:val="24"/>
          <w:szCs w:val="24"/>
          <w:lang w:val="en-US"/>
        </w:rPr>
        <w:t>pleasure in taking initiative and collaborating in discussion</w:t>
      </w:r>
    </w:p>
    <w:p w14:paraId="1DA5DF5E" w14:textId="77777777" w:rsidR="00A01A57" w:rsidRDefault="00A01A57" w:rsidP="00A01A57">
      <w:pPr>
        <w:pStyle w:val="ListParagraph"/>
        <w:jc w:val="center"/>
        <w:rPr>
          <w:rFonts w:ascii="Times" w:eastAsia="Times" w:hAnsi="Times" w:cs="Times"/>
          <w:i/>
          <w:iCs/>
          <w:color w:val="000000"/>
          <w:sz w:val="24"/>
          <w:szCs w:val="24"/>
          <w:lang w:val="en-US"/>
        </w:rPr>
      </w:pPr>
    </w:p>
    <w:p w14:paraId="65FDB8CE" w14:textId="77777777" w:rsidR="00A01A57" w:rsidRDefault="00A01A57" w:rsidP="00A01A57">
      <w:pPr>
        <w:pStyle w:val="ListParagraph"/>
        <w:spacing w:line="240" w:lineRule="auto"/>
        <w:ind w:left="0"/>
        <w:jc w:val="both"/>
        <w:rPr>
          <w:rFonts w:ascii="Times" w:eastAsia="Times" w:hAnsi="Times" w:cs="Times"/>
          <w:color w:val="000000"/>
          <w:sz w:val="24"/>
          <w:szCs w:val="24"/>
          <w:lang w:val="en-US"/>
        </w:rPr>
        <w:sectPr w:rsidR="00A01A57">
          <w:type w:val="continuous"/>
          <w:pgSz w:w="11900" w:h="16820"/>
          <w:pgMar w:top="701" w:right="1376" w:bottom="763" w:left="1441" w:header="0" w:footer="720" w:gutter="0"/>
          <w:cols w:space="720" w:equalWidth="0">
            <w:col w:w="9082" w:space="0"/>
          </w:cols>
        </w:sectPr>
      </w:pPr>
    </w:p>
    <w:p w14:paraId="2A200C91" w14:textId="77777777" w:rsidR="00A01A57" w:rsidRDefault="00525DD4" w:rsidP="00A01A57">
      <w:pPr>
        <w:pStyle w:val="ListParagraph"/>
        <w:spacing w:line="240" w:lineRule="auto"/>
        <w:ind w:left="0" w:firstLine="567"/>
        <w:jc w:val="both"/>
        <w:rPr>
          <w:rFonts w:ascii="Times" w:eastAsia="Times" w:hAnsi="Times" w:cs="Times"/>
          <w:color w:val="000000"/>
          <w:sz w:val="24"/>
          <w:szCs w:val="24"/>
          <w:lang w:val="en-US"/>
        </w:rPr>
        <w:sectPr w:rsidR="00A01A57" w:rsidSect="00A01A57">
          <w:type w:val="continuous"/>
          <w:pgSz w:w="11900" w:h="16820"/>
          <w:pgMar w:top="701" w:right="1376" w:bottom="763" w:left="1441" w:header="0" w:footer="720" w:gutter="0"/>
          <w:cols w:num="2" w:space="720"/>
        </w:sectPr>
      </w:pPr>
      <w:r>
        <w:rPr>
          <w:rFonts w:ascii="Times" w:eastAsia="Times" w:hAnsi="Times" w:cs="Times"/>
          <w:color w:val="000000"/>
          <w:sz w:val="24"/>
          <w:szCs w:val="24"/>
          <w:lang w:val="en-US"/>
        </w:rPr>
        <w:lastRenderedPageBreak/>
        <w:t xml:space="preserve">The figure above illustrates how students enjoy taking initiative and collaborating in </w:t>
      </w:r>
      <w:r w:rsidR="00B00075">
        <w:rPr>
          <w:rFonts w:ascii="Times" w:eastAsia="Times" w:hAnsi="Times" w:cs="Times"/>
          <w:color w:val="000000"/>
          <w:sz w:val="24"/>
          <w:szCs w:val="24"/>
          <w:lang w:val="en-US"/>
        </w:rPr>
        <w:t xml:space="preserve">the </w:t>
      </w:r>
      <w:r>
        <w:rPr>
          <w:rFonts w:ascii="Times" w:eastAsia="Times" w:hAnsi="Times" w:cs="Times"/>
          <w:color w:val="000000"/>
          <w:sz w:val="24"/>
          <w:szCs w:val="24"/>
          <w:lang w:val="en-US"/>
        </w:rPr>
        <w:t>discussion. Most of the students (52.5%) agreed that the</w:t>
      </w:r>
      <w:r w:rsidR="003470EB">
        <w:rPr>
          <w:rFonts w:ascii="Times" w:eastAsia="Times" w:hAnsi="Times" w:cs="Times"/>
          <w:color w:val="000000"/>
          <w:sz w:val="24"/>
          <w:szCs w:val="24"/>
          <w:lang w:val="en-US"/>
        </w:rPr>
        <w:t>y</w:t>
      </w:r>
      <w:r>
        <w:rPr>
          <w:rFonts w:ascii="Times" w:eastAsia="Times" w:hAnsi="Times" w:cs="Times"/>
          <w:color w:val="000000"/>
          <w:sz w:val="24"/>
          <w:szCs w:val="24"/>
          <w:lang w:val="en-US"/>
        </w:rPr>
        <w:t xml:space="preserve"> enjoyed </w:t>
      </w:r>
      <w:r>
        <w:rPr>
          <w:rFonts w:ascii="Times" w:eastAsia="Times" w:hAnsi="Times" w:cs="Times"/>
          <w:color w:val="000000"/>
          <w:sz w:val="24"/>
          <w:szCs w:val="24"/>
          <w:lang w:val="en-US"/>
        </w:rPr>
        <w:lastRenderedPageBreak/>
        <w:t xml:space="preserve">taking initiative and collaborating in </w:t>
      </w:r>
      <w:r w:rsidR="00B00075">
        <w:rPr>
          <w:rFonts w:ascii="Times" w:eastAsia="Times" w:hAnsi="Times" w:cs="Times"/>
          <w:color w:val="000000"/>
          <w:sz w:val="24"/>
          <w:szCs w:val="24"/>
          <w:lang w:val="en-US"/>
        </w:rPr>
        <w:t xml:space="preserve">the </w:t>
      </w:r>
      <w:r>
        <w:rPr>
          <w:rFonts w:ascii="Times" w:eastAsia="Times" w:hAnsi="Times" w:cs="Times"/>
          <w:color w:val="000000"/>
          <w:sz w:val="24"/>
          <w:szCs w:val="24"/>
          <w:lang w:val="en-US"/>
        </w:rPr>
        <w:t>discussion</w:t>
      </w:r>
      <w:r w:rsidR="00D22BAA">
        <w:rPr>
          <w:rFonts w:ascii="Times" w:eastAsia="Times" w:hAnsi="Times" w:cs="Times"/>
          <w:color w:val="000000"/>
          <w:sz w:val="24"/>
          <w:szCs w:val="24"/>
          <w:lang w:val="en-US"/>
        </w:rPr>
        <w:t xml:space="preserve">, yet a few students (30%) did not enjoy taking </w:t>
      </w:r>
      <w:r w:rsidR="00B00075">
        <w:rPr>
          <w:rFonts w:ascii="Times" w:eastAsia="Times" w:hAnsi="Times" w:cs="Times"/>
          <w:color w:val="000000"/>
          <w:sz w:val="24"/>
          <w:szCs w:val="24"/>
          <w:lang w:val="en-US"/>
        </w:rPr>
        <w:t xml:space="preserve">the </w:t>
      </w:r>
      <w:r w:rsidR="00D22BAA">
        <w:rPr>
          <w:rFonts w:ascii="Times" w:eastAsia="Times" w:hAnsi="Times" w:cs="Times"/>
          <w:color w:val="000000"/>
          <w:sz w:val="24"/>
          <w:szCs w:val="24"/>
          <w:lang w:val="en-US"/>
        </w:rPr>
        <w:t xml:space="preserve">initiative and collaborating in </w:t>
      </w:r>
      <w:r w:rsidR="00B00075">
        <w:rPr>
          <w:rFonts w:ascii="Times" w:eastAsia="Times" w:hAnsi="Times" w:cs="Times"/>
          <w:color w:val="000000"/>
          <w:sz w:val="24"/>
          <w:szCs w:val="24"/>
          <w:lang w:val="en-US"/>
        </w:rPr>
        <w:t xml:space="preserve">the </w:t>
      </w:r>
      <w:r w:rsidR="00D22BAA">
        <w:rPr>
          <w:rFonts w:ascii="Times" w:eastAsia="Times" w:hAnsi="Times" w:cs="Times"/>
          <w:color w:val="000000"/>
          <w:sz w:val="24"/>
          <w:szCs w:val="24"/>
          <w:lang w:val="en-US"/>
        </w:rPr>
        <w:t>discussion.</w:t>
      </w:r>
    </w:p>
    <w:p w14:paraId="79302EF4" w14:textId="51A7B6E3" w:rsidR="00454DD2" w:rsidRPr="00454DD2" w:rsidRDefault="00454DD2" w:rsidP="00A01A57">
      <w:pPr>
        <w:pStyle w:val="ListParagraph"/>
        <w:spacing w:line="240" w:lineRule="auto"/>
        <w:ind w:left="0"/>
        <w:jc w:val="both"/>
        <w:rPr>
          <w:rFonts w:ascii="Times" w:eastAsia="Times" w:hAnsi="Times" w:cs="Times"/>
          <w:color w:val="000000"/>
          <w:sz w:val="24"/>
          <w:szCs w:val="24"/>
          <w:lang w:val="en-US"/>
        </w:rPr>
      </w:pPr>
    </w:p>
    <w:p w14:paraId="799AF0EE" w14:textId="77777777" w:rsidR="00454DD2" w:rsidRDefault="00454DD2" w:rsidP="003A1F95">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p>
    <w:p w14:paraId="4541C745" w14:textId="44FD3FB8" w:rsidR="00CF1634" w:rsidRDefault="00CF1634" w:rsidP="00454DD2">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drawing>
          <wp:inline distT="0" distB="0" distL="0" distR="0" wp14:anchorId="1CDAC5FA" wp14:editId="0209351E">
            <wp:extent cx="2656205" cy="1263015"/>
            <wp:effectExtent l="19050" t="19050" r="10795" b="133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46F6D8B3" w14:textId="38625950" w:rsidR="00D22BAA" w:rsidRDefault="00D22BAA" w:rsidP="00D22BAA">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r w:rsidRPr="00D22BAA">
        <w:rPr>
          <w:rFonts w:ascii="Times" w:eastAsia="Times" w:hAnsi="Times" w:cs="Times"/>
          <w:color w:val="000000"/>
          <w:sz w:val="24"/>
          <w:szCs w:val="24"/>
          <w:lang w:val="en-US"/>
        </w:rPr>
        <w:t xml:space="preserve">Figure </w:t>
      </w:r>
      <w:r w:rsidR="0021177A">
        <w:rPr>
          <w:rFonts w:ascii="Times" w:eastAsia="Times" w:hAnsi="Times" w:cs="Times"/>
          <w:color w:val="000000"/>
          <w:sz w:val="24"/>
          <w:szCs w:val="24"/>
          <w:lang w:val="en-US"/>
        </w:rPr>
        <w:t>9</w:t>
      </w:r>
      <w:r w:rsidRPr="00D22BAA">
        <w:rPr>
          <w:rFonts w:ascii="Times" w:eastAsia="Times" w:hAnsi="Times" w:cs="Times"/>
          <w:color w:val="000000"/>
          <w:sz w:val="24"/>
          <w:szCs w:val="24"/>
          <w:lang w:val="en-US"/>
        </w:rPr>
        <w:t xml:space="preserve">. </w:t>
      </w:r>
      <w:r w:rsidRPr="00D22BAA">
        <w:rPr>
          <w:rFonts w:ascii="Times" w:eastAsia="Times" w:hAnsi="Times" w:cs="Times"/>
          <w:i/>
          <w:iCs/>
          <w:color w:val="000000"/>
          <w:sz w:val="24"/>
          <w:szCs w:val="24"/>
          <w:lang w:val="en-US"/>
        </w:rPr>
        <w:t>Students’ pleasure in taking initiative and collaborating in discussion</w:t>
      </w:r>
    </w:p>
    <w:p w14:paraId="30FAEF5F" w14:textId="77777777" w:rsidR="00A01A57" w:rsidRPr="00D22BAA" w:rsidRDefault="00A01A57" w:rsidP="00D22BAA">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p>
    <w:p w14:paraId="048CA72E" w14:textId="77777777" w:rsidR="00A01A57" w:rsidRDefault="00A01A57" w:rsidP="00A01A57">
      <w:pPr>
        <w:pStyle w:val="ListParagraph"/>
        <w:widowControl w:val="0"/>
        <w:pBdr>
          <w:top w:val="nil"/>
          <w:left w:val="nil"/>
          <w:bottom w:val="nil"/>
          <w:right w:val="nil"/>
          <w:between w:val="nil"/>
        </w:pBdr>
        <w:spacing w:line="230" w:lineRule="auto"/>
        <w:ind w:left="0" w:right="35"/>
        <w:jc w:val="both"/>
        <w:rPr>
          <w:rFonts w:ascii="Times" w:eastAsia="Times" w:hAnsi="Times" w:cs="Times"/>
          <w:color w:val="000000"/>
          <w:sz w:val="24"/>
          <w:szCs w:val="24"/>
          <w:lang w:val="en-US"/>
        </w:rPr>
        <w:sectPr w:rsidR="00A01A57">
          <w:type w:val="continuous"/>
          <w:pgSz w:w="11900" w:h="16820"/>
          <w:pgMar w:top="701" w:right="1376" w:bottom="763" w:left="1441" w:header="0" w:footer="720" w:gutter="0"/>
          <w:cols w:space="720" w:equalWidth="0">
            <w:col w:w="9082" w:space="0"/>
          </w:cols>
        </w:sectPr>
      </w:pPr>
    </w:p>
    <w:p w14:paraId="5A8DF05A" w14:textId="77777777" w:rsidR="00A01A57" w:rsidRDefault="00D22BAA" w:rsidP="00A01A57">
      <w:pPr>
        <w:pStyle w:val="ListParagraph"/>
        <w:widowControl w:val="0"/>
        <w:pBdr>
          <w:top w:val="nil"/>
          <w:left w:val="nil"/>
          <w:bottom w:val="nil"/>
          <w:right w:val="nil"/>
          <w:between w:val="nil"/>
        </w:pBdr>
        <w:spacing w:line="230" w:lineRule="auto"/>
        <w:ind w:left="0" w:right="35" w:firstLine="567"/>
        <w:jc w:val="both"/>
        <w:rPr>
          <w:rFonts w:ascii="Times" w:eastAsia="Times" w:hAnsi="Times" w:cs="Times"/>
          <w:color w:val="000000"/>
          <w:sz w:val="24"/>
          <w:szCs w:val="24"/>
          <w:lang w:val="en-US"/>
        </w:rPr>
        <w:sectPr w:rsidR="00A01A57" w:rsidSect="00A01A57">
          <w:type w:val="continuous"/>
          <w:pgSz w:w="11900" w:h="16820"/>
          <w:pgMar w:top="701" w:right="1376" w:bottom="763" w:left="1441" w:header="0" w:footer="720" w:gutter="0"/>
          <w:cols w:num="2" w:space="720"/>
        </w:sectPr>
      </w:pPr>
      <w:r>
        <w:rPr>
          <w:rFonts w:ascii="Times" w:eastAsia="Times" w:hAnsi="Times" w:cs="Times"/>
          <w:color w:val="000000"/>
          <w:sz w:val="24"/>
          <w:szCs w:val="24"/>
          <w:lang w:val="en-US"/>
        </w:rPr>
        <w:lastRenderedPageBreak/>
        <w:t xml:space="preserve">In Figure 8, it can be seen that </w:t>
      </w:r>
      <w:r w:rsidR="00B25266">
        <w:rPr>
          <w:rFonts w:ascii="Times" w:eastAsia="Times" w:hAnsi="Times" w:cs="Times"/>
          <w:color w:val="000000"/>
          <w:sz w:val="24"/>
          <w:szCs w:val="24"/>
          <w:lang w:val="en-US"/>
        </w:rPr>
        <w:t xml:space="preserve">most of the </w:t>
      </w:r>
      <w:r w:rsidR="008C08BC">
        <w:rPr>
          <w:rFonts w:ascii="Times" w:eastAsia="Times" w:hAnsi="Times" w:cs="Times"/>
          <w:color w:val="000000"/>
          <w:sz w:val="24"/>
          <w:szCs w:val="24"/>
          <w:lang w:val="en-US"/>
        </w:rPr>
        <w:t>students</w:t>
      </w:r>
      <w:r w:rsidR="00B25266">
        <w:rPr>
          <w:rFonts w:ascii="Times" w:eastAsia="Times" w:hAnsi="Times" w:cs="Times"/>
          <w:color w:val="000000"/>
          <w:sz w:val="24"/>
          <w:szCs w:val="24"/>
          <w:lang w:val="en-US"/>
        </w:rPr>
        <w:t xml:space="preserve"> </w:t>
      </w:r>
      <w:r w:rsidR="006B7B68">
        <w:rPr>
          <w:rFonts w:ascii="Times" w:eastAsia="Times" w:hAnsi="Times" w:cs="Times"/>
          <w:color w:val="000000"/>
          <w:sz w:val="24"/>
          <w:szCs w:val="24"/>
          <w:lang w:val="en-US"/>
        </w:rPr>
        <w:t xml:space="preserve">(52.5%) </w:t>
      </w:r>
      <w:r w:rsidR="00B25266">
        <w:rPr>
          <w:rFonts w:ascii="Times" w:eastAsia="Times" w:hAnsi="Times" w:cs="Times"/>
          <w:color w:val="000000"/>
          <w:sz w:val="24"/>
          <w:szCs w:val="24"/>
          <w:lang w:val="en-US"/>
        </w:rPr>
        <w:t xml:space="preserve">were willing to participate even when having others things </w:t>
      </w:r>
      <w:r w:rsidR="00B25266">
        <w:rPr>
          <w:rFonts w:ascii="Times" w:eastAsia="Times" w:hAnsi="Times" w:cs="Times"/>
          <w:color w:val="000000"/>
          <w:sz w:val="24"/>
          <w:szCs w:val="24"/>
          <w:lang w:val="en-US"/>
        </w:rPr>
        <w:lastRenderedPageBreak/>
        <w:t>to do</w:t>
      </w:r>
      <w:r w:rsidR="008C08BC">
        <w:rPr>
          <w:rFonts w:ascii="Times" w:eastAsia="Times" w:hAnsi="Times" w:cs="Times"/>
          <w:color w:val="000000"/>
          <w:sz w:val="24"/>
          <w:szCs w:val="24"/>
          <w:lang w:val="en-US"/>
        </w:rPr>
        <w:t xml:space="preserve">. A few of them gave </w:t>
      </w:r>
      <w:r w:rsidR="00B00075">
        <w:rPr>
          <w:rFonts w:ascii="Times" w:eastAsia="Times" w:hAnsi="Times" w:cs="Times"/>
          <w:color w:val="000000"/>
          <w:sz w:val="24"/>
          <w:szCs w:val="24"/>
          <w:lang w:val="en-US"/>
        </w:rPr>
        <w:t>the</w:t>
      </w:r>
      <w:r w:rsidR="008C08BC">
        <w:rPr>
          <w:rFonts w:ascii="Times" w:eastAsia="Times" w:hAnsi="Times" w:cs="Times"/>
          <w:color w:val="000000"/>
          <w:sz w:val="24"/>
          <w:szCs w:val="24"/>
          <w:lang w:val="en-US"/>
        </w:rPr>
        <w:t xml:space="preserve"> opposite opinion that when they had other things to do, they were not willing to participate.</w:t>
      </w:r>
    </w:p>
    <w:p w14:paraId="42824186" w14:textId="22F6364D" w:rsidR="00D22BAA" w:rsidRDefault="008C08BC" w:rsidP="00A01A57">
      <w:pPr>
        <w:pStyle w:val="ListParagraph"/>
        <w:widowControl w:val="0"/>
        <w:pBdr>
          <w:top w:val="nil"/>
          <w:left w:val="nil"/>
          <w:bottom w:val="nil"/>
          <w:right w:val="nil"/>
          <w:between w:val="nil"/>
        </w:pBdr>
        <w:spacing w:line="230" w:lineRule="auto"/>
        <w:ind w:left="0" w:right="35"/>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 xml:space="preserve"> </w:t>
      </w:r>
    </w:p>
    <w:p w14:paraId="03344B07" w14:textId="6C026AF6" w:rsidR="00CF1634" w:rsidRDefault="00CF1634" w:rsidP="00454DD2">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drawing>
          <wp:inline distT="0" distB="0" distL="0" distR="0" wp14:anchorId="169983B9" wp14:editId="6F302F64">
            <wp:extent cx="2656205" cy="1263015"/>
            <wp:effectExtent l="19050" t="19050" r="10795" b="133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558EB45B" w14:textId="6C55FE09" w:rsidR="008C08BC" w:rsidRDefault="008C08BC" w:rsidP="008C08BC">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r w:rsidRPr="008C08BC">
        <w:rPr>
          <w:rFonts w:ascii="Times" w:eastAsia="Times" w:hAnsi="Times" w:cs="Times"/>
          <w:color w:val="000000"/>
          <w:sz w:val="24"/>
          <w:szCs w:val="24"/>
          <w:lang w:val="en-US"/>
        </w:rPr>
        <w:t xml:space="preserve">Figure </w:t>
      </w:r>
      <w:r w:rsidR="0021177A">
        <w:rPr>
          <w:rFonts w:ascii="Times" w:eastAsia="Times" w:hAnsi="Times" w:cs="Times"/>
          <w:color w:val="000000"/>
          <w:sz w:val="24"/>
          <w:szCs w:val="24"/>
          <w:lang w:val="en-US"/>
        </w:rPr>
        <w:t>10</w:t>
      </w:r>
      <w:r w:rsidRPr="008C08BC">
        <w:rPr>
          <w:rFonts w:ascii="Times" w:eastAsia="Times" w:hAnsi="Times" w:cs="Times"/>
          <w:color w:val="000000"/>
          <w:sz w:val="24"/>
          <w:szCs w:val="24"/>
          <w:lang w:val="en-US"/>
        </w:rPr>
        <w:t xml:space="preserve">. </w:t>
      </w:r>
      <w:r w:rsidRPr="008C08BC">
        <w:rPr>
          <w:rFonts w:ascii="Times" w:eastAsia="Times" w:hAnsi="Times" w:cs="Times"/>
          <w:i/>
          <w:iCs/>
          <w:color w:val="000000"/>
          <w:sz w:val="24"/>
          <w:szCs w:val="24"/>
          <w:lang w:val="en-US"/>
        </w:rPr>
        <w:t xml:space="preserve">Students’ </w:t>
      </w:r>
      <w:r>
        <w:rPr>
          <w:rFonts w:ascii="Times" w:eastAsia="Times" w:hAnsi="Times" w:cs="Times"/>
          <w:i/>
          <w:iCs/>
          <w:color w:val="000000"/>
          <w:sz w:val="24"/>
          <w:szCs w:val="24"/>
          <w:lang w:val="en-US"/>
        </w:rPr>
        <w:t>courage to express different views on the learning materials</w:t>
      </w:r>
    </w:p>
    <w:p w14:paraId="5EB50FB4" w14:textId="77777777" w:rsidR="00A01A57" w:rsidRPr="008C08BC" w:rsidRDefault="00A01A57" w:rsidP="008C08BC">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p>
    <w:p w14:paraId="30E7A3BB" w14:textId="77777777" w:rsidR="000E549B" w:rsidRDefault="000E549B" w:rsidP="00A01A57">
      <w:pPr>
        <w:pStyle w:val="ListParagraph"/>
        <w:widowControl w:val="0"/>
        <w:pBdr>
          <w:top w:val="nil"/>
          <w:left w:val="nil"/>
          <w:bottom w:val="nil"/>
          <w:right w:val="nil"/>
          <w:between w:val="nil"/>
        </w:pBdr>
        <w:spacing w:line="230" w:lineRule="auto"/>
        <w:ind w:left="142" w:right="35"/>
        <w:jc w:val="both"/>
        <w:rPr>
          <w:rFonts w:ascii="Times" w:eastAsia="Times" w:hAnsi="Times" w:cs="Times"/>
          <w:color w:val="000000"/>
          <w:sz w:val="24"/>
          <w:szCs w:val="24"/>
          <w:lang w:val="en-US"/>
        </w:rPr>
        <w:sectPr w:rsidR="000E549B">
          <w:type w:val="continuous"/>
          <w:pgSz w:w="11900" w:h="16820"/>
          <w:pgMar w:top="701" w:right="1376" w:bottom="763" w:left="1441" w:header="0" w:footer="720" w:gutter="0"/>
          <w:cols w:space="720" w:equalWidth="0">
            <w:col w:w="9082" w:space="0"/>
          </w:cols>
        </w:sectPr>
      </w:pPr>
    </w:p>
    <w:p w14:paraId="33CE5F6C" w14:textId="04B8642C" w:rsidR="008C08BC" w:rsidRDefault="008C08BC" w:rsidP="000E549B">
      <w:pPr>
        <w:pStyle w:val="ListParagraph"/>
        <w:widowControl w:val="0"/>
        <w:pBdr>
          <w:top w:val="nil"/>
          <w:left w:val="nil"/>
          <w:bottom w:val="nil"/>
          <w:right w:val="nil"/>
          <w:between w:val="nil"/>
        </w:pBdr>
        <w:spacing w:line="240" w:lineRule="auto"/>
        <w:ind w:left="0" w:right="35" w:firstLine="508"/>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The figure above reflects that most of the students (57.5</w:t>
      </w:r>
      <w:r w:rsidR="007F57BD">
        <w:rPr>
          <w:rFonts w:ascii="Times" w:eastAsia="Times" w:hAnsi="Times" w:cs="Times"/>
          <w:color w:val="000000"/>
          <w:sz w:val="24"/>
          <w:szCs w:val="24"/>
          <w:lang w:val="en-US"/>
        </w:rPr>
        <w:t xml:space="preserve">%) have </w:t>
      </w:r>
      <w:r w:rsidR="00B00075">
        <w:rPr>
          <w:rFonts w:ascii="Times" w:eastAsia="Times" w:hAnsi="Times" w:cs="Times"/>
          <w:color w:val="000000"/>
          <w:sz w:val="24"/>
          <w:szCs w:val="24"/>
          <w:lang w:val="en-US"/>
        </w:rPr>
        <w:t xml:space="preserve">the </w:t>
      </w:r>
      <w:r w:rsidR="007F57BD">
        <w:rPr>
          <w:rFonts w:ascii="Times" w:eastAsia="Times" w:hAnsi="Times" w:cs="Times"/>
          <w:color w:val="000000"/>
          <w:sz w:val="24"/>
          <w:szCs w:val="24"/>
          <w:lang w:val="en-US"/>
        </w:rPr>
        <w:t xml:space="preserve">courage to express different views </w:t>
      </w:r>
      <w:r w:rsidR="00253E55">
        <w:rPr>
          <w:rFonts w:ascii="Times" w:eastAsia="Times" w:hAnsi="Times" w:cs="Times"/>
          <w:color w:val="000000"/>
          <w:sz w:val="24"/>
          <w:szCs w:val="24"/>
          <w:lang w:val="en-US"/>
        </w:rPr>
        <w:t xml:space="preserve">on the learning materials. </w:t>
      </w:r>
      <w:r w:rsidR="0035714E">
        <w:rPr>
          <w:rFonts w:ascii="Times" w:eastAsia="Times" w:hAnsi="Times" w:cs="Times"/>
          <w:color w:val="000000"/>
          <w:sz w:val="24"/>
          <w:szCs w:val="24"/>
          <w:lang w:val="en-US"/>
        </w:rPr>
        <w:t xml:space="preserve">Nevertheless, a few of the </w:t>
      </w:r>
      <w:r w:rsidR="0035714E">
        <w:rPr>
          <w:rFonts w:ascii="Times" w:eastAsia="Times" w:hAnsi="Times" w:cs="Times"/>
          <w:color w:val="000000"/>
          <w:sz w:val="24"/>
          <w:szCs w:val="24"/>
          <w:lang w:val="en-US"/>
        </w:rPr>
        <w:lastRenderedPageBreak/>
        <w:t xml:space="preserve">students (27.5%) stated that they did not have </w:t>
      </w:r>
      <w:r w:rsidR="00B00075">
        <w:rPr>
          <w:rFonts w:ascii="Times" w:eastAsia="Times" w:hAnsi="Times" w:cs="Times"/>
          <w:color w:val="000000"/>
          <w:sz w:val="24"/>
          <w:szCs w:val="24"/>
          <w:lang w:val="en-US"/>
        </w:rPr>
        <w:t xml:space="preserve">the </w:t>
      </w:r>
      <w:r w:rsidR="0035714E">
        <w:rPr>
          <w:rFonts w:ascii="Times" w:eastAsia="Times" w:hAnsi="Times" w:cs="Times"/>
          <w:color w:val="000000"/>
          <w:sz w:val="24"/>
          <w:szCs w:val="24"/>
          <w:lang w:val="en-US"/>
        </w:rPr>
        <w:t xml:space="preserve">courage to </w:t>
      </w:r>
      <w:r w:rsidR="0035714E" w:rsidRPr="0035714E">
        <w:rPr>
          <w:rFonts w:ascii="Times" w:eastAsia="Times" w:hAnsi="Times" w:cs="Times"/>
          <w:color w:val="000000"/>
          <w:sz w:val="24"/>
          <w:szCs w:val="24"/>
          <w:lang w:val="en-US"/>
        </w:rPr>
        <w:t>express different views on the learning materials</w:t>
      </w:r>
      <w:r w:rsidR="0035714E">
        <w:rPr>
          <w:rFonts w:ascii="Times" w:eastAsia="Times" w:hAnsi="Times" w:cs="Times"/>
          <w:color w:val="000000"/>
          <w:sz w:val="24"/>
          <w:szCs w:val="24"/>
          <w:lang w:val="en-US"/>
        </w:rPr>
        <w:t>.</w:t>
      </w:r>
    </w:p>
    <w:p w14:paraId="5596708E" w14:textId="4B498956" w:rsidR="00BC2789" w:rsidRDefault="00BC2789" w:rsidP="000E549B">
      <w:pPr>
        <w:pStyle w:val="ListParagraph"/>
        <w:widowControl w:val="0"/>
        <w:pBdr>
          <w:top w:val="nil"/>
          <w:left w:val="nil"/>
          <w:bottom w:val="nil"/>
          <w:right w:val="nil"/>
          <w:between w:val="nil"/>
        </w:pBdr>
        <w:spacing w:line="240" w:lineRule="auto"/>
        <w:ind w:left="0" w:right="35" w:firstLine="508"/>
        <w:jc w:val="both"/>
        <w:rPr>
          <w:rFonts w:ascii="Times" w:eastAsia="Times" w:hAnsi="Times" w:cs="Times"/>
          <w:color w:val="000000"/>
          <w:sz w:val="24"/>
          <w:szCs w:val="24"/>
          <w:lang w:val="en-US"/>
        </w:rPr>
      </w:pPr>
      <w:r>
        <w:rPr>
          <w:rFonts w:ascii="Times" w:eastAsia="Times" w:hAnsi="Times" w:cs="Times"/>
          <w:color w:val="000000"/>
          <w:sz w:val="24"/>
          <w:szCs w:val="24"/>
          <w:lang w:val="en-US"/>
        </w:rPr>
        <w:t xml:space="preserve">The results of the survey on </w:t>
      </w:r>
      <w:r w:rsidR="00B00075">
        <w:rPr>
          <w:rFonts w:ascii="Times" w:eastAsia="Times" w:hAnsi="Times" w:cs="Times"/>
          <w:color w:val="000000"/>
          <w:sz w:val="24"/>
          <w:szCs w:val="24"/>
          <w:lang w:val="en-US"/>
        </w:rPr>
        <w:t xml:space="preserve">the </w:t>
      </w:r>
      <w:r>
        <w:rPr>
          <w:rFonts w:ascii="Times" w:eastAsia="Times" w:hAnsi="Times" w:cs="Times"/>
          <w:color w:val="000000"/>
          <w:sz w:val="24"/>
          <w:szCs w:val="24"/>
          <w:lang w:val="en-US"/>
        </w:rPr>
        <w:lastRenderedPageBreak/>
        <w:t xml:space="preserve">participation factor indicate that online learning during the pandemic has made it possible for students to </w:t>
      </w:r>
      <w:r w:rsidR="005D3C6A">
        <w:rPr>
          <w:rFonts w:ascii="Times" w:eastAsia="Times" w:hAnsi="Times" w:cs="Times"/>
          <w:color w:val="000000"/>
          <w:sz w:val="24"/>
          <w:szCs w:val="24"/>
          <w:lang w:val="en-US"/>
        </w:rPr>
        <w:t xml:space="preserve">get </w:t>
      </w:r>
      <w:r w:rsidR="002F15DE">
        <w:rPr>
          <w:rFonts w:ascii="Times" w:eastAsia="Times" w:hAnsi="Times" w:cs="Times"/>
          <w:color w:val="000000"/>
          <w:sz w:val="24"/>
          <w:szCs w:val="24"/>
          <w:lang w:val="en-US"/>
        </w:rPr>
        <w:t xml:space="preserve">more </w:t>
      </w:r>
      <w:r w:rsidR="005D3C6A">
        <w:rPr>
          <w:rFonts w:ascii="Times" w:eastAsia="Times" w:hAnsi="Times" w:cs="Times"/>
          <w:color w:val="000000"/>
          <w:sz w:val="24"/>
          <w:szCs w:val="24"/>
          <w:lang w:val="en-US"/>
        </w:rPr>
        <w:t xml:space="preserve">chances to express their ideas and to contribute more </w:t>
      </w:r>
      <w:r w:rsidR="00B00075">
        <w:rPr>
          <w:rFonts w:ascii="Times" w:eastAsia="Times" w:hAnsi="Times" w:cs="Times"/>
          <w:color w:val="000000"/>
          <w:sz w:val="24"/>
          <w:szCs w:val="24"/>
          <w:lang w:val="en-US"/>
        </w:rPr>
        <w:t>to</w:t>
      </w:r>
      <w:r w:rsidR="005D3C6A">
        <w:rPr>
          <w:rFonts w:ascii="Times" w:eastAsia="Times" w:hAnsi="Times" w:cs="Times"/>
          <w:color w:val="000000"/>
          <w:sz w:val="24"/>
          <w:szCs w:val="24"/>
          <w:lang w:val="en-US"/>
        </w:rPr>
        <w:t xml:space="preserve"> class discussion</w:t>
      </w:r>
      <w:r w:rsidR="00B00075">
        <w:rPr>
          <w:rFonts w:ascii="Times" w:eastAsia="Times" w:hAnsi="Times" w:cs="Times"/>
          <w:color w:val="000000"/>
          <w:sz w:val="24"/>
          <w:szCs w:val="24"/>
          <w:lang w:val="en-US"/>
        </w:rPr>
        <w:t>s</w:t>
      </w:r>
      <w:r w:rsidR="005D3C6A">
        <w:rPr>
          <w:rFonts w:ascii="Times" w:eastAsia="Times" w:hAnsi="Times" w:cs="Times"/>
          <w:color w:val="000000"/>
          <w:sz w:val="24"/>
          <w:szCs w:val="24"/>
          <w:lang w:val="en-US"/>
        </w:rPr>
        <w:t xml:space="preserve">. </w:t>
      </w:r>
      <w:proofErr w:type="spellStart"/>
      <w:r w:rsidR="009B61F5">
        <w:rPr>
          <w:rFonts w:ascii="Times" w:eastAsia="Times" w:hAnsi="Times" w:cs="Times"/>
          <w:color w:val="000000"/>
          <w:sz w:val="24"/>
          <w:szCs w:val="24"/>
          <w:lang w:val="en-US"/>
        </w:rPr>
        <w:t>Greeno</w:t>
      </w:r>
      <w:proofErr w:type="spellEnd"/>
      <w:r w:rsidR="009B61F5">
        <w:rPr>
          <w:rFonts w:ascii="Times" w:eastAsia="Times" w:hAnsi="Times" w:cs="Times"/>
          <w:color w:val="000000"/>
          <w:sz w:val="24"/>
          <w:szCs w:val="24"/>
          <w:lang w:val="en-US"/>
        </w:rPr>
        <w:t xml:space="preserve"> </w:t>
      </w:r>
      <w:r w:rsidR="00720047">
        <w:rPr>
          <w:rFonts w:ascii="Times" w:eastAsia="Times" w:hAnsi="Times" w:cs="Times"/>
          <w:color w:val="000000"/>
          <w:sz w:val="24"/>
          <w:szCs w:val="24"/>
          <w:lang w:val="en-US"/>
        </w:rPr>
        <w:fldChar w:fldCharType="begin" w:fldLock="1"/>
      </w:r>
      <w:r w:rsidR="00A11C8B">
        <w:rPr>
          <w:rFonts w:ascii="Times" w:eastAsia="Times" w:hAnsi="Times" w:cs="Times"/>
          <w:color w:val="000000"/>
          <w:sz w:val="24"/>
          <w:szCs w:val="24"/>
          <w:lang w:val="en-US"/>
        </w:rPr>
        <w:instrText>ADDIN CSL_CITATION {"citationItems":[{"id":"ITEM-1","itemData":{"author":[{"dropping-particle":"","family":"Jääskelä, P., Poikkeus, A. M., Vasalampi, K., Valleala, U. M., &amp; Rasku-Puttonen","given":"H.","non-dropping-particle":"","parse-names":false,"suffix":""}],"container-title":"Studies in higher education","id":"ITEM-1","issue":"11","issued":{"date-parts":[["2017"]]},"page":"2061-2079","title":"Assessing agency of university students: validation of the AUS Scale","type":"article-journal","volume":"42"},"uris":["http://www.mendeley.com/documents/?uuid=d5165fff-3300-497f-aa10-6e566c9237cf"]}],"mendeley":{"formattedCitation":"(Jääskelä, P., Poikkeus, A. M., Vasalampi, K., Valleala, U. M., &amp; Rasku-Puttonen, 2017)","manualFormatting":"(as cited in Jääskelä, et al., 2017)","plainTextFormattedCitation":"(Jääskelä, P., Poikkeus, A. M., Vasalampi, K., Valleala, U. M., &amp; Rasku-Puttonen, 2017)","previouslyFormattedCitation":"(Jääskelä, P., Poikkeus, A. M., Vasalampi, K., Valleala, U. M., &amp; Rasku-Puttonen, 2017)"},"properties":{"noteIndex":0},"schema":"https://github.com/citation-style-language/schema/raw/master/csl-citation.json"}</w:instrText>
      </w:r>
      <w:r w:rsidR="00720047">
        <w:rPr>
          <w:rFonts w:ascii="Times" w:eastAsia="Times" w:hAnsi="Times" w:cs="Times"/>
          <w:color w:val="000000"/>
          <w:sz w:val="24"/>
          <w:szCs w:val="24"/>
          <w:lang w:val="en-US"/>
        </w:rPr>
        <w:fldChar w:fldCharType="separate"/>
      </w:r>
      <w:r w:rsidR="00720047" w:rsidRPr="00720047">
        <w:rPr>
          <w:rFonts w:ascii="Times" w:eastAsia="Times" w:hAnsi="Times" w:cs="Times"/>
          <w:noProof/>
          <w:color w:val="000000"/>
          <w:sz w:val="24"/>
          <w:szCs w:val="24"/>
          <w:lang w:val="en-US"/>
        </w:rPr>
        <w:t>(</w:t>
      </w:r>
      <w:r w:rsidR="00720047">
        <w:rPr>
          <w:rFonts w:ascii="Times" w:eastAsia="Times" w:hAnsi="Times" w:cs="Times"/>
          <w:noProof/>
          <w:color w:val="000000"/>
          <w:sz w:val="24"/>
          <w:szCs w:val="24"/>
          <w:lang w:val="en-US"/>
        </w:rPr>
        <w:t xml:space="preserve">as cited in </w:t>
      </w:r>
      <w:r w:rsidR="00720047" w:rsidRPr="00720047">
        <w:rPr>
          <w:rFonts w:ascii="Times" w:eastAsia="Times" w:hAnsi="Times" w:cs="Times"/>
          <w:noProof/>
          <w:color w:val="000000"/>
          <w:sz w:val="24"/>
          <w:szCs w:val="24"/>
          <w:lang w:val="en-US"/>
        </w:rPr>
        <w:t xml:space="preserve">Jääskelä, </w:t>
      </w:r>
      <w:r w:rsidR="00720047">
        <w:rPr>
          <w:rFonts w:ascii="Times" w:eastAsia="Times" w:hAnsi="Times" w:cs="Times"/>
          <w:noProof/>
          <w:color w:val="000000"/>
          <w:sz w:val="24"/>
          <w:szCs w:val="24"/>
          <w:lang w:val="en-US"/>
        </w:rPr>
        <w:t>et al.</w:t>
      </w:r>
      <w:r w:rsidR="00720047" w:rsidRPr="00720047">
        <w:rPr>
          <w:rFonts w:ascii="Times" w:eastAsia="Times" w:hAnsi="Times" w:cs="Times"/>
          <w:noProof/>
          <w:color w:val="000000"/>
          <w:sz w:val="24"/>
          <w:szCs w:val="24"/>
          <w:lang w:val="en-US"/>
        </w:rPr>
        <w:t>, 2017)</w:t>
      </w:r>
      <w:r w:rsidR="00720047">
        <w:rPr>
          <w:rFonts w:ascii="Times" w:eastAsia="Times" w:hAnsi="Times" w:cs="Times"/>
          <w:color w:val="000000"/>
          <w:sz w:val="24"/>
          <w:szCs w:val="24"/>
          <w:lang w:val="en-US"/>
        </w:rPr>
        <w:fldChar w:fldCharType="end"/>
      </w:r>
      <w:r w:rsidR="00720047">
        <w:rPr>
          <w:rFonts w:ascii="Times" w:eastAsia="Times" w:hAnsi="Times" w:cs="Times"/>
          <w:color w:val="000000"/>
          <w:sz w:val="24"/>
          <w:szCs w:val="24"/>
          <w:lang w:val="en-US"/>
        </w:rPr>
        <w:t xml:space="preserve"> </w:t>
      </w:r>
      <w:r w:rsidR="009B61F5">
        <w:rPr>
          <w:rFonts w:ascii="Times" w:eastAsia="Times" w:hAnsi="Times" w:cs="Times"/>
          <w:color w:val="000000"/>
          <w:sz w:val="24"/>
          <w:szCs w:val="24"/>
          <w:lang w:val="en-US"/>
        </w:rPr>
        <w:t xml:space="preserve">points out that </w:t>
      </w:r>
      <w:r w:rsidR="00720047">
        <w:rPr>
          <w:rFonts w:ascii="Times" w:eastAsia="Times" w:hAnsi="Times" w:cs="Times"/>
          <w:color w:val="000000"/>
          <w:sz w:val="24"/>
          <w:szCs w:val="24"/>
          <w:lang w:val="en-US"/>
        </w:rPr>
        <w:t>s</w:t>
      </w:r>
      <w:proofErr w:type="spellStart"/>
      <w:r w:rsidR="00720047" w:rsidRPr="00720047">
        <w:rPr>
          <w:rFonts w:ascii="Times" w:eastAsia="Times" w:hAnsi="Times" w:cs="Times"/>
          <w:color w:val="000000"/>
          <w:sz w:val="24"/>
          <w:szCs w:val="24"/>
        </w:rPr>
        <w:t>tudents</w:t>
      </w:r>
      <w:proofErr w:type="spellEnd"/>
      <w:r w:rsidR="00720047">
        <w:rPr>
          <w:rFonts w:ascii="Times" w:eastAsia="Times" w:hAnsi="Times" w:cs="Times"/>
          <w:color w:val="000000"/>
          <w:sz w:val="24"/>
          <w:szCs w:val="24"/>
        </w:rPr>
        <w:t>’</w:t>
      </w:r>
      <w:r w:rsidR="00720047" w:rsidRPr="00720047">
        <w:rPr>
          <w:rFonts w:ascii="Times" w:eastAsia="Times" w:hAnsi="Times" w:cs="Times"/>
          <w:color w:val="000000"/>
          <w:sz w:val="24"/>
          <w:szCs w:val="24"/>
        </w:rPr>
        <w:t xml:space="preserve"> changing involvement patterns are thought to affect how they regard themselves as learners, which influences how they take </w:t>
      </w:r>
      <w:r w:rsidR="00720047">
        <w:rPr>
          <w:rFonts w:ascii="Times" w:eastAsia="Times" w:hAnsi="Times" w:cs="Times"/>
          <w:color w:val="000000"/>
          <w:sz w:val="24"/>
          <w:szCs w:val="24"/>
        </w:rPr>
        <w:t>their learning ‘</w:t>
      </w:r>
      <w:r w:rsidR="00720047" w:rsidRPr="00720047">
        <w:rPr>
          <w:rFonts w:ascii="Times" w:eastAsia="Times" w:hAnsi="Times" w:cs="Times"/>
          <w:color w:val="000000"/>
          <w:sz w:val="24"/>
          <w:szCs w:val="24"/>
        </w:rPr>
        <w:t xml:space="preserve">initiative and </w:t>
      </w:r>
      <w:r w:rsidR="00720047">
        <w:rPr>
          <w:rFonts w:ascii="Times" w:eastAsia="Times" w:hAnsi="Times" w:cs="Times"/>
          <w:color w:val="000000"/>
          <w:sz w:val="24"/>
          <w:szCs w:val="24"/>
        </w:rPr>
        <w:t>responsibility’.</w:t>
      </w:r>
      <w:r w:rsidR="00B80379">
        <w:rPr>
          <w:rFonts w:ascii="Times" w:eastAsia="Times" w:hAnsi="Times" w:cs="Times"/>
          <w:color w:val="000000"/>
          <w:sz w:val="24"/>
          <w:szCs w:val="24"/>
        </w:rPr>
        <w:t xml:space="preserve"> </w:t>
      </w:r>
      <w:r w:rsidR="00B80379" w:rsidRPr="00B80379">
        <w:rPr>
          <w:rFonts w:ascii="Times" w:eastAsia="Times" w:hAnsi="Times" w:cs="Times"/>
          <w:color w:val="000000"/>
          <w:sz w:val="24"/>
          <w:szCs w:val="24"/>
          <w:lang w:val="en-US"/>
        </w:rPr>
        <w:t xml:space="preserve">Despite more chances available, a few students still found it </w:t>
      </w:r>
      <w:r w:rsidR="00B80379" w:rsidRPr="00B80379">
        <w:rPr>
          <w:rFonts w:ascii="Times" w:eastAsia="Times" w:hAnsi="Times" w:cs="Times"/>
          <w:color w:val="000000"/>
          <w:sz w:val="24"/>
          <w:szCs w:val="24"/>
          <w:lang w:val="en-US"/>
        </w:rPr>
        <w:lastRenderedPageBreak/>
        <w:t xml:space="preserve">difficult to </w:t>
      </w:r>
      <w:r w:rsidR="00B00075">
        <w:rPr>
          <w:rFonts w:ascii="Times" w:eastAsia="Times" w:hAnsi="Times" w:cs="Times"/>
          <w:color w:val="000000"/>
          <w:sz w:val="24"/>
          <w:szCs w:val="24"/>
          <w:lang w:val="en-US"/>
        </w:rPr>
        <w:t>commi</w:t>
      </w:r>
      <w:r w:rsidR="00B80379" w:rsidRPr="00B80379">
        <w:rPr>
          <w:rFonts w:ascii="Times" w:eastAsia="Times" w:hAnsi="Times" w:cs="Times"/>
          <w:color w:val="000000"/>
          <w:sz w:val="24"/>
          <w:szCs w:val="24"/>
          <w:lang w:val="en-US"/>
        </w:rPr>
        <w:t>t to be</w:t>
      </w:r>
      <w:r w:rsidR="00B00075">
        <w:rPr>
          <w:rFonts w:ascii="Times" w:eastAsia="Times" w:hAnsi="Times" w:cs="Times"/>
          <w:color w:val="000000"/>
          <w:sz w:val="24"/>
          <w:szCs w:val="24"/>
          <w:lang w:val="en-US"/>
        </w:rPr>
        <w:t>ing</w:t>
      </w:r>
      <w:r w:rsidR="00B80379" w:rsidRPr="00B80379">
        <w:rPr>
          <w:rFonts w:ascii="Times" w:eastAsia="Times" w:hAnsi="Times" w:cs="Times"/>
          <w:color w:val="000000"/>
          <w:sz w:val="24"/>
          <w:szCs w:val="24"/>
          <w:lang w:val="en-US"/>
        </w:rPr>
        <w:t xml:space="preserve"> active participants, to prioritize the courses, and to contest the learning materials.</w:t>
      </w:r>
    </w:p>
    <w:p w14:paraId="5F268B72" w14:textId="77777777" w:rsidR="000E549B" w:rsidRDefault="000E549B" w:rsidP="000E549B">
      <w:pPr>
        <w:pStyle w:val="ListParagraph"/>
        <w:widowControl w:val="0"/>
        <w:pBdr>
          <w:top w:val="nil"/>
          <w:left w:val="nil"/>
          <w:bottom w:val="nil"/>
          <w:right w:val="nil"/>
          <w:between w:val="nil"/>
        </w:pBdr>
        <w:spacing w:line="240" w:lineRule="auto"/>
        <w:ind w:left="142" w:right="35" w:firstLine="366"/>
        <w:jc w:val="both"/>
        <w:rPr>
          <w:rFonts w:ascii="Times" w:eastAsia="Times" w:hAnsi="Times" w:cs="Times"/>
          <w:color w:val="000000"/>
          <w:sz w:val="24"/>
          <w:szCs w:val="24"/>
          <w:lang w:val="en-US"/>
        </w:rPr>
      </w:pPr>
    </w:p>
    <w:p w14:paraId="6E207194" w14:textId="3E198FF8" w:rsidR="00847A6C" w:rsidRPr="000E549B" w:rsidRDefault="00847A6C" w:rsidP="000E549B">
      <w:pPr>
        <w:pStyle w:val="ListParagraph"/>
        <w:widowControl w:val="0"/>
        <w:numPr>
          <w:ilvl w:val="0"/>
          <w:numId w:val="1"/>
        </w:numPr>
        <w:pBdr>
          <w:top w:val="nil"/>
          <w:left w:val="nil"/>
          <w:bottom w:val="nil"/>
          <w:right w:val="nil"/>
          <w:between w:val="nil"/>
        </w:pBdr>
        <w:spacing w:line="240" w:lineRule="auto"/>
        <w:ind w:right="35"/>
        <w:jc w:val="both"/>
        <w:rPr>
          <w:rFonts w:ascii="Times" w:eastAsia="Times" w:hAnsi="Times" w:cs="Times"/>
          <w:b/>
          <w:bCs/>
          <w:i/>
          <w:iCs/>
          <w:color w:val="000000"/>
          <w:sz w:val="24"/>
          <w:szCs w:val="24"/>
          <w:lang w:val="en-US"/>
        </w:rPr>
      </w:pPr>
      <w:r w:rsidRPr="000E549B">
        <w:rPr>
          <w:rFonts w:ascii="Times" w:eastAsia="Times" w:hAnsi="Times" w:cs="Times"/>
          <w:b/>
          <w:bCs/>
          <w:i/>
          <w:iCs/>
          <w:color w:val="000000"/>
          <w:sz w:val="24"/>
          <w:szCs w:val="24"/>
          <w:lang w:val="en-US"/>
        </w:rPr>
        <w:t>Interest and motivation</w:t>
      </w:r>
    </w:p>
    <w:p w14:paraId="1122724B" w14:textId="77777777" w:rsidR="000E549B" w:rsidRDefault="00685E48" w:rsidP="000E549B">
      <w:pPr>
        <w:widowControl w:val="0"/>
        <w:pBdr>
          <w:top w:val="nil"/>
          <w:left w:val="nil"/>
          <w:bottom w:val="nil"/>
          <w:right w:val="nil"/>
          <w:between w:val="nil"/>
        </w:pBdr>
        <w:spacing w:line="240" w:lineRule="auto"/>
        <w:ind w:left="148" w:right="35"/>
        <w:jc w:val="both"/>
        <w:rPr>
          <w:rFonts w:ascii="Times" w:eastAsia="Times" w:hAnsi="Times" w:cs="Times"/>
          <w:color w:val="000000"/>
          <w:sz w:val="24"/>
          <w:szCs w:val="24"/>
          <w:lang w:val="en-US"/>
        </w:rPr>
        <w:sectPr w:rsidR="000E549B" w:rsidSect="000E549B">
          <w:type w:val="continuous"/>
          <w:pgSz w:w="11900" w:h="16820"/>
          <w:pgMar w:top="701" w:right="1376" w:bottom="763" w:left="1441" w:header="0" w:footer="720" w:gutter="0"/>
          <w:cols w:num="2" w:space="720"/>
        </w:sectPr>
      </w:pPr>
      <w:r>
        <w:rPr>
          <w:rFonts w:ascii="Times" w:eastAsia="Times" w:hAnsi="Times" w:cs="Times"/>
          <w:color w:val="000000"/>
          <w:sz w:val="24"/>
          <w:szCs w:val="24"/>
          <w:lang w:val="en-US"/>
        </w:rPr>
        <w:t xml:space="preserve">The interest and motivation factor covers </w:t>
      </w:r>
      <w:r w:rsidR="00B91277">
        <w:rPr>
          <w:rFonts w:ascii="Times" w:eastAsia="Times" w:hAnsi="Times" w:cs="Times"/>
          <w:color w:val="000000"/>
          <w:sz w:val="24"/>
          <w:szCs w:val="24"/>
          <w:lang w:val="en-US"/>
        </w:rPr>
        <w:t>5 i</w:t>
      </w:r>
      <w:r>
        <w:rPr>
          <w:rFonts w:ascii="Times" w:eastAsia="Times" w:hAnsi="Times" w:cs="Times"/>
          <w:color w:val="000000"/>
          <w:sz w:val="24"/>
          <w:szCs w:val="24"/>
          <w:lang w:val="en-US"/>
        </w:rPr>
        <w:t>mportant aspects</w:t>
      </w:r>
      <w:r w:rsidR="00B91277">
        <w:rPr>
          <w:rFonts w:ascii="Times" w:eastAsia="Times" w:hAnsi="Times" w:cs="Times"/>
          <w:color w:val="000000"/>
          <w:sz w:val="24"/>
          <w:szCs w:val="24"/>
          <w:lang w:val="en-US"/>
        </w:rPr>
        <w:t xml:space="preserve">. They include </w:t>
      </w:r>
      <w:r>
        <w:rPr>
          <w:rFonts w:ascii="Times" w:eastAsia="Times" w:hAnsi="Times" w:cs="Times"/>
          <w:color w:val="000000"/>
          <w:sz w:val="24"/>
          <w:szCs w:val="24"/>
          <w:lang w:val="en-US"/>
        </w:rPr>
        <w:t xml:space="preserve">students’ learning motivation, opinions on the course contents, desire to </w:t>
      </w:r>
      <w:r w:rsidR="00B91277">
        <w:rPr>
          <w:rFonts w:ascii="Times" w:eastAsia="Times" w:hAnsi="Times" w:cs="Times"/>
          <w:color w:val="000000"/>
          <w:sz w:val="24"/>
          <w:szCs w:val="24"/>
          <w:lang w:val="en-US"/>
        </w:rPr>
        <w:t>succeed in the course, desire to learn to understand the materials, and persistence in learning.</w:t>
      </w:r>
    </w:p>
    <w:p w14:paraId="75B4E014" w14:textId="41811C2B" w:rsidR="00685E48" w:rsidRPr="00685E48" w:rsidRDefault="00685E48" w:rsidP="00685E48">
      <w:pPr>
        <w:widowControl w:val="0"/>
        <w:pBdr>
          <w:top w:val="nil"/>
          <w:left w:val="nil"/>
          <w:bottom w:val="nil"/>
          <w:right w:val="nil"/>
          <w:between w:val="nil"/>
        </w:pBdr>
        <w:spacing w:line="230" w:lineRule="auto"/>
        <w:ind w:left="148" w:right="35"/>
        <w:jc w:val="both"/>
        <w:rPr>
          <w:rFonts w:ascii="Times" w:eastAsia="Times" w:hAnsi="Times" w:cs="Times"/>
          <w:color w:val="000000"/>
          <w:sz w:val="24"/>
          <w:szCs w:val="24"/>
          <w:lang w:val="en-US"/>
        </w:rPr>
      </w:pPr>
    </w:p>
    <w:p w14:paraId="53D46C7E" w14:textId="39A39F46" w:rsidR="00671DA1" w:rsidRDefault="00671DA1"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drawing>
          <wp:inline distT="0" distB="0" distL="0" distR="0" wp14:anchorId="3B1AF9AB" wp14:editId="2D97F520">
            <wp:extent cx="2656205" cy="1263015"/>
            <wp:effectExtent l="19050" t="19050" r="10795" b="133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51CEB40C" w14:textId="1A34A925" w:rsidR="00671DA1" w:rsidRDefault="00671DA1"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i/>
          <w:iCs/>
          <w:noProof/>
          <w:color w:val="000000"/>
          <w:lang w:val="en-US"/>
        </w:rPr>
      </w:pPr>
      <w:r w:rsidRPr="008C08BC">
        <w:rPr>
          <w:rFonts w:ascii="Times" w:eastAsia="Times" w:hAnsi="Times" w:cs="Times"/>
          <w:noProof/>
          <w:color w:val="000000"/>
          <w:lang w:val="en-US"/>
        </w:rPr>
        <w:t xml:space="preserve">Figure </w:t>
      </w:r>
      <w:r w:rsidR="0021177A">
        <w:rPr>
          <w:rFonts w:ascii="Times" w:eastAsia="Times" w:hAnsi="Times" w:cs="Times"/>
          <w:noProof/>
          <w:color w:val="000000"/>
          <w:lang w:val="en-US"/>
        </w:rPr>
        <w:t>11</w:t>
      </w:r>
      <w:r w:rsidRPr="008C08BC">
        <w:rPr>
          <w:rFonts w:ascii="Times" w:eastAsia="Times" w:hAnsi="Times" w:cs="Times"/>
          <w:noProof/>
          <w:color w:val="000000"/>
          <w:lang w:val="en-US"/>
        </w:rPr>
        <w:t xml:space="preserve">. </w:t>
      </w:r>
      <w:r w:rsidRPr="008C08BC">
        <w:rPr>
          <w:rFonts w:ascii="Times" w:eastAsia="Times" w:hAnsi="Times" w:cs="Times"/>
          <w:i/>
          <w:iCs/>
          <w:noProof/>
          <w:color w:val="000000"/>
          <w:lang w:val="en-US"/>
        </w:rPr>
        <w:t xml:space="preserve">Students’ </w:t>
      </w:r>
      <w:r>
        <w:rPr>
          <w:rFonts w:ascii="Times" w:eastAsia="Times" w:hAnsi="Times" w:cs="Times"/>
          <w:i/>
          <w:iCs/>
          <w:noProof/>
          <w:color w:val="000000"/>
          <w:lang w:val="en-US"/>
        </w:rPr>
        <w:t>motivation to study in the course</w:t>
      </w:r>
    </w:p>
    <w:p w14:paraId="54730A4B" w14:textId="77777777" w:rsidR="000E549B" w:rsidRDefault="000E549B"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i/>
          <w:iCs/>
          <w:noProof/>
          <w:color w:val="000000"/>
          <w:lang w:val="en-US"/>
        </w:rPr>
      </w:pPr>
    </w:p>
    <w:p w14:paraId="459B66EC" w14:textId="77777777" w:rsidR="000E549B" w:rsidRDefault="000E549B" w:rsidP="000E549B">
      <w:pPr>
        <w:pStyle w:val="ListParagraph"/>
        <w:widowControl w:val="0"/>
        <w:pBdr>
          <w:top w:val="nil"/>
          <w:left w:val="nil"/>
          <w:bottom w:val="nil"/>
          <w:right w:val="nil"/>
          <w:between w:val="nil"/>
        </w:pBdr>
        <w:spacing w:line="230" w:lineRule="auto"/>
        <w:ind w:left="142" w:right="35"/>
        <w:jc w:val="both"/>
        <w:rPr>
          <w:rFonts w:ascii="Times" w:eastAsia="Times" w:hAnsi="Times" w:cs="Times"/>
          <w:noProof/>
          <w:color w:val="000000"/>
          <w:sz w:val="24"/>
          <w:szCs w:val="24"/>
          <w:lang w:val="en-US"/>
        </w:rPr>
        <w:sectPr w:rsidR="000E549B">
          <w:type w:val="continuous"/>
          <w:pgSz w:w="11900" w:h="16820"/>
          <w:pgMar w:top="701" w:right="1376" w:bottom="763" w:left="1441" w:header="0" w:footer="720" w:gutter="0"/>
          <w:cols w:space="720" w:equalWidth="0">
            <w:col w:w="9082" w:space="0"/>
          </w:cols>
        </w:sectPr>
      </w:pPr>
    </w:p>
    <w:p w14:paraId="6570E317" w14:textId="304441C1" w:rsidR="00926701" w:rsidRDefault="00926701" w:rsidP="000E549B">
      <w:pPr>
        <w:pStyle w:val="ListParagraph"/>
        <w:widowControl w:val="0"/>
        <w:pBdr>
          <w:top w:val="nil"/>
          <w:left w:val="nil"/>
          <w:bottom w:val="nil"/>
          <w:right w:val="nil"/>
          <w:between w:val="nil"/>
        </w:pBdr>
        <w:spacing w:line="230" w:lineRule="auto"/>
        <w:ind w:left="0" w:right="35" w:firstLine="508"/>
        <w:jc w:val="both"/>
        <w:rPr>
          <w:rFonts w:ascii="Times" w:eastAsia="Times" w:hAnsi="Times" w:cs="Times"/>
          <w:noProof/>
          <w:color w:val="000000"/>
          <w:sz w:val="24"/>
          <w:szCs w:val="24"/>
          <w:lang w:val="en-US"/>
        </w:rPr>
      </w:pPr>
      <w:r w:rsidRPr="000E549B">
        <w:rPr>
          <w:rFonts w:ascii="Times" w:eastAsia="Times" w:hAnsi="Times" w:cs="Times"/>
          <w:noProof/>
          <w:color w:val="000000"/>
          <w:sz w:val="24"/>
          <w:szCs w:val="24"/>
          <w:lang w:val="en-US"/>
        </w:rPr>
        <w:lastRenderedPageBreak/>
        <w:t xml:space="preserve">Figure 10 shows that most of the students (50%) found that they </w:t>
      </w:r>
      <w:r w:rsidR="006B7B68" w:rsidRPr="000E549B">
        <w:rPr>
          <w:rFonts w:ascii="Times" w:eastAsia="Times" w:hAnsi="Times" w:cs="Times"/>
          <w:noProof/>
          <w:color w:val="000000"/>
          <w:sz w:val="24"/>
          <w:szCs w:val="24"/>
          <w:lang w:val="en-US"/>
        </w:rPr>
        <w:t xml:space="preserve">were </w:t>
      </w:r>
      <w:r w:rsidRPr="000E549B">
        <w:rPr>
          <w:rFonts w:ascii="Times" w:eastAsia="Times" w:hAnsi="Times" w:cs="Times"/>
          <w:noProof/>
          <w:color w:val="000000"/>
          <w:sz w:val="24"/>
          <w:szCs w:val="24"/>
          <w:lang w:val="en-US"/>
        </w:rPr>
        <w:t xml:space="preserve">highly motivated to learn online learning during </w:t>
      </w:r>
      <w:r w:rsidRPr="000E549B">
        <w:rPr>
          <w:rFonts w:ascii="Times" w:eastAsia="Times" w:hAnsi="Times" w:cs="Times"/>
          <w:noProof/>
          <w:color w:val="000000"/>
          <w:sz w:val="24"/>
          <w:szCs w:val="24"/>
          <w:lang w:val="en-US"/>
        </w:rPr>
        <w:lastRenderedPageBreak/>
        <w:t xml:space="preserve">the pandemic. </w:t>
      </w:r>
      <w:r w:rsidR="000E7BF9" w:rsidRPr="000E549B">
        <w:rPr>
          <w:rFonts w:ascii="Times" w:eastAsia="Times" w:hAnsi="Times" w:cs="Times"/>
          <w:noProof/>
          <w:color w:val="000000"/>
          <w:sz w:val="24"/>
          <w:szCs w:val="24"/>
          <w:lang w:val="en-US"/>
        </w:rPr>
        <w:t>Only 20% of the students re</w:t>
      </w:r>
      <w:r w:rsidR="00B00075" w:rsidRPr="000E549B">
        <w:rPr>
          <w:rFonts w:ascii="Times" w:eastAsia="Times" w:hAnsi="Times" w:cs="Times"/>
          <w:noProof/>
          <w:color w:val="000000"/>
          <w:sz w:val="24"/>
          <w:szCs w:val="24"/>
          <w:lang w:val="en-US"/>
        </w:rPr>
        <w:t>s</w:t>
      </w:r>
      <w:r w:rsidR="000E7BF9" w:rsidRPr="000E549B">
        <w:rPr>
          <w:rFonts w:ascii="Times" w:eastAsia="Times" w:hAnsi="Times" w:cs="Times"/>
          <w:noProof/>
          <w:color w:val="000000"/>
          <w:sz w:val="24"/>
          <w:szCs w:val="24"/>
          <w:lang w:val="en-US"/>
        </w:rPr>
        <w:t>pon</w:t>
      </w:r>
      <w:r w:rsidR="006B7B68" w:rsidRPr="000E549B">
        <w:rPr>
          <w:rFonts w:ascii="Times" w:eastAsia="Times" w:hAnsi="Times" w:cs="Times"/>
          <w:noProof/>
          <w:color w:val="000000"/>
          <w:sz w:val="24"/>
          <w:szCs w:val="24"/>
          <w:lang w:val="en-US"/>
        </w:rPr>
        <w:t>ded</w:t>
      </w:r>
      <w:r w:rsidR="000E7BF9" w:rsidRPr="000E549B">
        <w:rPr>
          <w:rFonts w:ascii="Times" w:eastAsia="Times" w:hAnsi="Times" w:cs="Times"/>
          <w:noProof/>
          <w:color w:val="000000"/>
          <w:sz w:val="24"/>
          <w:szCs w:val="24"/>
          <w:lang w:val="en-US"/>
        </w:rPr>
        <w:t xml:space="preserve"> that </w:t>
      </w:r>
      <w:r w:rsidR="000A60BC" w:rsidRPr="000E549B">
        <w:rPr>
          <w:rFonts w:ascii="Times" w:eastAsia="Times" w:hAnsi="Times" w:cs="Times"/>
          <w:noProof/>
          <w:color w:val="000000"/>
          <w:sz w:val="24"/>
          <w:szCs w:val="24"/>
          <w:lang w:val="en-US"/>
        </w:rPr>
        <w:t>they did not have high motivation to study in the course.</w:t>
      </w:r>
    </w:p>
    <w:p w14:paraId="21834EA9" w14:textId="77777777" w:rsidR="000E549B" w:rsidRDefault="000E549B" w:rsidP="000E549B">
      <w:pPr>
        <w:pStyle w:val="ListParagraph"/>
        <w:widowControl w:val="0"/>
        <w:pBdr>
          <w:top w:val="nil"/>
          <w:left w:val="nil"/>
          <w:bottom w:val="nil"/>
          <w:right w:val="nil"/>
          <w:between w:val="nil"/>
        </w:pBdr>
        <w:spacing w:line="230" w:lineRule="auto"/>
        <w:ind w:left="142" w:right="35"/>
        <w:jc w:val="both"/>
        <w:rPr>
          <w:rFonts w:ascii="Times" w:eastAsia="Times" w:hAnsi="Times" w:cs="Times"/>
          <w:noProof/>
          <w:color w:val="000000"/>
          <w:sz w:val="24"/>
          <w:szCs w:val="24"/>
          <w:lang w:val="en-US"/>
        </w:rPr>
        <w:sectPr w:rsidR="000E549B" w:rsidSect="000E549B">
          <w:type w:val="continuous"/>
          <w:pgSz w:w="11900" w:h="16820"/>
          <w:pgMar w:top="701" w:right="1376" w:bottom="763" w:left="1441" w:header="0" w:footer="720" w:gutter="0"/>
          <w:cols w:num="2" w:space="720"/>
        </w:sectPr>
      </w:pPr>
    </w:p>
    <w:p w14:paraId="15EFEC2D" w14:textId="75C85575" w:rsidR="000E549B" w:rsidRPr="000E549B" w:rsidRDefault="000E549B" w:rsidP="000E549B">
      <w:pPr>
        <w:pStyle w:val="ListParagraph"/>
        <w:widowControl w:val="0"/>
        <w:pBdr>
          <w:top w:val="nil"/>
          <w:left w:val="nil"/>
          <w:bottom w:val="nil"/>
          <w:right w:val="nil"/>
          <w:between w:val="nil"/>
        </w:pBdr>
        <w:spacing w:line="230" w:lineRule="auto"/>
        <w:ind w:left="142" w:right="35"/>
        <w:jc w:val="both"/>
        <w:rPr>
          <w:rFonts w:ascii="Times" w:eastAsia="Times" w:hAnsi="Times" w:cs="Times"/>
          <w:noProof/>
          <w:color w:val="000000"/>
          <w:sz w:val="24"/>
          <w:szCs w:val="24"/>
          <w:lang w:val="en-US"/>
        </w:rPr>
      </w:pPr>
    </w:p>
    <w:p w14:paraId="55220151" w14:textId="0445F122" w:rsidR="00671DA1" w:rsidRDefault="00671DA1"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drawing>
          <wp:inline distT="0" distB="0" distL="0" distR="0" wp14:anchorId="14B9EE02" wp14:editId="406D7EDA">
            <wp:extent cx="2656205" cy="1263015"/>
            <wp:effectExtent l="19050" t="19050" r="10795" b="13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0A405E73" w14:textId="31811BC7" w:rsidR="00671DA1" w:rsidRDefault="00671DA1"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r w:rsidRPr="008C08BC">
        <w:rPr>
          <w:rFonts w:ascii="Times" w:eastAsia="Times" w:hAnsi="Times" w:cs="Times"/>
          <w:color w:val="000000"/>
          <w:sz w:val="24"/>
          <w:szCs w:val="24"/>
          <w:lang w:val="en-US"/>
        </w:rPr>
        <w:t xml:space="preserve">Figure </w:t>
      </w:r>
      <w:r w:rsidR="0021177A">
        <w:rPr>
          <w:rFonts w:ascii="Times" w:eastAsia="Times" w:hAnsi="Times" w:cs="Times"/>
          <w:color w:val="000000"/>
          <w:sz w:val="24"/>
          <w:szCs w:val="24"/>
          <w:lang w:val="en-US"/>
        </w:rPr>
        <w:t>12</w:t>
      </w:r>
      <w:r w:rsidRPr="008C08BC">
        <w:rPr>
          <w:rFonts w:ascii="Times" w:eastAsia="Times" w:hAnsi="Times" w:cs="Times"/>
          <w:color w:val="000000"/>
          <w:sz w:val="24"/>
          <w:szCs w:val="24"/>
          <w:lang w:val="en-US"/>
        </w:rPr>
        <w:t xml:space="preserve">. </w:t>
      </w:r>
      <w:r w:rsidRPr="008C08BC">
        <w:rPr>
          <w:rFonts w:ascii="Times" w:eastAsia="Times" w:hAnsi="Times" w:cs="Times"/>
          <w:i/>
          <w:iCs/>
          <w:color w:val="000000"/>
          <w:sz w:val="24"/>
          <w:szCs w:val="24"/>
          <w:lang w:val="en-US"/>
        </w:rPr>
        <w:t xml:space="preserve">Students’ </w:t>
      </w:r>
      <w:r>
        <w:rPr>
          <w:rFonts w:ascii="Times" w:eastAsia="Times" w:hAnsi="Times" w:cs="Times"/>
          <w:i/>
          <w:iCs/>
          <w:color w:val="000000"/>
          <w:sz w:val="24"/>
          <w:szCs w:val="24"/>
          <w:lang w:val="en-US"/>
        </w:rPr>
        <w:t>opinions on the course contents</w:t>
      </w:r>
    </w:p>
    <w:p w14:paraId="10D29A34" w14:textId="77777777" w:rsidR="000E549B" w:rsidRDefault="000E549B"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p>
    <w:p w14:paraId="6A4C615B" w14:textId="77777777" w:rsidR="000E549B" w:rsidRDefault="000E549B" w:rsidP="000E549B">
      <w:pPr>
        <w:pStyle w:val="ListParagraph"/>
        <w:widowControl w:val="0"/>
        <w:pBdr>
          <w:top w:val="nil"/>
          <w:left w:val="nil"/>
          <w:bottom w:val="nil"/>
          <w:right w:val="nil"/>
          <w:between w:val="nil"/>
        </w:pBdr>
        <w:spacing w:line="230" w:lineRule="auto"/>
        <w:ind w:left="142" w:right="35"/>
        <w:jc w:val="both"/>
        <w:rPr>
          <w:rFonts w:ascii="Times" w:eastAsia="Times" w:hAnsi="Times" w:cs="Times"/>
          <w:color w:val="000000"/>
          <w:sz w:val="24"/>
          <w:szCs w:val="24"/>
          <w:lang w:val="en-US"/>
        </w:rPr>
        <w:sectPr w:rsidR="000E549B">
          <w:type w:val="continuous"/>
          <w:pgSz w:w="11900" w:h="16820"/>
          <w:pgMar w:top="701" w:right="1376" w:bottom="763" w:left="1441" w:header="0" w:footer="720" w:gutter="0"/>
          <w:cols w:space="720" w:equalWidth="0">
            <w:col w:w="9082" w:space="0"/>
          </w:cols>
        </w:sectPr>
      </w:pPr>
    </w:p>
    <w:p w14:paraId="228567D9" w14:textId="3C678454" w:rsidR="00671DA1" w:rsidRDefault="000C7CB4" w:rsidP="000E549B">
      <w:pPr>
        <w:pStyle w:val="ListParagraph"/>
        <w:widowControl w:val="0"/>
        <w:pBdr>
          <w:top w:val="nil"/>
          <w:left w:val="nil"/>
          <w:bottom w:val="nil"/>
          <w:right w:val="nil"/>
          <w:between w:val="nil"/>
        </w:pBdr>
        <w:spacing w:line="230" w:lineRule="auto"/>
        <w:ind w:left="0" w:right="35" w:firstLine="508"/>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Regarding students’ opinion</w:t>
      </w:r>
      <w:r w:rsidR="00B00075">
        <w:rPr>
          <w:rFonts w:ascii="Times" w:eastAsia="Times" w:hAnsi="Times" w:cs="Times"/>
          <w:color w:val="000000"/>
          <w:sz w:val="24"/>
          <w:szCs w:val="24"/>
          <w:lang w:val="en-US"/>
        </w:rPr>
        <w:t>s</w:t>
      </w:r>
      <w:r>
        <w:rPr>
          <w:rFonts w:ascii="Times" w:eastAsia="Times" w:hAnsi="Times" w:cs="Times"/>
          <w:color w:val="000000"/>
          <w:sz w:val="24"/>
          <w:szCs w:val="24"/>
          <w:lang w:val="en-US"/>
        </w:rPr>
        <w:t xml:space="preserve"> on the course contents, most of the participants agreed that the contents of the courses were </w:t>
      </w:r>
      <w:r>
        <w:rPr>
          <w:rFonts w:ascii="Times" w:eastAsia="Times" w:hAnsi="Times" w:cs="Times"/>
          <w:color w:val="000000"/>
          <w:sz w:val="24"/>
          <w:szCs w:val="24"/>
          <w:lang w:val="en-US"/>
        </w:rPr>
        <w:lastRenderedPageBreak/>
        <w:t>interesting. A few of them, on the other hand, found that the contents of the courses were not interesting</w:t>
      </w:r>
      <w:r w:rsidR="009A6D8C">
        <w:rPr>
          <w:rFonts w:ascii="Times" w:eastAsia="Times" w:hAnsi="Times" w:cs="Times"/>
          <w:color w:val="000000"/>
          <w:sz w:val="24"/>
          <w:szCs w:val="24"/>
          <w:lang w:val="en-US"/>
        </w:rPr>
        <w:t xml:space="preserve"> for them.</w:t>
      </w:r>
    </w:p>
    <w:p w14:paraId="1DCAFBB3" w14:textId="77777777" w:rsidR="000E549B" w:rsidRDefault="000E549B"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sectPr w:rsidR="000E549B" w:rsidSect="000E549B">
          <w:type w:val="continuous"/>
          <w:pgSz w:w="11900" w:h="16820"/>
          <w:pgMar w:top="701" w:right="1376" w:bottom="763" w:left="1441" w:header="0" w:footer="720" w:gutter="0"/>
          <w:cols w:num="2" w:space="720"/>
        </w:sectPr>
      </w:pPr>
    </w:p>
    <w:p w14:paraId="3398758A" w14:textId="0F3FCDE8" w:rsidR="00671DA1" w:rsidRDefault="00671DA1"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lastRenderedPageBreak/>
        <w:drawing>
          <wp:inline distT="0" distB="0" distL="0" distR="0" wp14:anchorId="1B0F66F4" wp14:editId="47576AB3">
            <wp:extent cx="2656205" cy="1263015"/>
            <wp:effectExtent l="19050" t="19050" r="10795" b="133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7ED00EA5" w14:textId="20373DC1" w:rsidR="00970F48" w:rsidRDefault="00970F48" w:rsidP="00970F48">
      <w:pPr>
        <w:pStyle w:val="ListParagraph"/>
        <w:widowControl w:val="0"/>
        <w:pBdr>
          <w:top w:val="nil"/>
          <w:left w:val="nil"/>
          <w:bottom w:val="nil"/>
          <w:right w:val="nil"/>
          <w:between w:val="nil"/>
        </w:pBdr>
        <w:tabs>
          <w:tab w:val="center" w:pos="4780"/>
          <w:tab w:val="right" w:pos="9052"/>
        </w:tabs>
        <w:spacing w:line="230" w:lineRule="auto"/>
        <w:ind w:left="508" w:right="35"/>
        <w:rPr>
          <w:rFonts w:ascii="Times" w:eastAsia="Times" w:hAnsi="Times" w:cs="Times"/>
          <w:i/>
          <w:iCs/>
          <w:color w:val="000000"/>
          <w:sz w:val="24"/>
          <w:szCs w:val="24"/>
          <w:lang w:val="en-US"/>
        </w:rPr>
      </w:pPr>
      <w:r>
        <w:rPr>
          <w:rFonts w:ascii="Times" w:eastAsia="Times" w:hAnsi="Times" w:cs="Times"/>
          <w:color w:val="000000"/>
          <w:sz w:val="24"/>
          <w:szCs w:val="24"/>
          <w:lang w:val="en-US"/>
        </w:rPr>
        <w:tab/>
      </w:r>
      <w:r w:rsidR="00671DA1" w:rsidRPr="008C08BC">
        <w:rPr>
          <w:rFonts w:ascii="Times" w:eastAsia="Times" w:hAnsi="Times" w:cs="Times"/>
          <w:color w:val="000000"/>
          <w:sz w:val="24"/>
          <w:szCs w:val="24"/>
          <w:lang w:val="en-US"/>
        </w:rPr>
        <w:t xml:space="preserve">Figure </w:t>
      </w:r>
      <w:r w:rsidR="0021177A">
        <w:rPr>
          <w:rFonts w:ascii="Times" w:eastAsia="Times" w:hAnsi="Times" w:cs="Times"/>
          <w:color w:val="000000"/>
          <w:sz w:val="24"/>
          <w:szCs w:val="24"/>
          <w:lang w:val="en-US"/>
        </w:rPr>
        <w:t>13</w:t>
      </w:r>
      <w:r w:rsidR="00671DA1" w:rsidRPr="008C08BC">
        <w:rPr>
          <w:rFonts w:ascii="Times" w:eastAsia="Times" w:hAnsi="Times" w:cs="Times"/>
          <w:color w:val="000000"/>
          <w:sz w:val="24"/>
          <w:szCs w:val="24"/>
          <w:lang w:val="en-US"/>
        </w:rPr>
        <w:t xml:space="preserve">. </w:t>
      </w:r>
      <w:r w:rsidR="00671DA1" w:rsidRPr="008C08BC">
        <w:rPr>
          <w:rFonts w:ascii="Times" w:eastAsia="Times" w:hAnsi="Times" w:cs="Times"/>
          <w:i/>
          <w:iCs/>
          <w:color w:val="000000"/>
          <w:sz w:val="24"/>
          <w:szCs w:val="24"/>
          <w:lang w:val="en-US"/>
        </w:rPr>
        <w:t xml:space="preserve">Students’ </w:t>
      </w:r>
      <w:r w:rsidR="00671DA1">
        <w:rPr>
          <w:rFonts w:ascii="Times" w:eastAsia="Times" w:hAnsi="Times" w:cs="Times"/>
          <w:i/>
          <w:iCs/>
          <w:color w:val="000000"/>
          <w:sz w:val="24"/>
          <w:szCs w:val="24"/>
          <w:lang w:val="en-US"/>
        </w:rPr>
        <w:t>desire to succeed in the course</w:t>
      </w:r>
    </w:p>
    <w:p w14:paraId="5CD1333B" w14:textId="77777777" w:rsidR="000E549B" w:rsidRDefault="000E549B" w:rsidP="00970F48">
      <w:pPr>
        <w:pStyle w:val="ListParagraph"/>
        <w:widowControl w:val="0"/>
        <w:pBdr>
          <w:top w:val="nil"/>
          <w:left w:val="nil"/>
          <w:bottom w:val="nil"/>
          <w:right w:val="nil"/>
          <w:between w:val="nil"/>
        </w:pBdr>
        <w:tabs>
          <w:tab w:val="center" w:pos="4780"/>
          <w:tab w:val="right" w:pos="9052"/>
        </w:tabs>
        <w:spacing w:line="230" w:lineRule="auto"/>
        <w:ind w:left="508" w:right="35"/>
        <w:rPr>
          <w:rFonts w:ascii="Times" w:eastAsia="Times" w:hAnsi="Times" w:cs="Times"/>
          <w:i/>
          <w:iCs/>
          <w:color w:val="000000"/>
          <w:sz w:val="24"/>
          <w:szCs w:val="24"/>
          <w:lang w:val="en-US"/>
        </w:rPr>
      </w:pPr>
    </w:p>
    <w:p w14:paraId="0B4259FE" w14:textId="77777777" w:rsidR="000E549B" w:rsidRDefault="000E549B" w:rsidP="000E549B">
      <w:pPr>
        <w:pStyle w:val="ListParagraph"/>
        <w:widowControl w:val="0"/>
        <w:pBdr>
          <w:top w:val="nil"/>
          <w:left w:val="nil"/>
          <w:bottom w:val="nil"/>
          <w:right w:val="nil"/>
          <w:between w:val="nil"/>
        </w:pBdr>
        <w:tabs>
          <w:tab w:val="center" w:pos="4780"/>
          <w:tab w:val="right" w:pos="9052"/>
        </w:tabs>
        <w:spacing w:line="230" w:lineRule="auto"/>
        <w:ind w:left="142" w:right="35"/>
        <w:jc w:val="both"/>
        <w:rPr>
          <w:rFonts w:ascii="Times" w:eastAsia="Times" w:hAnsi="Times" w:cs="Times"/>
          <w:color w:val="000000"/>
          <w:sz w:val="24"/>
          <w:szCs w:val="24"/>
          <w:lang w:val="en-US"/>
        </w:rPr>
        <w:sectPr w:rsidR="000E549B">
          <w:type w:val="continuous"/>
          <w:pgSz w:w="11900" w:h="16820"/>
          <w:pgMar w:top="701" w:right="1376" w:bottom="763" w:left="1441" w:header="0" w:footer="720" w:gutter="0"/>
          <w:cols w:space="720" w:equalWidth="0">
            <w:col w:w="9082" w:space="0"/>
          </w:cols>
        </w:sectPr>
      </w:pPr>
    </w:p>
    <w:p w14:paraId="3EE66019" w14:textId="77777777" w:rsidR="000E549B" w:rsidRDefault="00970F48" w:rsidP="000E549B">
      <w:pPr>
        <w:pStyle w:val="ListParagraph"/>
        <w:widowControl w:val="0"/>
        <w:pBdr>
          <w:top w:val="nil"/>
          <w:left w:val="nil"/>
          <w:bottom w:val="nil"/>
          <w:right w:val="nil"/>
          <w:between w:val="nil"/>
        </w:pBdr>
        <w:tabs>
          <w:tab w:val="center" w:pos="4780"/>
          <w:tab w:val="right" w:pos="9052"/>
        </w:tabs>
        <w:spacing w:line="230" w:lineRule="auto"/>
        <w:ind w:left="0" w:right="35" w:firstLine="567"/>
        <w:jc w:val="both"/>
        <w:rPr>
          <w:rFonts w:ascii="Times" w:eastAsia="Times" w:hAnsi="Times" w:cs="Times"/>
          <w:color w:val="000000"/>
          <w:sz w:val="24"/>
          <w:szCs w:val="24"/>
          <w:lang w:val="en-US"/>
        </w:rPr>
        <w:sectPr w:rsidR="000E549B" w:rsidSect="000E549B">
          <w:type w:val="continuous"/>
          <w:pgSz w:w="11900" w:h="16820"/>
          <w:pgMar w:top="701" w:right="1376" w:bottom="763" w:left="1441" w:header="0" w:footer="720" w:gutter="0"/>
          <w:cols w:num="2" w:space="720"/>
        </w:sectPr>
      </w:pPr>
      <w:r>
        <w:rPr>
          <w:rFonts w:ascii="Times" w:eastAsia="Times" w:hAnsi="Times" w:cs="Times"/>
          <w:color w:val="000000"/>
          <w:sz w:val="24"/>
          <w:szCs w:val="24"/>
          <w:lang w:val="en-US"/>
        </w:rPr>
        <w:lastRenderedPageBreak/>
        <w:t>Figure 12 indicates that</w:t>
      </w:r>
      <w:r w:rsidR="00B56C8E">
        <w:rPr>
          <w:rFonts w:ascii="Times" w:eastAsia="Times" w:hAnsi="Times" w:cs="Times"/>
          <w:color w:val="000000"/>
          <w:sz w:val="24"/>
          <w:szCs w:val="24"/>
          <w:lang w:val="en-US"/>
        </w:rPr>
        <w:t xml:space="preserve"> most of the students have </w:t>
      </w:r>
      <w:r w:rsidR="00B00075">
        <w:rPr>
          <w:rFonts w:ascii="Times" w:eastAsia="Times" w:hAnsi="Times" w:cs="Times"/>
          <w:color w:val="000000"/>
          <w:sz w:val="24"/>
          <w:szCs w:val="24"/>
          <w:lang w:val="en-US"/>
        </w:rPr>
        <w:t xml:space="preserve">the </w:t>
      </w:r>
      <w:r w:rsidR="00B56C8E">
        <w:rPr>
          <w:rFonts w:ascii="Times" w:eastAsia="Times" w:hAnsi="Times" w:cs="Times"/>
          <w:color w:val="000000"/>
          <w:sz w:val="24"/>
          <w:szCs w:val="24"/>
          <w:lang w:val="en-US"/>
        </w:rPr>
        <w:t xml:space="preserve">desire to succeed in the course. 47.5% of the participants </w:t>
      </w:r>
      <w:r w:rsidR="00FD1F96">
        <w:rPr>
          <w:rFonts w:ascii="Times" w:eastAsia="Times" w:hAnsi="Times" w:cs="Times"/>
          <w:color w:val="000000"/>
          <w:sz w:val="24"/>
          <w:szCs w:val="24"/>
          <w:lang w:val="en-US"/>
        </w:rPr>
        <w:t xml:space="preserve">expressed their strong agreement </w:t>
      </w:r>
      <w:r w:rsidR="00B00075">
        <w:rPr>
          <w:rFonts w:ascii="Times" w:eastAsia="Times" w:hAnsi="Times" w:cs="Times"/>
          <w:color w:val="000000"/>
          <w:sz w:val="24"/>
          <w:szCs w:val="24"/>
          <w:lang w:val="en-US"/>
        </w:rPr>
        <w:t>to</w:t>
      </w:r>
      <w:r w:rsidR="00FD1F96">
        <w:rPr>
          <w:rFonts w:ascii="Times" w:eastAsia="Times" w:hAnsi="Times" w:cs="Times"/>
          <w:color w:val="000000"/>
          <w:sz w:val="24"/>
          <w:szCs w:val="24"/>
          <w:lang w:val="en-US"/>
        </w:rPr>
        <w:t xml:space="preserve"> the statement and </w:t>
      </w:r>
      <w:r w:rsidR="00FD1F96">
        <w:rPr>
          <w:rFonts w:ascii="Times" w:eastAsia="Times" w:hAnsi="Times" w:cs="Times"/>
          <w:color w:val="000000"/>
          <w:sz w:val="24"/>
          <w:szCs w:val="24"/>
          <w:lang w:val="en-US"/>
        </w:rPr>
        <w:lastRenderedPageBreak/>
        <w:t xml:space="preserve">42.5% of the participants </w:t>
      </w:r>
      <w:r w:rsidR="00085E9F">
        <w:rPr>
          <w:rFonts w:ascii="Times" w:eastAsia="Times" w:hAnsi="Times" w:cs="Times"/>
          <w:color w:val="000000"/>
          <w:sz w:val="24"/>
          <w:szCs w:val="24"/>
          <w:lang w:val="en-US"/>
        </w:rPr>
        <w:t>justified it by giving</w:t>
      </w:r>
      <w:r w:rsidR="00FD1F96">
        <w:rPr>
          <w:rFonts w:ascii="Times" w:eastAsia="Times" w:hAnsi="Times" w:cs="Times"/>
          <w:color w:val="000000"/>
          <w:sz w:val="24"/>
          <w:szCs w:val="24"/>
          <w:lang w:val="en-US"/>
        </w:rPr>
        <w:t xml:space="preserve"> their agreement on the same statement</w:t>
      </w:r>
    </w:p>
    <w:p w14:paraId="0ADBBEF5" w14:textId="0B8315C2" w:rsidR="000E549B" w:rsidRDefault="00FD1F96" w:rsidP="000E549B">
      <w:pPr>
        <w:pStyle w:val="ListParagraph"/>
        <w:widowControl w:val="0"/>
        <w:pBdr>
          <w:top w:val="nil"/>
          <w:left w:val="nil"/>
          <w:bottom w:val="nil"/>
          <w:right w:val="nil"/>
          <w:between w:val="nil"/>
        </w:pBdr>
        <w:tabs>
          <w:tab w:val="center" w:pos="4780"/>
          <w:tab w:val="right" w:pos="9052"/>
        </w:tabs>
        <w:spacing w:line="230" w:lineRule="auto"/>
        <w:ind w:left="142" w:right="35"/>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w:t>
      </w:r>
      <w:r w:rsidR="00B56C8E">
        <w:rPr>
          <w:rFonts w:ascii="Times" w:eastAsia="Times" w:hAnsi="Times" w:cs="Times"/>
          <w:color w:val="000000"/>
          <w:sz w:val="24"/>
          <w:szCs w:val="24"/>
          <w:lang w:val="en-US"/>
        </w:rPr>
        <w:t xml:space="preserve"> </w:t>
      </w:r>
    </w:p>
    <w:p w14:paraId="06377B68" w14:textId="60A73CFE" w:rsidR="00671DA1" w:rsidRDefault="00B56C8E" w:rsidP="00970F48">
      <w:pPr>
        <w:pStyle w:val="ListParagraph"/>
        <w:widowControl w:val="0"/>
        <w:pBdr>
          <w:top w:val="nil"/>
          <w:left w:val="nil"/>
          <w:bottom w:val="nil"/>
          <w:right w:val="nil"/>
          <w:between w:val="nil"/>
        </w:pBdr>
        <w:tabs>
          <w:tab w:val="center" w:pos="4780"/>
          <w:tab w:val="right" w:pos="9052"/>
        </w:tabs>
        <w:spacing w:line="230" w:lineRule="auto"/>
        <w:ind w:left="508" w:right="35"/>
        <w:rPr>
          <w:rFonts w:ascii="Times" w:eastAsia="Times" w:hAnsi="Times" w:cs="Times"/>
          <w:color w:val="000000"/>
          <w:sz w:val="24"/>
          <w:szCs w:val="24"/>
          <w:lang w:val="en-US"/>
        </w:rPr>
      </w:pPr>
      <w:r>
        <w:rPr>
          <w:rFonts w:ascii="Times" w:eastAsia="Times" w:hAnsi="Times" w:cs="Times"/>
          <w:color w:val="000000"/>
          <w:sz w:val="24"/>
          <w:szCs w:val="24"/>
          <w:lang w:val="en-US"/>
        </w:rPr>
        <w:t xml:space="preserve"> </w:t>
      </w:r>
      <w:r w:rsidR="00970F48">
        <w:rPr>
          <w:rFonts w:ascii="Times" w:eastAsia="Times" w:hAnsi="Times" w:cs="Times"/>
          <w:i/>
          <w:iCs/>
          <w:color w:val="000000"/>
          <w:sz w:val="24"/>
          <w:szCs w:val="24"/>
          <w:lang w:val="en-US"/>
        </w:rPr>
        <w:tab/>
      </w:r>
    </w:p>
    <w:p w14:paraId="281BFD10" w14:textId="73FF8328" w:rsidR="00671DA1" w:rsidRDefault="00671DA1"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lastRenderedPageBreak/>
        <w:drawing>
          <wp:inline distT="0" distB="0" distL="0" distR="0" wp14:anchorId="6C002832" wp14:editId="3FF34DE1">
            <wp:extent cx="2656205" cy="1263015"/>
            <wp:effectExtent l="19050" t="19050" r="10795" b="133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2C578E3E" w14:textId="401E39AE" w:rsidR="00671DA1" w:rsidRDefault="00671DA1"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r w:rsidRPr="008C08BC">
        <w:rPr>
          <w:rFonts w:ascii="Times" w:eastAsia="Times" w:hAnsi="Times" w:cs="Times"/>
          <w:color w:val="000000"/>
          <w:sz w:val="24"/>
          <w:szCs w:val="24"/>
          <w:lang w:val="en-US"/>
        </w:rPr>
        <w:t xml:space="preserve">Figure </w:t>
      </w:r>
      <w:r w:rsidR="0021177A">
        <w:rPr>
          <w:rFonts w:ascii="Times" w:eastAsia="Times" w:hAnsi="Times" w:cs="Times"/>
          <w:color w:val="000000"/>
          <w:sz w:val="24"/>
          <w:szCs w:val="24"/>
          <w:lang w:val="en-US"/>
        </w:rPr>
        <w:t>14</w:t>
      </w:r>
      <w:r w:rsidRPr="008C08BC">
        <w:rPr>
          <w:rFonts w:ascii="Times" w:eastAsia="Times" w:hAnsi="Times" w:cs="Times"/>
          <w:color w:val="000000"/>
          <w:sz w:val="24"/>
          <w:szCs w:val="24"/>
          <w:lang w:val="en-US"/>
        </w:rPr>
        <w:t xml:space="preserve">. </w:t>
      </w:r>
      <w:r w:rsidRPr="008C08BC">
        <w:rPr>
          <w:rFonts w:ascii="Times" w:eastAsia="Times" w:hAnsi="Times" w:cs="Times"/>
          <w:i/>
          <w:iCs/>
          <w:color w:val="000000"/>
          <w:sz w:val="24"/>
          <w:szCs w:val="24"/>
          <w:lang w:val="en-US"/>
        </w:rPr>
        <w:t xml:space="preserve">Students’ </w:t>
      </w:r>
      <w:r>
        <w:rPr>
          <w:rFonts w:ascii="Times" w:eastAsia="Times" w:hAnsi="Times" w:cs="Times"/>
          <w:i/>
          <w:iCs/>
          <w:color w:val="000000"/>
          <w:sz w:val="24"/>
          <w:szCs w:val="24"/>
          <w:lang w:val="en-US"/>
        </w:rPr>
        <w:t>desire to learn in order to understand the materials</w:t>
      </w:r>
    </w:p>
    <w:p w14:paraId="3952F1EF" w14:textId="77777777" w:rsidR="000E549B" w:rsidRDefault="000E549B"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p>
    <w:p w14:paraId="40F153E1" w14:textId="77777777" w:rsidR="000E549B" w:rsidRDefault="000E549B" w:rsidP="000E549B">
      <w:pPr>
        <w:pStyle w:val="ListParagraph"/>
        <w:widowControl w:val="0"/>
        <w:pBdr>
          <w:top w:val="nil"/>
          <w:left w:val="nil"/>
          <w:bottom w:val="nil"/>
          <w:right w:val="nil"/>
          <w:between w:val="nil"/>
        </w:pBdr>
        <w:spacing w:line="230" w:lineRule="auto"/>
        <w:ind w:left="0" w:right="35" w:firstLine="508"/>
        <w:jc w:val="both"/>
        <w:rPr>
          <w:rFonts w:ascii="Times" w:eastAsia="Times" w:hAnsi="Times" w:cs="Times"/>
          <w:color w:val="000000"/>
          <w:sz w:val="24"/>
          <w:szCs w:val="24"/>
          <w:lang w:val="en-US"/>
        </w:rPr>
        <w:sectPr w:rsidR="000E549B">
          <w:type w:val="continuous"/>
          <w:pgSz w:w="11900" w:h="16820"/>
          <w:pgMar w:top="701" w:right="1376" w:bottom="763" w:left="1441" w:header="0" w:footer="720" w:gutter="0"/>
          <w:cols w:space="720" w:equalWidth="0">
            <w:col w:w="9082" w:space="0"/>
          </w:cols>
        </w:sectPr>
      </w:pPr>
    </w:p>
    <w:p w14:paraId="7A408CD4" w14:textId="77777777" w:rsidR="000E549B" w:rsidRDefault="009364D5" w:rsidP="000E549B">
      <w:pPr>
        <w:pStyle w:val="ListParagraph"/>
        <w:widowControl w:val="0"/>
        <w:pBdr>
          <w:top w:val="nil"/>
          <w:left w:val="nil"/>
          <w:bottom w:val="nil"/>
          <w:right w:val="nil"/>
          <w:between w:val="nil"/>
        </w:pBdr>
        <w:spacing w:line="230" w:lineRule="auto"/>
        <w:ind w:left="0" w:right="35" w:firstLine="508"/>
        <w:jc w:val="both"/>
        <w:rPr>
          <w:rFonts w:ascii="Times" w:eastAsia="Times" w:hAnsi="Times" w:cs="Times"/>
          <w:color w:val="000000"/>
          <w:sz w:val="24"/>
          <w:szCs w:val="24"/>
          <w:lang w:val="en-US"/>
        </w:rPr>
        <w:sectPr w:rsidR="000E549B" w:rsidSect="000E549B">
          <w:type w:val="continuous"/>
          <w:pgSz w:w="11900" w:h="16820"/>
          <w:pgMar w:top="701" w:right="1376" w:bottom="763" w:left="1441" w:header="0" w:footer="720" w:gutter="0"/>
          <w:cols w:num="2" w:space="720"/>
        </w:sectPr>
      </w:pPr>
      <w:r>
        <w:rPr>
          <w:rFonts w:ascii="Times" w:eastAsia="Times" w:hAnsi="Times" w:cs="Times"/>
          <w:color w:val="000000"/>
          <w:sz w:val="24"/>
          <w:szCs w:val="24"/>
          <w:lang w:val="en-US"/>
        </w:rPr>
        <w:lastRenderedPageBreak/>
        <w:t>In line with the previous statement, s</w:t>
      </w:r>
      <w:r w:rsidR="00E901CA">
        <w:rPr>
          <w:rFonts w:ascii="Times" w:eastAsia="Times" w:hAnsi="Times" w:cs="Times"/>
          <w:color w:val="000000"/>
          <w:sz w:val="24"/>
          <w:szCs w:val="24"/>
          <w:lang w:val="en-US"/>
        </w:rPr>
        <w:t xml:space="preserve">tudents’ desire to learn in order to understand the materials can be seen </w:t>
      </w:r>
      <w:r w:rsidR="00B00075">
        <w:rPr>
          <w:rFonts w:ascii="Times" w:eastAsia="Times" w:hAnsi="Times" w:cs="Times"/>
          <w:color w:val="000000"/>
          <w:sz w:val="24"/>
          <w:szCs w:val="24"/>
          <w:lang w:val="en-US"/>
        </w:rPr>
        <w:t>in</w:t>
      </w:r>
      <w:r w:rsidR="00E901CA">
        <w:rPr>
          <w:rFonts w:ascii="Times" w:eastAsia="Times" w:hAnsi="Times" w:cs="Times"/>
          <w:color w:val="000000"/>
          <w:sz w:val="24"/>
          <w:szCs w:val="24"/>
          <w:lang w:val="en-US"/>
        </w:rPr>
        <w:t xml:space="preserve"> </w:t>
      </w:r>
      <w:r w:rsidR="00E901CA">
        <w:rPr>
          <w:rFonts w:ascii="Times" w:eastAsia="Times" w:hAnsi="Times" w:cs="Times"/>
          <w:color w:val="000000"/>
          <w:sz w:val="24"/>
          <w:szCs w:val="24"/>
          <w:lang w:val="en-US"/>
        </w:rPr>
        <w:lastRenderedPageBreak/>
        <w:t xml:space="preserve">Figure 13 above. Most of the participants </w:t>
      </w:r>
      <w:r w:rsidR="004921CF">
        <w:rPr>
          <w:rFonts w:ascii="Times" w:eastAsia="Times" w:hAnsi="Times" w:cs="Times"/>
          <w:color w:val="000000"/>
          <w:sz w:val="24"/>
          <w:szCs w:val="24"/>
          <w:lang w:val="en-US"/>
        </w:rPr>
        <w:t>agreed that they ha</w:t>
      </w:r>
      <w:r w:rsidR="0027272F">
        <w:rPr>
          <w:rFonts w:ascii="Times" w:eastAsia="Times" w:hAnsi="Times" w:cs="Times"/>
          <w:color w:val="000000"/>
          <w:sz w:val="24"/>
          <w:szCs w:val="24"/>
          <w:lang w:val="en-US"/>
        </w:rPr>
        <w:t xml:space="preserve">d </w:t>
      </w:r>
      <w:r w:rsidR="004921CF">
        <w:rPr>
          <w:rFonts w:ascii="Times" w:eastAsia="Times" w:hAnsi="Times" w:cs="Times"/>
          <w:color w:val="000000"/>
          <w:sz w:val="24"/>
          <w:szCs w:val="24"/>
          <w:lang w:val="en-US"/>
        </w:rPr>
        <w:t>the desire</w:t>
      </w:r>
      <w:r>
        <w:rPr>
          <w:rFonts w:ascii="Times" w:eastAsia="Times" w:hAnsi="Times" w:cs="Times"/>
          <w:color w:val="000000"/>
          <w:sz w:val="24"/>
          <w:szCs w:val="24"/>
          <w:lang w:val="en-US"/>
        </w:rPr>
        <w:t xml:space="preserve"> to learn in order to understand the materials better. </w:t>
      </w:r>
    </w:p>
    <w:p w14:paraId="4B0B6E11" w14:textId="052BBEBA" w:rsidR="00E901CA" w:rsidRDefault="00E901CA" w:rsidP="000E549B">
      <w:pPr>
        <w:pStyle w:val="ListParagraph"/>
        <w:widowControl w:val="0"/>
        <w:pBdr>
          <w:top w:val="nil"/>
          <w:left w:val="nil"/>
          <w:bottom w:val="nil"/>
          <w:right w:val="nil"/>
          <w:between w:val="nil"/>
        </w:pBdr>
        <w:spacing w:line="230" w:lineRule="auto"/>
        <w:ind w:left="0" w:right="35" w:firstLine="508"/>
        <w:jc w:val="both"/>
        <w:rPr>
          <w:rFonts w:ascii="Times" w:eastAsia="Times" w:hAnsi="Times" w:cs="Times"/>
          <w:color w:val="000000"/>
          <w:sz w:val="24"/>
          <w:szCs w:val="24"/>
          <w:lang w:val="en-US"/>
        </w:rPr>
      </w:pPr>
    </w:p>
    <w:p w14:paraId="758B5750" w14:textId="77777777" w:rsidR="000E549B" w:rsidRDefault="000E549B" w:rsidP="000E549B">
      <w:pPr>
        <w:pStyle w:val="ListParagraph"/>
        <w:widowControl w:val="0"/>
        <w:pBdr>
          <w:top w:val="nil"/>
          <w:left w:val="nil"/>
          <w:bottom w:val="nil"/>
          <w:right w:val="nil"/>
          <w:between w:val="nil"/>
        </w:pBdr>
        <w:spacing w:line="230" w:lineRule="auto"/>
        <w:ind w:left="0" w:right="35" w:firstLine="508"/>
        <w:jc w:val="both"/>
        <w:rPr>
          <w:rFonts w:ascii="Times" w:eastAsia="Times" w:hAnsi="Times" w:cs="Times"/>
          <w:color w:val="000000"/>
          <w:sz w:val="24"/>
          <w:szCs w:val="24"/>
          <w:lang w:val="en-US"/>
        </w:rPr>
      </w:pPr>
    </w:p>
    <w:p w14:paraId="5A91941E" w14:textId="170A2A97" w:rsidR="00CF1634" w:rsidRDefault="00094D23"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drawing>
          <wp:inline distT="0" distB="0" distL="0" distR="0" wp14:anchorId="70CBD834" wp14:editId="63BF8E97">
            <wp:extent cx="2656205" cy="1263015"/>
            <wp:effectExtent l="19050" t="19050" r="10795" b="133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7C108F0F" w14:textId="6C7BC90D" w:rsidR="00671DA1" w:rsidRDefault="00671DA1"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r w:rsidRPr="008C08BC">
        <w:rPr>
          <w:rFonts w:ascii="Times" w:eastAsia="Times" w:hAnsi="Times" w:cs="Times"/>
          <w:color w:val="000000"/>
          <w:sz w:val="24"/>
          <w:szCs w:val="24"/>
          <w:lang w:val="en-US"/>
        </w:rPr>
        <w:t xml:space="preserve">Figure </w:t>
      </w:r>
      <w:r w:rsidR="0021177A">
        <w:rPr>
          <w:rFonts w:ascii="Times" w:eastAsia="Times" w:hAnsi="Times" w:cs="Times"/>
          <w:color w:val="000000"/>
          <w:sz w:val="24"/>
          <w:szCs w:val="24"/>
          <w:lang w:val="en-US"/>
        </w:rPr>
        <w:t>15</w:t>
      </w:r>
      <w:r w:rsidRPr="008C08BC">
        <w:rPr>
          <w:rFonts w:ascii="Times" w:eastAsia="Times" w:hAnsi="Times" w:cs="Times"/>
          <w:color w:val="000000"/>
          <w:sz w:val="24"/>
          <w:szCs w:val="24"/>
          <w:lang w:val="en-US"/>
        </w:rPr>
        <w:t xml:space="preserve">. </w:t>
      </w:r>
      <w:r w:rsidRPr="008C08BC">
        <w:rPr>
          <w:rFonts w:ascii="Times" w:eastAsia="Times" w:hAnsi="Times" w:cs="Times"/>
          <w:i/>
          <w:iCs/>
          <w:color w:val="000000"/>
          <w:sz w:val="24"/>
          <w:szCs w:val="24"/>
          <w:lang w:val="en-US"/>
        </w:rPr>
        <w:t xml:space="preserve">Students’ </w:t>
      </w:r>
      <w:r>
        <w:rPr>
          <w:rFonts w:ascii="Times" w:eastAsia="Times" w:hAnsi="Times" w:cs="Times"/>
          <w:i/>
          <w:iCs/>
          <w:color w:val="000000"/>
          <w:sz w:val="24"/>
          <w:szCs w:val="24"/>
          <w:lang w:val="en-US"/>
        </w:rPr>
        <w:t>persistence in learning</w:t>
      </w:r>
    </w:p>
    <w:p w14:paraId="38A92731" w14:textId="77777777" w:rsidR="000E549B" w:rsidRDefault="000E549B" w:rsidP="00671DA1">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p>
    <w:p w14:paraId="294EB4E9" w14:textId="77777777" w:rsidR="000E549B" w:rsidRDefault="000E549B" w:rsidP="000E549B">
      <w:pPr>
        <w:pStyle w:val="ListParagraph"/>
        <w:widowControl w:val="0"/>
        <w:pBdr>
          <w:top w:val="nil"/>
          <w:left w:val="nil"/>
          <w:bottom w:val="nil"/>
          <w:right w:val="nil"/>
          <w:between w:val="nil"/>
        </w:pBdr>
        <w:spacing w:line="240" w:lineRule="auto"/>
        <w:ind w:left="0" w:right="35"/>
        <w:jc w:val="both"/>
        <w:rPr>
          <w:rFonts w:ascii="Times" w:eastAsia="Times" w:hAnsi="Times" w:cs="Times"/>
          <w:color w:val="000000"/>
          <w:sz w:val="24"/>
          <w:szCs w:val="24"/>
          <w:lang w:val="en-US"/>
        </w:rPr>
        <w:sectPr w:rsidR="000E549B">
          <w:type w:val="continuous"/>
          <w:pgSz w:w="11900" w:h="16820"/>
          <w:pgMar w:top="701" w:right="1376" w:bottom="763" w:left="1441" w:header="0" w:footer="720" w:gutter="0"/>
          <w:cols w:space="720" w:equalWidth="0">
            <w:col w:w="9082" w:space="0"/>
          </w:cols>
        </w:sectPr>
      </w:pPr>
    </w:p>
    <w:p w14:paraId="654A353C" w14:textId="5BFD8E73" w:rsidR="009364D5" w:rsidRDefault="009364D5" w:rsidP="000E549B">
      <w:pPr>
        <w:pStyle w:val="ListParagraph"/>
        <w:widowControl w:val="0"/>
        <w:pBdr>
          <w:top w:val="nil"/>
          <w:left w:val="nil"/>
          <w:bottom w:val="nil"/>
          <w:right w:val="nil"/>
          <w:between w:val="nil"/>
        </w:pBdr>
        <w:spacing w:line="240" w:lineRule="auto"/>
        <w:ind w:left="0" w:right="35" w:firstLine="508"/>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 xml:space="preserve">Figure 14 </w:t>
      </w:r>
      <w:r w:rsidR="00FA5D6E">
        <w:rPr>
          <w:rFonts w:ascii="Times" w:eastAsia="Times" w:hAnsi="Times" w:cs="Times"/>
          <w:color w:val="000000"/>
          <w:sz w:val="24"/>
          <w:szCs w:val="24"/>
          <w:lang w:val="en-US"/>
        </w:rPr>
        <w:t>demonstrates</w:t>
      </w:r>
      <w:r>
        <w:rPr>
          <w:rFonts w:ascii="Times" w:eastAsia="Times" w:hAnsi="Times" w:cs="Times"/>
          <w:color w:val="000000"/>
          <w:sz w:val="24"/>
          <w:szCs w:val="24"/>
          <w:lang w:val="en-US"/>
        </w:rPr>
        <w:t xml:space="preserve"> </w:t>
      </w:r>
      <w:r w:rsidR="00FA5D6E">
        <w:rPr>
          <w:rFonts w:ascii="Times" w:eastAsia="Times" w:hAnsi="Times" w:cs="Times"/>
          <w:color w:val="000000"/>
          <w:sz w:val="24"/>
          <w:szCs w:val="24"/>
          <w:lang w:val="en-US"/>
        </w:rPr>
        <w:t xml:space="preserve">students’ persistence in learning. </w:t>
      </w:r>
      <w:r w:rsidR="00083067">
        <w:rPr>
          <w:rFonts w:ascii="Times" w:eastAsia="Times" w:hAnsi="Times" w:cs="Times"/>
          <w:color w:val="000000"/>
          <w:sz w:val="24"/>
          <w:szCs w:val="24"/>
          <w:lang w:val="en-US"/>
        </w:rPr>
        <w:t>Most of the students (60%) agreed that they ha</w:t>
      </w:r>
      <w:r w:rsidR="0027272F">
        <w:rPr>
          <w:rFonts w:ascii="Times" w:eastAsia="Times" w:hAnsi="Times" w:cs="Times"/>
          <w:color w:val="000000"/>
          <w:sz w:val="24"/>
          <w:szCs w:val="24"/>
          <w:lang w:val="en-US"/>
        </w:rPr>
        <w:t>d</w:t>
      </w:r>
      <w:r w:rsidR="00083067">
        <w:rPr>
          <w:rFonts w:ascii="Times" w:eastAsia="Times" w:hAnsi="Times" w:cs="Times"/>
          <w:color w:val="000000"/>
          <w:sz w:val="24"/>
          <w:szCs w:val="24"/>
          <w:lang w:val="en-US"/>
        </w:rPr>
        <w:t xml:space="preserve"> persistence in online learning during the pandemic. </w:t>
      </w:r>
    </w:p>
    <w:p w14:paraId="27141CD2" w14:textId="12B6206B" w:rsidR="00900A60" w:rsidRDefault="00900A60" w:rsidP="000E549B">
      <w:pPr>
        <w:pStyle w:val="ListParagraph"/>
        <w:widowControl w:val="0"/>
        <w:pBdr>
          <w:top w:val="nil"/>
          <w:left w:val="nil"/>
          <w:bottom w:val="nil"/>
          <w:right w:val="nil"/>
          <w:between w:val="nil"/>
        </w:pBdr>
        <w:spacing w:line="240" w:lineRule="auto"/>
        <w:ind w:left="0" w:right="35" w:firstLine="508"/>
        <w:jc w:val="both"/>
        <w:rPr>
          <w:rFonts w:ascii="Times" w:eastAsia="Times" w:hAnsi="Times" w:cs="Times"/>
          <w:color w:val="000000"/>
          <w:sz w:val="24"/>
          <w:szCs w:val="24"/>
          <w:lang w:val="en-US"/>
        </w:rPr>
      </w:pPr>
      <w:r>
        <w:rPr>
          <w:rFonts w:ascii="Times" w:eastAsia="Times" w:hAnsi="Times" w:cs="Times"/>
          <w:color w:val="000000"/>
          <w:sz w:val="24"/>
          <w:szCs w:val="24"/>
          <w:lang w:val="en-US"/>
        </w:rPr>
        <w:t>Online learning during the pandemic can be said to successfully improve students’ interest and motivation in learning. This will lead to their positive views on the learning materials, learning desire, and persistence in learning.</w:t>
      </w:r>
      <w:r w:rsidR="009052FE">
        <w:rPr>
          <w:rFonts w:ascii="Times" w:eastAsia="Times" w:hAnsi="Times" w:cs="Times"/>
          <w:color w:val="000000"/>
          <w:sz w:val="24"/>
          <w:szCs w:val="24"/>
          <w:lang w:val="en-US"/>
        </w:rPr>
        <w:t xml:space="preserve"> A similar idea was stated by </w:t>
      </w:r>
      <w:proofErr w:type="spellStart"/>
      <w:r w:rsidR="009052FE">
        <w:rPr>
          <w:rFonts w:ascii="Times" w:eastAsia="Times" w:hAnsi="Times" w:cs="Times"/>
          <w:color w:val="000000"/>
          <w:sz w:val="24"/>
          <w:szCs w:val="24"/>
          <w:lang w:val="en-US"/>
        </w:rPr>
        <w:t>Waryanto</w:t>
      </w:r>
      <w:proofErr w:type="spellEnd"/>
      <w:r w:rsidR="009052FE">
        <w:rPr>
          <w:rFonts w:ascii="Times" w:eastAsia="Times" w:hAnsi="Times" w:cs="Times"/>
          <w:color w:val="000000"/>
          <w:sz w:val="24"/>
          <w:szCs w:val="24"/>
          <w:lang w:val="en-US"/>
        </w:rPr>
        <w:t xml:space="preserve"> </w:t>
      </w:r>
      <w:r w:rsidR="009052FE">
        <w:rPr>
          <w:rFonts w:ascii="Times" w:eastAsia="Times" w:hAnsi="Times" w:cs="Times"/>
          <w:color w:val="000000"/>
          <w:sz w:val="24"/>
          <w:szCs w:val="24"/>
          <w:lang w:val="en-US"/>
        </w:rPr>
        <w:fldChar w:fldCharType="begin" w:fldLock="1"/>
      </w:r>
      <w:r w:rsidR="006C2C84">
        <w:rPr>
          <w:rFonts w:ascii="Times" w:eastAsia="Times" w:hAnsi="Times" w:cs="Times"/>
          <w:color w:val="000000"/>
          <w:sz w:val="24"/>
          <w:szCs w:val="24"/>
          <w:lang w:val="en-US"/>
        </w:rPr>
        <w:instrText>ADDIN CSL_CITATION {"citationItems":[{"id":"ITEM-1","itemData":{"DOI":"10.1088/1742-6596/1899/1/012178","ISSN":"17426596","abstract":"Online learning is one of the solutions needed by educators and students in the COVID pandemic 19 periods that occurred in February 2020. The purpose of this study was to determine the effectiveness of online learning using the zoom cloud meeting application as an alternative to solving the problem of student learning activities at Nurul Jadid University in COVID-19 pandemic period. This research method uses descriptive qualitative research methods using survey techniques. The instruments used were observation, questionnaires, and interview online. Based on the results of the questionnaire the effectiveness of online learning using the zoom cloud meeting application reached 93.75% followed by the results of interviews and observations that can increase student motivation and learning interest.","author":[{"dropping-particle":"","family":"Fajri","given":"Zaenol","non-dropping-particle":"","parse-names":false,"suffix":""},{"dropping-particle":"","family":"Baharun","given":"Hasan","non-dropping-particle":"","parse-names":false,"suffix":""},{"dropping-particle":"","family":"Muali","given":"Chusnul","non-dropping-particle":"","parse-names":false,"suffix":""},{"dropping-particle":"","family":"Shofiatun","given":"","non-dropping-particle":"","parse-names":false,"suffix":""},{"dropping-particle":"","family":"Farida","given":"Lilik","non-dropping-particle":"","parse-names":false,"suffix":""},{"dropping-particle":"","family":"Wahyuningtiyas","given":"Yulis","non-dropping-particle":"","parse-names":false,"suffix":""}],"container-title":"Journal of Physics: Conference Series","id":"ITEM-1","issue":"1","issued":{"date-parts":[["2021","5","28"]]},"publisher":"IOP Publishing Ltd","title":"Student's Learning Motivation and Interest; the Effectiveness of Online Learning during COVID-19 Pandemic","type":"article-journal","volume":"1899"},"uris":["http://www.mendeley.com/documents/?uuid=7177a6d9-1c4c-324e-9b05-b35621819e95"]}],"mendeley":{"formattedCitation":"(Fajri et al., 2021)","manualFormatting":"(as cited in Fajri et al., 2021)","plainTextFormattedCitation":"(Fajri et al., 2021)","previouslyFormattedCitation":"(Fajri et al., 2021)"},"properties":{"noteIndex":0},"schema":"https://github.com/citation-style-language/schema/raw/master/csl-citation.json"}</w:instrText>
      </w:r>
      <w:r w:rsidR="009052FE">
        <w:rPr>
          <w:rFonts w:ascii="Times" w:eastAsia="Times" w:hAnsi="Times" w:cs="Times"/>
          <w:color w:val="000000"/>
          <w:sz w:val="24"/>
          <w:szCs w:val="24"/>
          <w:lang w:val="en-US"/>
        </w:rPr>
        <w:fldChar w:fldCharType="separate"/>
      </w:r>
      <w:r w:rsidR="009052FE" w:rsidRPr="009052FE">
        <w:rPr>
          <w:rFonts w:ascii="Times" w:eastAsia="Times" w:hAnsi="Times" w:cs="Times"/>
          <w:noProof/>
          <w:color w:val="000000"/>
          <w:sz w:val="24"/>
          <w:szCs w:val="24"/>
          <w:lang w:val="en-US"/>
        </w:rPr>
        <w:t>(</w:t>
      </w:r>
      <w:r w:rsidR="009052FE">
        <w:rPr>
          <w:rFonts w:ascii="Times" w:eastAsia="Times" w:hAnsi="Times" w:cs="Times"/>
          <w:noProof/>
          <w:color w:val="000000"/>
          <w:sz w:val="24"/>
          <w:szCs w:val="24"/>
          <w:lang w:val="en-US"/>
        </w:rPr>
        <w:t xml:space="preserve">as </w:t>
      </w:r>
      <w:r w:rsidR="009052FE">
        <w:rPr>
          <w:rFonts w:ascii="Times" w:eastAsia="Times" w:hAnsi="Times" w:cs="Times"/>
          <w:noProof/>
          <w:color w:val="000000"/>
          <w:sz w:val="24"/>
          <w:szCs w:val="24"/>
          <w:lang w:val="en-US"/>
        </w:rPr>
        <w:lastRenderedPageBreak/>
        <w:t xml:space="preserve">cited in </w:t>
      </w:r>
      <w:r w:rsidR="009052FE" w:rsidRPr="009052FE">
        <w:rPr>
          <w:rFonts w:ascii="Times" w:eastAsia="Times" w:hAnsi="Times" w:cs="Times"/>
          <w:noProof/>
          <w:color w:val="000000"/>
          <w:sz w:val="24"/>
          <w:szCs w:val="24"/>
          <w:lang w:val="en-US"/>
        </w:rPr>
        <w:t>Fajri et al., 2021)</w:t>
      </w:r>
      <w:r w:rsidR="009052FE">
        <w:rPr>
          <w:rFonts w:ascii="Times" w:eastAsia="Times" w:hAnsi="Times" w:cs="Times"/>
          <w:color w:val="000000"/>
          <w:sz w:val="24"/>
          <w:szCs w:val="24"/>
          <w:lang w:val="en-US"/>
        </w:rPr>
        <w:fldChar w:fldCharType="end"/>
      </w:r>
      <w:r w:rsidR="009052FE">
        <w:rPr>
          <w:rFonts w:ascii="Times" w:eastAsia="Times" w:hAnsi="Times" w:cs="Times"/>
          <w:color w:val="000000"/>
          <w:sz w:val="24"/>
          <w:szCs w:val="24"/>
          <w:lang w:val="en-US"/>
        </w:rPr>
        <w:t xml:space="preserve"> that one of the benefits of online learning is it can increase students’ motivation and interest to learn.</w:t>
      </w:r>
    </w:p>
    <w:p w14:paraId="700656CD" w14:textId="77777777" w:rsidR="00F135A8" w:rsidRDefault="00F135A8" w:rsidP="000E549B">
      <w:pPr>
        <w:pStyle w:val="ListParagraph"/>
        <w:widowControl w:val="0"/>
        <w:pBdr>
          <w:top w:val="nil"/>
          <w:left w:val="nil"/>
          <w:bottom w:val="nil"/>
          <w:right w:val="nil"/>
          <w:between w:val="nil"/>
        </w:pBdr>
        <w:spacing w:line="240" w:lineRule="auto"/>
        <w:ind w:left="0" w:right="35" w:firstLine="508"/>
        <w:jc w:val="both"/>
        <w:rPr>
          <w:rFonts w:ascii="Times" w:eastAsia="Times" w:hAnsi="Times" w:cs="Times"/>
          <w:color w:val="000000"/>
          <w:sz w:val="24"/>
          <w:szCs w:val="24"/>
          <w:lang w:val="en-US"/>
        </w:rPr>
      </w:pPr>
    </w:p>
    <w:p w14:paraId="2F7F5B9C" w14:textId="46CE23E0" w:rsidR="00847A6C" w:rsidRPr="000E549B" w:rsidRDefault="00847A6C" w:rsidP="000E549B">
      <w:pPr>
        <w:pStyle w:val="ListParagraph"/>
        <w:widowControl w:val="0"/>
        <w:numPr>
          <w:ilvl w:val="0"/>
          <w:numId w:val="1"/>
        </w:numPr>
        <w:pBdr>
          <w:top w:val="nil"/>
          <w:left w:val="nil"/>
          <w:bottom w:val="nil"/>
          <w:right w:val="nil"/>
          <w:between w:val="nil"/>
        </w:pBdr>
        <w:tabs>
          <w:tab w:val="left" w:pos="284"/>
        </w:tabs>
        <w:spacing w:line="240" w:lineRule="auto"/>
        <w:ind w:left="0" w:right="35" w:firstLine="0"/>
        <w:jc w:val="both"/>
        <w:rPr>
          <w:rFonts w:ascii="Times" w:eastAsia="Times" w:hAnsi="Times" w:cs="Times"/>
          <w:b/>
          <w:bCs/>
          <w:i/>
          <w:iCs/>
          <w:color w:val="000000"/>
          <w:sz w:val="24"/>
          <w:szCs w:val="24"/>
          <w:lang w:val="en-US"/>
        </w:rPr>
      </w:pPr>
      <w:r w:rsidRPr="000E549B">
        <w:rPr>
          <w:rFonts w:ascii="Times" w:eastAsia="Times" w:hAnsi="Times" w:cs="Times"/>
          <w:b/>
          <w:bCs/>
          <w:i/>
          <w:iCs/>
          <w:color w:val="000000"/>
          <w:sz w:val="24"/>
          <w:szCs w:val="24"/>
          <w:lang w:val="en-US"/>
        </w:rPr>
        <w:t>Self-efficacy</w:t>
      </w:r>
    </w:p>
    <w:p w14:paraId="6D432D3A" w14:textId="46122A60" w:rsidR="00EE73B7" w:rsidRDefault="00EE73B7" w:rsidP="000E549B">
      <w:pPr>
        <w:pStyle w:val="ListParagraph"/>
        <w:widowControl w:val="0"/>
        <w:pBdr>
          <w:top w:val="nil"/>
          <w:left w:val="nil"/>
          <w:bottom w:val="nil"/>
          <w:right w:val="nil"/>
          <w:between w:val="nil"/>
        </w:pBdr>
        <w:spacing w:line="240" w:lineRule="auto"/>
        <w:ind w:left="0" w:right="35"/>
        <w:jc w:val="both"/>
        <w:rPr>
          <w:rFonts w:ascii="Times" w:eastAsia="Times" w:hAnsi="Times" w:cs="Times"/>
          <w:color w:val="000000"/>
          <w:sz w:val="24"/>
          <w:szCs w:val="24"/>
          <w:lang w:val="en-US"/>
        </w:rPr>
      </w:pPr>
      <w:r>
        <w:rPr>
          <w:rFonts w:ascii="Times" w:eastAsia="Times" w:hAnsi="Times" w:cs="Times"/>
          <w:color w:val="000000"/>
          <w:sz w:val="24"/>
          <w:szCs w:val="24"/>
          <w:lang w:val="en-US"/>
        </w:rPr>
        <w:t>The factor related to students’ self</w:t>
      </w:r>
      <w:r w:rsidR="001E22BB">
        <w:rPr>
          <w:rFonts w:ascii="Times" w:eastAsia="Times" w:hAnsi="Times" w:cs="Times"/>
          <w:color w:val="000000"/>
          <w:sz w:val="24"/>
          <w:szCs w:val="24"/>
          <w:lang w:val="en-US"/>
        </w:rPr>
        <w:t>-</w:t>
      </w:r>
      <w:r>
        <w:rPr>
          <w:rFonts w:ascii="Times" w:eastAsia="Times" w:hAnsi="Times" w:cs="Times"/>
          <w:color w:val="000000"/>
          <w:sz w:val="24"/>
          <w:szCs w:val="24"/>
          <w:lang w:val="en-US"/>
        </w:rPr>
        <w:t xml:space="preserve">efficacy </w:t>
      </w:r>
      <w:r w:rsidR="00B00075">
        <w:rPr>
          <w:rFonts w:ascii="Times" w:eastAsia="Times" w:hAnsi="Times" w:cs="Times"/>
          <w:color w:val="000000"/>
          <w:sz w:val="24"/>
          <w:szCs w:val="24"/>
          <w:lang w:val="en-US"/>
        </w:rPr>
        <w:t>is</w:t>
      </w:r>
      <w:r>
        <w:rPr>
          <w:rFonts w:ascii="Times" w:eastAsia="Times" w:hAnsi="Times" w:cs="Times"/>
          <w:color w:val="000000"/>
          <w:sz w:val="24"/>
          <w:szCs w:val="24"/>
          <w:lang w:val="en-US"/>
        </w:rPr>
        <w:t xml:space="preserve"> addressed in two statements. They are students’ belief </w:t>
      </w:r>
      <w:r w:rsidR="00B00075">
        <w:rPr>
          <w:rFonts w:ascii="Times" w:eastAsia="Times" w:hAnsi="Times" w:cs="Times"/>
          <w:color w:val="000000"/>
          <w:sz w:val="24"/>
          <w:szCs w:val="24"/>
          <w:lang w:val="en-US"/>
        </w:rPr>
        <w:t>i</w:t>
      </w:r>
      <w:r>
        <w:rPr>
          <w:rFonts w:ascii="Times" w:eastAsia="Times" w:hAnsi="Times" w:cs="Times"/>
          <w:color w:val="000000"/>
          <w:sz w:val="24"/>
          <w:szCs w:val="24"/>
          <w:lang w:val="en-US"/>
        </w:rPr>
        <w:t xml:space="preserve">n their </w:t>
      </w:r>
      <w:r w:rsidR="00525CA2">
        <w:rPr>
          <w:rFonts w:ascii="Times" w:eastAsia="Times" w:hAnsi="Times" w:cs="Times"/>
          <w:color w:val="000000"/>
          <w:sz w:val="24"/>
          <w:szCs w:val="24"/>
          <w:lang w:val="en-US"/>
        </w:rPr>
        <w:t>competences</w:t>
      </w:r>
      <w:r>
        <w:rPr>
          <w:rFonts w:ascii="Times" w:eastAsia="Times" w:hAnsi="Times" w:cs="Times"/>
          <w:color w:val="000000"/>
          <w:sz w:val="24"/>
          <w:szCs w:val="24"/>
          <w:lang w:val="en-US"/>
        </w:rPr>
        <w:t xml:space="preserve"> to succeed in the course</w:t>
      </w:r>
      <w:r w:rsidR="001E22BB">
        <w:rPr>
          <w:rFonts w:ascii="Times" w:eastAsia="Times" w:hAnsi="Times" w:cs="Times"/>
          <w:color w:val="000000"/>
          <w:sz w:val="24"/>
          <w:szCs w:val="24"/>
          <w:lang w:val="en-US"/>
        </w:rPr>
        <w:t>s</w:t>
      </w:r>
      <w:r>
        <w:rPr>
          <w:rFonts w:ascii="Times" w:eastAsia="Times" w:hAnsi="Times" w:cs="Times"/>
          <w:color w:val="000000"/>
          <w:sz w:val="24"/>
          <w:szCs w:val="24"/>
          <w:lang w:val="en-US"/>
        </w:rPr>
        <w:t xml:space="preserve"> and </w:t>
      </w:r>
      <w:r w:rsidR="001E22BB">
        <w:rPr>
          <w:rFonts w:ascii="Times" w:eastAsia="Times" w:hAnsi="Times" w:cs="Times"/>
          <w:color w:val="000000"/>
          <w:sz w:val="24"/>
          <w:szCs w:val="24"/>
          <w:lang w:val="en-US"/>
        </w:rPr>
        <w:t>to complete challenging tasks in the courses.</w:t>
      </w:r>
    </w:p>
    <w:p w14:paraId="25DC625C" w14:textId="77777777" w:rsidR="000E549B" w:rsidRDefault="000E549B" w:rsidP="001E22BB">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p>
    <w:p w14:paraId="644A3C5E" w14:textId="3425B6A3" w:rsidR="00F135A8" w:rsidRDefault="00F135A8" w:rsidP="001E22BB">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sectPr w:rsidR="00F135A8" w:rsidSect="000E549B">
          <w:type w:val="continuous"/>
          <w:pgSz w:w="11900" w:h="16820"/>
          <w:pgMar w:top="701" w:right="1376" w:bottom="763" w:left="1441" w:header="0" w:footer="720" w:gutter="0"/>
          <w:cols w:num="2" w:space="720"/>
        </w:sectPr>
      </w:pPr>
    </w:p>
    <w:p w14:paraId="716C19BF" w14:textId="4B7F0E09" w:rsidR="00094D23" w:rsidRDefault="00094D23" w:rsidP="001E22BB">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lastRenderedPageBreak/>
        <w:drawing>
          <wp:inline distT="0" distB="0" distL="0" distR="0" wp14:anchorId="2BBD2FC3" wp14:editId="7B6CF6A4">
            <wp:extent cx="2656205" cy="1263015"/>
            <wp:effectExtent l="19050" t="19050" r="10795" b="133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11A64CA5" w14:textId="2F95EB78" w:rsidR="001E22BB" w:rsidRDefault="001E22BB" w:rsidP="001E22BB">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r w:rsidRPr="008C08BC">
        <w:rPr>
          <w:rFonts w:ascii="Times" w:eastAsia="Times" w:hAnsi="Times" w:cs="Times"/>
          <w:color w:val="000000"/>
          <w:sz w:val="24"/>
          <w:szCs w:val="24"/>
          <w:lang w:val="en-US"/>
        </w:rPr>
        <w:t xml:space="preserve">Figure </w:t>
      </w:r>
      <w:r w:rsidRPr="001E22BB">
        <w:rPr>
          <w:rFonts w:ascii="Times" w:eastAsia="Times" w:hAnsi="Times" w:cs="Times"/>
          <w:color w:val="000000"/>
          <w:sz w:val="24"/>
          <w:szCs w:val="24"/>
          <w:lang w:val="en-US"/>
        </w:rPr>
        <w:t>1</w:t>
      </w:r>
      <w:r w:rsidR="0021177A">
        <w:rPr>
          <w:rFonts w:ascii="Times" w:eastAsia="Times" w:hAnsi="Times" w:cs="Times"/>
          <w:color w:val="000000"/>
          <w:sz w:val="24"/>
          <w:szCs w:val="24"/>
          <w:lang w:val="en-US"/>
        </w:rPr>
        <w:t>6</w:t>
      </w:r>
      <w:r w:rsidRPr="008C08BC">
        <w:rPr>
          <w:rFonts w:ascii="Times" w:eastAsia="Times" w:hAnsi="Times" w:cs="Times"/>
          <w:color w:val="000000"/>
          <w:sz w:val="24"/>
          <w:szCs w:val="24"/>
          <w:lang w:val="en-US"/>
        </w:rPr>
        <w:t xml:space="preserve">. </w:t>
      </w:r>
      <w:r w:rsidRPr="008C08BC">
        <w:rPr>
          <w:rFonts w:ascii="Times" w:eastAsia="Times" w:hAnsi="Times" w:cs="Times"/>
          <w:i/>
          <w:iCs/>
          <w:color w:val="000000"/>
          <w:sz w:val="24"/>
          <w:szCs w:val="24"/>
          <w:lang w:val="en-US"/>
        </w:rPr>
        <w:t>Student</w:t>
      </w:r>
      <w:r>
        <w:rPr>
          <w:rFonts w:ascii="Times" w:eastAsia="Times" w:hAnsi="Times" w:cs="Times"/>
          <w:i/>
          <w:iCs/>
          <w:color w:val="000000"/>
          <w:sz w:val="24"/>
          <w:szCs w:val="24"/>
          <w:lang w:val="en-US"/>
        </w:rPr>
        <w:t>s</w:t>
      </w:r>
      <w:r w:rsidRPr="008C08BC">
        <w:rPr>
          <w:rFonts w:ascii="Times" w:eastAsia="Times" w:hAnsi="Times" w:cs="Times"/>
          <w:i/>
          <w:iCs/>
          <w:color w:val="000000"/>
          <w:sz w:val="24"/>
          <w:szCs w:val="24"/>
          <w:lang w:val="en-US"/>
        </w:rPr>
        <w:t xml:space="preserve">’ </w:t>
      </w:r>
      <w:r>
        <w:rPr>
          <w:rFonts w:ascii="Times" w:eastAsia="Times" w:hAnsi="Times" w:cs="Times"/>
          <w:i/>
          <w:iCs/>
          <w:color w:val="000000"/>
          <w:sz w:val="24"/>
          <w:szCs w:val="24"/>
          <w:lang w:val="en-US"/>
        </w:rPr>
        <w:t xml:space="preserve">belief </w:t>
      </w:r>
      <w:r w:rsidR="00B00075">
        <w:rPr>
          <w:rFonts w:ascii="Times" w:eastAsia="Times" w:hAnsi="Times" w:cs="Times"/>
          <w:i/>
          <w:iCs/>
          <w:color w:val="000000"/>
          <w:sz w:val="24"/>
          <w:szCs w:val="24"/>
          <w:lang w:val="en-US"/>
        </w:rPr>
        <w:t>i</w:t>
      </w:r>
      <w:r>
        <w:rPr>
          <w:rFonts w:ascii="Times" w:eastAsia="Times" w:hAnsi="Times" w:cs="Times"/>
          <w:i/>
          <w:iCs/>
          <w:color w:val="000000"/>
          <w:sz w:val="24"/>
          <w:szCs w:val="24"/>
          <w:lang w:val="en-US"/>
        </w:rPr>
        <w:t xml:space="preserve">n their </w:t>
      </w:r>
      <w:r w:rsidR="00525CA2">
        <w:rPr>
          <w:rFonts w:ascii="Times" w:eastAsia="Times" w:hAnsi="Times" w:cs="Times"/>
          <w:i/>
          <w:iCs/>
          <w:color w:val="000000"/>
          <w:sz w:val="24"/>
          <w:szCs w:val="24"/>
          <w:lang w:val="en-US"/>
        </w:rPr>
        <w:t>competences</w:t>
      </w:r>
      <w:r>
        <w:rPr>
          <w:rFonts w:ascii="Times" w:eastAsia="Times" w:hAnsi="Times" w:cs="Times"/>
          <w:i/>
          <w:iCs/>
          <w:color w:val="000000"/>
          <w:sz w:val="24"/>
          <w:szCs w:val="24"/>
          <w:lang w:val="en-US"/>
        </w:rPr>
        <w:t xml:space="preserve"> to succeed in the courses</w:t>
      </w:r>
    </w:p>
    <w:p w14:paraId="36090FD5" w14:textId="77777777" w:rsidR="000E549B" w:rsidRDefault="000E549B" w:rsidP="001E22BB">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p>
    <w:p w14:paraId="18E74FCF" w14:textId="77777777" w:rsidR="000E549B" w:rsidRDefault="000E549B" w:rsidP="000E549B">
      <w:pPr>
        <w:pStyle w:val="ListParagraph"/>
        <w:widowControl w:val="0"/>
        <w:pBdr>
          <w:top w:val="nil"/>
          <w:left w:val="nil"/>
          <w:bottom w:val="nil"/>
          <w:right w:val="nil"/>
          <w:between w:val="nil"/>
        </w:pBdr>
        <w:spacing w:line="240" w:lineRule="auto"/>
        <w:ind w:left="0" w:right="35"/>
        <w:jc w:val="both"/>
        <w:rPr>
          <w:rFonts w:ascii="Times" w:eastAsia="Times" w:hAnsi="Times" w:cs="Times"/>
          <w:color w:val="000000"/>
          <w:sz w:val="24"/>
          <w:szCs w:val="24"/>
          <w:lang w:val="en-US"/>
        </w:rPr>
        <w:sectPr w:rsidR="000E549B">
          <w:type w:val="continuous"/>
          <w:pgSz w:w="11900" w:h="16820"/>
          <w:pgMar w:top="701" w:right="1376" w:bottom="763" w:left="1441" w:header="0" w:footer="720" w:gutter="0"/>
          <w:cols w:space="720" w:equalWidth="0">
            <w:col w:w="9082" w:space="0"/>
          </w:cols>
        </w:sectPr>
      </w:pPr>
    </w:p>
    <w:p w14:paraId="3A994569" w14:textId="77777777" w:rsidR="000E549B" w:rsidRDefault="00D57738" w:rsidP="000E549B">
      <w:pPr>
        <w:pStyle w:val="ListParagraph"/>
        <w:widowControl w:val="0"/>
        <w:pBdr>
          <w:top w:val="nil"/>
          <w:left w:val="nil"/>
          <w:bottom w:val="nil"/>
          <w:right w:val="nil"/>
          <w:between w:val="nil"/>
        </w:pBdr>
        <w:spacing w:line="240" w:lineRule="auto"/>
        <w:ind w:left="0" w:right="35" w:firstLine="508"/>
        <w:jc w:val="both"/>
        <w:rPr>
          <w:rFonts w:ascii="Times" w:eastAsia="Times" w:hAnsi="Times" w:cs="Times"/>
          <w:color w:val="000000"/>
          <w:sz w:val="24"/>
          <w:szCs w:val="24"/>
          <w:lang w:val="en-US"/>
        </w:rPr>
        <w:sectPr w:rsidR="000E549B" w:rsidSect="000E549B">
          <w:type w:val="continuous"/>
          <w:pgSz w:w="11900" w:h="16820"/>
          <w:pgMar w:top="701" w:right="1376" w:bottom="763" w:left="1441" w:header="0" w:footer="720" w:gutter="0"/>
          <w:cols w:num="2" w:space="720"/>
        </w:sectPr>
      </w:pPr>
      <w:r>
        <w:rPr>
          <w:rFonts w:ascii="Times" w:eastAsia="Times" w:hAnsi="Times" w:cs="Times"/>
          <w:color w:val="000000"/>
          <w:sz w:val="24"/>
          <w:szCs w:val="24"/>
          <w:lang w:val="en-US"/>
        </w:rPr>
        <w:lastRenderedPageBreak/>
        <w:t>Figure 15 demonstrates that most of the students (52.5%) strongly agreed that they beli</w:t>
      </w:r>
      <w:r w:rsidR="00D421A0">
        <w:rPr>
          <w:rFonts w:ascii="Times" w:eastAsia="Times" w:hAnsi="Times" w:cs="Times"/>
          <w:color w:val="000000"/>
          <w:sz w:val="24"/>
          <w:szCs w:val="24"/>
          <w:lang w:val="en-US"/>
        </w:rPr>
        <w:t>e</w:t>
      </w:r>
      <w:r>
        <w:rPr>
          <w:rFonts w:ascii="Times" w:eastAsia="Times" w:hAnsi="Times" w:cs="Times"/>
          <w:color w:val="000000"/>
          <w:sz w:val="24"/>
          <w:szCs w:val="24"/>
          <w:lang w:val="en-US"/>
        </w:rPr>
        <w:t>ve</w:t>
      </w:r>
      <w:r w:rsidR="00D421A0">
        <w:rPr>
          <w:rFonts w:ascii="Times" w:eastAsia="Times" w:hAnsi="Times" w:cs="Times"/>
          <w:color w:val="000000"/>
          <w:sz w:val="24"/>
          <w:szCs w:val="24"/>
          <w:lang w:val="en-US"/>
        </w:rPr>
        <w:t>d</w:t>
      </w:r>
      <w:r>
        <w:rPr>
          <w:rFonts w:ascii="Times" w:eastAsia="Times" w:hAnsi="Times" w:cs="Times"/>
          <w:color w:val="000000"/>
          <w:sz w:val="24"/>
          <w:szCs w:val="24"/>
          <w:lang w:val="en-US"/>
        </w:rPr>
        <w:t xml:space="preserve"> they could use their </w:t>
      </w:r>
      <w:r w:rsidR="00525CA2">
        <w:rPr>
          <w:rFonts w:ascii="Times" w:eastAsia="Times" w:hAnsi="Times" w:cs="Times"/>
          <w:color w:val="000000"/>
          <w:sz w:val="24"/>
          <w:szCs w:val="24"/>
          <w:lang w:val="en-US"/>
        </w:rPr>
        <w:lastRenderedPageBreak/>
        <w:t>competences</w:t>
      </w:r>
      <w:r>
        <w:rPr>
          <w:rFonts w:ascii="Times" w:eastAsia="Times" w:hAnsi="Times" w:cs="Times"/>
          <w:color w:val="000000"/>
          <w:sz w:val="24"/>
          <w:szCs w:val="24"/>
          <w:lang w:val="en-US"/>
        </w:rPr>
        <w:t xml:space="preserve"> to succeed in the courses.</w:t>
      </w:r>
      <w:r w:rsidR="00D421A0">
        <w:rPr>
          <w:rFonts w:ascii="Times" w:eastAsia="Times" w:hAnsi="Times" w:cs="Times"/>
          <w:color w:val="000000"/>
          <w:sz w:val="24"/>
          <w:szCs w:val="24"/>
          <w:lang w:val="en-US"/>
        </w:rPr>
        <w:t xml:space="preserve"> </w:t>
      </w:r>
      <w:r w:rsidR="00B00075">
        <w:rPr>
          <w:rFonts w:ascii="Times" w:eastAsia="Times" w:hAnsi="Times" w:cs="Times"/>
          <w:color w:val="000000"/>
          <w:sz w:val="24"/>
          <w:szCs w:val="24"/>
          <w:lang w:val="en-US"/>
        </w:rPr>
        <w:t>O</w:t>
      </w:r>
      <w:r w:rsidR="00D421A0">
        <w:rPr>
          <w:rFonts w:ascii="Times" w:eastAsia="Times" w:hAnsi="Times" w:cs="Times"/>
          <w:color w:val="000000"/>
          <w:sz w:val="24"/>
          <w:szCs w:val="24"/>
          <w:lang w:val="en-US"/>
        </w:rPr>
        <w:t>nly few students (10%) stating their disagreement on the statement.</w:t>
      </w:r>
    </w:p>
    <w:p w14:paraId="1FF66F84" w14:textId="7CED671A" w:rsidR="00D57738" w:rsidRDefault="00D57738" w:rsidP="000E549B">
      <w:pPr>
        <w:pStyle w:val="ListParagraph"/>
        <w:widowControl w:val="0"/>
        <w:pBdr>
          <w:top w:val="nil"/>
          <w:left w:val="nil"/>
          <w:bottom w:val="nil"/>
          <w:right w:val="nil"/>
          <w:between w:val="nil"/>
        </w:pBdr>
        <w:spacing w:line="240" w:lineRule="auto"/>
        <w:ind w:left="0" w:right="35"/>
        <w:jc w:val="both"/>
        <w:rPr>
          <w:rFonts w:ascii="Times" w:eastAsia="Times" w:hAnsi="Times" w:cs="Times"/>
          <w:color w:val="000000"/>
          <w:sz w:val="24"/>
          <w:szCs w:val="24"/>
          <w:lang w:val="en-US"/>
        </w:rPr>
      </w:pPr>
    </w:p>
    <w:p w14:paraId="6C25C0C4" w14:textId="77777777" w:rsidR="000E549B" w:rsidRDefault="000E549B" w:rsidP="00D57738">
      <w:pPr>
        <w:pStyle w:val="ListParagraph"/>
        <w:widowControl w:val="0"/>
        <w:pBdr>
          <w:top w:val="nil"/>
          <w:left w:val="nil"/>
          <w:bottom w:val="nil"/>
          <w:right w:val="nil"/>
          <w:between w:val="nil"/>
        </w:pBdr>
        <w:spacing w:line="230" w:lineRule="auto"/>
        <w:ind w:left="508" w:right="35"/>
        <w:jc w:val="both"/>
        <w:rPr>
          <w:rFonts w:ascii="Times" w:eastAsia="Times" w:hAnsi="Times" w:cs="Times"/>
          <w:color w:val="000000"/>
          <w:sz w:val="24"/>
          <w:szCs w:val="24"/>
          <w:lang w:val="en-US"/>
        </w:rPr>
      </w:pPr>
    </w:p>
    <w:p w14:paraId="0700E623" w14:textId="42C495A1" w:rsidR="00094D23" w:rsidRDefault="00094D23" w:rsidP="001E22BB">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lastRenderedPageBreak/>
        <w:drawing>
          <wp:inline distT="0" distB="0" distL="0" distR="0" wp14:anchorId="37CD78D8" wp14:editId="705B30FD">
            <wp:extent cx="2656205" cy="1263015"/>
            <wp:effectExtent l="19050" t="19050" r="10795" b="133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0AAD16AF" w14:textId="66BF138A" w:rsidR="001E22BB" w:rsidRDefault="001E22BB" w:rsidP="001E22BB">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r w:rsidRPr="008C08BC">
        <w:rPr>
          <w:rFonts w:ascii="Times" w:eastAsia="Times" w:hAnsi="Times" w:cs="Times"/>
          <w:color w:val="000000"/>
          <w:sz w:val="24"/>
          <w:szCs w:val="24"/>
          <w:lang w:val="en-US"/>
        </w:rPr>
        <w:t xml:space="preserve">Figure </w:t>
      </w:r>
      <w:r w:rsidRPr="001E22BB">
        <w:rPr>
          <w:rFonts w:ascii="Times" w:eastAsia="Times" w:hAnsi="Times" w:cs="Times"/>
          <w:color w:val="000000"/>
          <w:sz w:val="24"/>
          <w:szCs w:val="24"/>
          <w:lang w:val="en-US"/>
        </w:rPr>
        <w:t>1</w:t>
      </w:r>
      <w:r w:rsidR="0021177A">
        <w:rPr>
          <w:rFonts w:ascii="Times" w:eastAsia="Times" w:hAnsi="Times" w:cs="Times"/>
          <w:color w:val="000000"/>
          <w:sz w:val="24"/>
          <w:szCs w:val="24"/>
          <w:lang w:val="en-US"/>
        </w:rPr>
        <w:t>7</w:t>
      </w:r>
      <w:r w:rsidRPr="008C08BC">
        <w:rPr>
          <w:rFonts w:ascii="Times" w:eastAsia="Times" w:hAnsi="Times" w:cs="Times"/>
          <w:color w:val="000000"/>
          <w:sz w:val="24"/>
          <w:szCs w:val="24"/>
          <w:lang w:val="en-US"/>
        </w:rPr>
        <w:t xml:space="preserve">. </w:t>
      </w:r>
      <w:r w:rsidRPr="008C08BC">
        <w:rPr>
          <w:rFonts w:ascii="Times" w:eastAsia="Times" w:hAnsi="Times" w:cs="Times"/>
          <w:i/>
          <w:iCs/>
          <w:color w:val="000000"/>
          <w:sz w:val="24"/>
          <w:szCs w:val="24"/>
          <w:lang w:val="en-US"/>
        </w:rPr>
        <w:t>Student</w:t>
      </w:r>
      <w:r w:rsidRPr="001E22BB">
        <w:rPr>
          <w:rFonts w:ascii="Times" w:eastAsia="Times" w:hAnsi="Times" w:cs="Times"/>
          <w:i/>
          <w:iCs/>
          <w:color w:val="000000"/>
          <w:sz w:val="24"/>
          <w:szCs w:val="24"/>
          <w:lang w:val="en-US"/>
        </w:rPr>
        <w:t>s</w:t>
      </w:r>
      <w:r w:rsidRPr="008C08BC">
        <w:rPr>
          <w:rFonts w:ascii="Times" w:eastAsia="Times" w:hAnsi="Times" w:cs="Times"/>
          <w:i/>
          <w:iCs/>
          <w:color w:val="000000"/>
          <w:sz w:val="24"/>
          <w:szCs w:val="24"/>
          <w:lang w:val="en-US"/>
        </w:rPr>
        <w:t xml:space="preserve">’ </w:t>
      </w:r>
      <w:r w:rsidRPr="001E22BB">
        <w:rPr>
          <w:rFonts w:ascii="Times" w:eastAsia="Times" w:hAnsi="Times" w:cs="Times"/>
          <w:i/>
          <w:iCs/>
          <w:color w:val="000000"/>
          <w:sz w:val="24"/>
          <w:szCs w:val="24"/>
          <w:lang w:val="en-US"/>
        </w:rPr>
        <w:t xml:space="preserve">belief </w:t>
      </w:r>
      <w:r w:rsidR="009D1718">
        <w:rPr>
          <w:rFonts w:ascii="Times" w:eastAsia="Times" w:hAnsi="Times" w:cs="Times"/>
          <w:i/>
          <w:iCs/>
          <w:color w:val="000000"/>
          <w:sz w:val="24"/>
          <w:szCs w:val="24"/>
          <w:lang w:val="en-US"/>
        </w:rPr>
        <w:t>i</w:t>
      </w:r>
      <w:r w:rsidRPr="001E22BB">
        <w:rPr>
          <w:rFonts w:ascii="Times" w:eastAsia="Times" w:hAnsi="Times" w:cs="Times"/>
          <w:i/>
          <w:iCs/>
          <w:color w:val="000000"/>
          <w:sz w:val="24"/>
          <w:szCs w:val="24"/>
          <w:lang w:val="en-US"/>
        </w:rPr>
        <w:t xml:space="preserve">n their </w:t>
      </w:r>
      <w:r w:rsidR="00525CA2">
        <w:rPr>
          <w:rFonts w:ascii="Times" w:eastAsia="Times" w:hAnsi="Times" w:cs="Times"/>
          <w:i/>
          <w:iCs/>
          <w:color w:val="000000"/>
          <w:sz w:val="24"/>
          <w:szCs w:val="24"/>
          <w:lang w:val="en-US"/>
        </w:rPr>
        <w:t>competences</w:t>
      </w:r>
      <w:r w:rsidRPr="001E22BB">
        <w:rPr>
          <w:rFonts w:ascii="Times" w:eastAsia="Times" w:hAnsi="Times" w:cs="Times"/>
          <w:i/>
          <w:iCs/>
          <w:color w:val="000000"/>
          <w:sz w:val="24"/>
          <w:szCs w:val="24"/>
          <w:lang w:val="en-US"/>
        </w:rPr>
        <w:t xml:space="preserve"> to</w:t>
      </w:r>
      <w:r>
        <w:rPr>
          <w:rFonts w:ascii="Times" w:eastAsia="Times" w:hAnsi="Times" w:cs="Times"/>
          <w:i/>
          <w:iCs/>
          <w:color w:val="000000"/>
          <w:sz w:val="24"/>
          <w:szCs w:val="24"/>
          <w:lang w:val="en-US"/>
        </w:rPr>
        <w:t xml:space="preserve"> complete challenging tasks in the courses</w:t>
      </w:r>
    </w:p>
    <w:p w14:paraId="555A417B" w14:textId="77777777" w:rsidR="000E549B" w:rsidRDefault="000E549B" w:rsidP="001E22BB">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p>
    <w:p w14:paraId="12FA53DA" w14:textId="77777777" w:rsidR="008A0CD8" w:rsidRDefault="008A0CD8" w:rsidP="008A0CD8">
      <w:pPr>
        <w:pStyle w:val="ListParagraph"/>
        <w:widowControl w:val="0"/>
        <w:pBdr>
          <w:top w:val="nil"/>
          <w:left w:val="nil"/>
          <w:bottom w:val="nil"/>
          <w:right w:val="nil"/>
          <w:between w:val="nil"/>
        </w:pBdr>
        <w:spacing w:line="230" w:lineRule="auto"/>
        <w:ind w:left="0" w:right="35" w:firstLine="508"/>
        <w:jc w:val="both"/>
        <w:rPr>
          <w:rFonts w:ascii="Times" w:eastAsia="Times" w:hAnsi="Times" w:cs="Times"/>
          <w:color w:val="000000"/>
          <w:sz w:val="24"/>
          <w:szCs w:val="24"/>
          <w:lang w:val="en-US"/>
        </w:rPr>
        <w:sectPr w:rsidR="008A0CD8">
          <w:type w:val="continuous"/>
          <w:pgSz w:w="11900" w:h="16820"/>
          <w:pgMar w:top="701" w:right="1376" w:bottom="763" w:left="1441" w:header="0" w:footer="720" w:gutter="0"/>
          <w:cols w:space="720" w:equalWidth="0">
            <w:col w:w="9082" w:space="0"/>
          </w:cols>
        </w:sectPr>
      </w:pPr>
    </w:p>
    <w:p w14:paraId="1EB33CB5" w14:textId="500CB7F7" w:rsidR="00094D23" w:rsidRDefault="00D421A0" w:rsidP="008A0CD8">
      <w:pPr>
        <w:pStyle w:val="ListParagraph"/>
        <w:widowControl w:val="0"/>
        <w:pBdr>
          <w:top w:val="nil"/>
          <w:left w:val="nil"/>
          <w:bottom w:val="nil"/>
          <w:right w:val="nil"/>
          <w:between w:val="nil"/>
        </w:pBdr>
        <w:spacing w:line="230" w:lineRule="auto"/>
        <w:ind w:left="0" w:right="35" w:firstLine="508"/>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Related to the previous statement, students’ belief</w:t>
      </w:r>
      <w:r w:rsidR="009D1718">
        <w:rPr>
          <w:rFonts w:ascii="Times" w:eastAsia="Times" w:hAnsi="Times" w:cs="Times"/>
          <w:color w:val="000000"/>
          <w:sz w:val="24"/>
          <w:szCs w:val="24"/>
          <w:lang w:val="en-US"/>
        </w:rPr>
        <w:t>s</w:t>
      </w:r>
      <w:r>
        <w:rPr>
          <w:rFonts w:ascii="Times" w:eastAsia="Times" w:hAnsi="Times" w:cs="Times"/>
          <w:color w:val="000000"/>
          <w:sz w:val="24"/>
          <w:szCs w:val="24"/>
          <w:lang w:val="en-US"/>
        </w:rPr>
        <w:t xml:space="preserve"> on their competence</w:t>
      </w:r>
      <w:r w:rsidR="0027272F">
        <w:rPr>
          <w:rFonts w:ascii="Times" w:eastAsia="Times" w:hAnsi="Times" w:cs="Times"/>
          <w:color w:val="000000"/>
          <w:sz w:val="24"/>
          <w:szCs w:val="24"/>
          <w:lang w:val="en-US"/>
        </w:rPr>
        <w:t>s</w:t>
      </w:r>
      <w:r>
        <w:rPr>
          <w:rFonts w:ascii="Times" w:eastAsia="Times" w:hAnsi="Times" w:cs="Times"/>
          <w:color w:val="000000"/>
          <w:sz w:val="24"/>
          <w:szCs w:val="24"/>
          <w:lang w:val="en-US"/>
        </w:rPr>
        <w:t xml:space="preserve"> to complete challenging tasks were also included. The results indicate that most of the students 52.5% believed they could use their competences to complete challenging tasks in the courses.</w:t>
      </w:r>
    </w:p>
    <w:p w14:paraId="00A65C60" w14:textId="2533E905" w:rsidR="00506BC1" w:rsidRPr="00506BC1" w:rsidRDefault="000703C6" w:rsidP="000E549B">
      <w:pPr>
        <w:pStyle w:val="ListParagraph"/>
        <w:widowControl w:val="0"/>
        <w:pBdr>
          <w:top w:val="nil"/>
          <w:left w:val="nil"/>
          <w:bottom w:val="nil"/>
          <w:right w:val="nil"/>
          <w:between w:val="nil"/>
        </w:pBdr>
        <w:spacing w:line="230" w:lineRule="auto"/>
        <w:ind w:left="0" w:right="35"/>
        <w:jc w:val="both"/>
        <w:rPr>
          <w:rFonts w:ascii="Times" w:eastAsia="Times" w:hAnsi="Times" w:cs="Times"/>
          <w:color w:val="000000"/>
          <w:sz w:val="24"/>
          <w:szCs w:val="24"/>
          <w:lang w:val="en-US"/>
        </w:rPr>
      </w:pPr>
      <w:r>
        <w:rPr>
          <w:rFonts w:ascii="Times" w:eastAsia="Times" w:hAnsi="Times" w:cs="Times"/>
          <w:color w:val="000000"/>
          <w:sz w:val="24"/>
          <w:szCs w:val="24"/>
          <w:lang w:val="en-US"/>
        </w:rPr>
        <w:t xml:space="preserve">In addition, if seen from the responses </w:t>
      </w:r>
      <w:r w:rsidR="009D1718">
        <w:rPr>
          <w:rFonts w:ascii="Times" w:eastAsia="Times" w:hAnsi="Times" w:cs="Times"/>
          <w:color w:val="000000"/>
          <w:sz w:val="24"/>
          <w:szCs w:val="24"/>
          <w:lang w:val="en-US"/>
        </w:rPr>
        <w:t>to</w:t>
      </w:r>
      <w:r>
        <w:rPr>
          <w:rFonts w:ascii="Times" w:eastAsia="Times" w:hAnsi="Times" w:cs="Times"/>
          <w:color w:val="000000"/>
          <w:sz w:val="24"/>
          <w:szCs w:val="24"/>
          <w:lang w:val="en-US"/>
        </w:rPr>
        <w:t xml:space="preserve"> the two statements regarding students’ self-efficacy, the number of students who disagreed </w:t>
      </w:r>
      <w:r w:rsidR="009D1718">
        <w:rPr>
          <w:rFonts w:ascii="Times" w:eastAsia="Times" w:hAnsi="Times" w:cs="Times"/>
          <w:color w:val="000000"/>
          <w:sz w:val="24"/>
          <w:szCs w:val="24"/>
          <w:lang w:val="en-US"/>
        </w:rPr>
        <w:t>with</w:t>
      </w:r>
      <w:r>
        <w:rPr>
          <w:rFonts w:ascii="Times" w:eastAsia="Times" w:hAnsi="Times" w:cs="Times"/>
          <w:color w:val="000000"/>
          <w:sz w:val="24"/>
          <w:szCs w:val="24"/>
          <w:lang w:val="en-US"/>
        </w:rPr>
        <w:t xml:space="preserve"> the statement w</w:t>
      </w:r>
      <w:r w:rsidR="009D1718">
        <w:rPr>
          <w:rFonts w:ascii="Times" w:eastAsia="Times" w:hAnsi="Times" w:cs="Times"/>
          <w:color w:val="000000"/>
          <w:sz w:val="24"/>
          <w:szCs w:val="24"/>
          <w:lang w:val="en-US"/>
        </w:rPr>
        <w:t>as</w:t>
      </w:r>
      <w:r>
        <w:rPr>
          <w:rFonts w:ascii="Times" w:eastAsia="Times" w:hAnsi="Times" w:cs="Times"/>
          <w:color w:val="000000"/>
          <w:sz w:val="24"/>
          <w:szCs w:val="24"/>
          <w:lang w:val="en-US"/>
        </w:rPr>
        <w:t xml:space="preserve"> the same. It can be implied that those students giving their disagreement</w:t>
      </w:r>
      <w:r w:rsidR="009D1718">
        <w:rPr>
          <w:rFonts w:ascii="Times" w:eastAsia="Times" w:hAnsi="Times" w:cs="Times"/>
          <w:color w:val="000000"/>
          <w:sz w:val="24"/>
          <w:szCs w:val="24"/>
          <w:lang w:val="en-US"/>
        </w:rPr>
        <w:t>s</w:t>
      </w:r>
      <w:r>
        <w:rPr>
          <w:rFonts w:ascii="Times" w:eastAsia="Times" w:hAnsi="Times" w:cs="Times"/>
          <w:color w:val="000000"/>
          <w:sz w:val="24"/>
          <w:szCs w:val="24"/>
          <w:lang w:val="en-US"/>
        </w:rPr>
        <w:t xml:space="preserve"> </w:t>
      </w:r>
      <w:r w:rsidR="00AD745E">
        <w:rPr>
          <w:rFonts w:ascii="Times" w:eastAsia="Times" w:hAnsi="Times" w:cs="Times"/>
          <w:color w:val="000000"/>
          <w:sz w:val="24"/>
          <w:szCs w:val="24"/>
          <w:lang w:val="en-US"/>
        </w:rPr>
        <w:t xml:space="preserve">are the same. Thus, students’ belief </w:t>
      </w:r>
      <w:r w:rsidR="009D1718">
        <w:rPr>
          <w:rFonts w:ascii="Times" w:eastAsia="Times" w:hAnsi="Times" w:cs="Times"/>
          <w:color w:val="000000"/>
          <w:sz w:val="24"/>
          <w:szCs w:val="24"/>
          <w:lang w:val="en-US"/>
        </w:rPr>
        <w:t>i</w:t>
      </w:r>
      <w:r w:rsidR="00AD745E">
        <w:rPr>
          <w:rFonts w:ascii="Times" w:eastAsia="Times" w:hAnsi="Times" w:cs="Times"/>
          <w:color w:val="000000"/>
          <w:sz w:val="24"/>
          <w:szCs w:val="24"/>
          <w:lang w:val="en-US"/>
        </w:rPr>
        <w:t xml:space="preserve">n their competence to succeed in the courses will reflect their efforts in using the competences to </w:t>
      </w:r>
      <w:r w:rsidR="00AD745E">
        <w:rPr>
          <w:rFonts w:ascii="Times" w:eastAsia="Times" w:hAnsi="Times" w:cs="Times"/>
          <w:color w:val="000000"/>
          <w:sz w:val="24"/>
          <w:szCs w:val="24"/>
          <w:lang w:val="en-US"/>
        </w:rPr>
        <w:lastRenderedPageBreak/>
        <w:t>complete challenging tasks in the courses.</w:t>
      </w:r>
      <w:r w:rsidR="00506BC1">
        <w:rPr>
          <w:rFonts w:ascii="Times" w:eastAsia="Times" w:hAnsi="Times" w:cs="Times"/>
          <w:color w:val="000000"/>
          <w:sz w:val="24"/>
          <w:szCs w:val="24"/>
          <w:lang w:val="en-US"/>
        </w:rPr>
        <w:t xml:space="preserve"> Students</w:t>
      </w:r>
      <w:r w:rsidR="009D1718">
        <w:rPr>
          <w:rFonts w:ascii="Times" w:eastAsia="Times" w:hAnsi="Times" w:cs="Times"/>
          <w:color w:val="000000"/>
          <w:sz w:val="24"/>
          <w:szCs w:val="24"/>
          <w:lang w:val="en-US"/>
        </w:rPr>
        <w:t>’</w:t>
      </w:r>
      <w:r w:rsidR="00506BC1">
        <w:rPr>
          <w:rFonts w:ascii="Times" w:eastAsia="Times" w:hAnsi="Times" w:cs="Times"/>
          <w:color w:val="000000"/>
          <w:sz w:val="24"/>
          <w:szCs w:val="24"/>
          <w:lang w:val="en-US"/>
        </w:rPr>
        <w:t xml:space="preserve"> strong self-efficacy can promote well-being, motivation</w:t>
      </w:r>
      <w:r w:rsidR="009D1718">
        <w:rPr>
          <w:rFonts w:ascii="Times" w:eastAsia="Times" w:hAnsi="Times" w:cs="Times"/>
          <w:color w:val="000000"/>
          <w:sz w:val="24"/>
          <w:szCs w:val="24"/>
          <w:lang w:val="en-US"/>
        </w:rPr>
        <w:t>,</w:t>
      </w:r>
      <w:r w:rsidR="00506BC1">
        <w:rPr>
          <w:rFonts w:ascii="Times" w:eastAsia="Times" w:hAnsi="Times" w:cs="Times"/>
          <w:color w:val="000000"/>
          <w:sz w:val="24"/>
          <w:szCs w:val="24"/>
          <w:lang w:val="en-US"/>
        </w:rPr>
        <w:t xml:space="preserve"> and effort devotion.</w:t>
      </w:r>
      <w:r w:rsidR="00143640">
        <w:rPr>
          <w:rFonts w:ascii="Times" w:eastAsia="Times" w:hAnsi="Times" w:cs="Times"/>
          <w:color w:val="000000"/>
          <w:sz w:val="24"/>
          <w:szCs w:val="24"/>
          <w:lang w:val="en-US"/>
        </w:rPr>
        <w:t xml:space="preserve"> </w:t>
      </w:r>
      <w:r w:rsidR="00143640" w:rsidRPr="00143640">
        <w:rPr>
          <w:rFonts w:ascii="Times" w:eastAsia="Times" w:hAnsi="Times" w:cs="Times"/>
          <w:color w:val="000000"/>
          <w:sz w:val="24"/>
          <w:szCs w:val="24"/>
          <w:lang w:val="en-US"/>
        </w:rPr>
        <w:t>Students that have high self-efficacy are more likely to be happy, motivated, and dedicated to their work</w:t>
      </w:r>
      <w:r w:rsidR="00143640">
        <w:rPr>
          <w:rFonts w:ascii="Times" w:eastAsia="Times" w:hAnsi="Times" w:cs="Times"/>
          <w:color w:val="000000"/>
          <w:sz w:val="24"/>
          <w:szCs w:val="24"/>
          <w:lang w:val="en-US"/>
        </w:rPr>
        <w:t xml:space="preserve"> </w:t>
      </w:r>
      <w:r w:rsidR="00143640">
        <w:rPr>
          <w:rFonts w:ascii="Times" w:eastAsia="Times" w:hAnsi="Times" w:cs="Times"/>
          <w:color w:val="000000"/>
          <w:sz w:val="24"/>
          <w:szCs w:val="24"/>
          <w:lang w:val="en-US"/>
        </w:rPr>
        <w:fldChar w:fldCharType="begin" w:fldLock="1"/>
      </w:r>
      <w:r w:rsidR="00B459A9">
        <w:rPr>
          <w:rFonts w:ascii="Times" w:eastAsia="Times" w:hAnsi="Times" w:cs="Times"/>
          <w:color w:val="000000"/>
          <w:sz w:val="24"/>
          <w:szCs w:val="24"/>
          <w:lang w:val="en-US"/>
        </w:rPr>
        <w:instrText>ADDIN CSL_CITATION {"citationItems":[{"id":"ITEM-1","itemData":{"author":[{"dropping-particle":"","family":"Jääskelä, P., Poikkeus, A. M., Vasalampi, K., Valleala, U. M., &amp; Rasku-Puttonen","given":"H.","non-dropping-particle":"","parse-names":false,"suffix":""}],"container-title":"Studies in higher education","id":"ITEM-1","issue":"11","issued":{"date-parts":[["2017"]]},"page":"2061-2079","title":"Assessing agency of university students: validation of the AUS Scale","type":"article-journal","volume":"42"},"uris":["http://www.mendeley.com/documents/?uuid=d5165fff-3300-497f-aa10-6e566c9237cf"]}],"mendeley":{"formattedCitation":"(Jääskelä, P., Poikkeus, A. M., Vasalampi, K., Valleala, U. M., &amp; Rasku-Puttonen, 2017)","manualFormatting":"(Jääskelä, et al., 2017)","plainTextFormattedCitation":"(Jääskelä, P., Poikkeus, A. M., Vasalampi, K., Valleala, U. M., &amp; Rasku-Puttonen, 2017)","previouslyFormattedCitation":"(Jääskelä, P., Poikkeus, A. M., Vasalampi, K., Valleala, U. M., &amp; Rasku-Puttonen, 2017)"},"properties":{"noteIndex":0},"schema":"https://github.com/citation-style-language/schema/raw/master/csl-citation.json"}</w:instrText>
      </w:r>
      <w:r w:rsidR="00143640">
        <w:rPr>
          <w:rFonts w:ascii="Times" w:eastAsia="Times" w:hAnsi="Times" w:cs="Times"/>
          <w:color w:val="000000"/>
          <w:sz w:val="24"/>
          <w:szCs w:val="24"/>
          <w:lang w:val="en-US"/>
        </w:rPr>
        <w:fldChar w:fldCharType="separate"/>
      </w:r>
      <w:r w:rsidR="00143640" w:rsidRPr="00143640">
        <w:rPr>
          <w:rFonts w:ascii="Times" w:eastAsia="Times" w:hAnsi="Times" w:cs="Times"/>
          <w:noProof/>
          <w:color w:val="000000"/>
          <w:sz w:val="24"/>
          <w:szCs w:val="24"/>
          <w:lang w:val="en-US"/>
        </w:rPr>
        <w:t>(Jääskelä,</w:t>
      </w:r>
      <w:r w:rsidR="00143640">
        <w:rPr>
          <w:rFonts w:ascii="Times" w:eastAsia="Times" w:hAnsi="Times" w:cs="Times"/>
          <w:noProof/>
          <w:color w:val="000000"/>
          <w:sz w:val="24"/>
          <w:szCs w:val="24"/>
          <w:lang w:val="en-US"/>
        </w:rPr>
        <w:t xml:space="preserve"> et al.</w:t>
      </w:r>
      <w:r w:rsidR="00143640" w:rsidRPr="00143640">
        <w:rPr>
          <w:rFonts w:ascii="Times" w:eastAsia="Times" w:hAnsi="Times" w:cs="Times"/>
          <w:noProof/>
          <w:color w:val="000000"/>
          <w:sz w:val="24"/>
          <w:szCs w:val="24"/>
          <w:lang w:val="en-US"/>
        </w:rPr>
        <w:t>, 2017)</w:t>
      </w:r>
      <w:r w:rsidR="00143640">
        <w:rPr>
          <w:rFonts w:ascii="Times" w:eastAsia="Times" w:hAnsi="Times" w:cs="Times"/>
          <w:color w:val="000000"/>
          <w:sz w:val="24"/>
          <w:szCs w:val="24"/>
          <w:lang w:val="en-US"/>
        </w:rPr>
        <w:fldChar w:fldCharType="end"/>
      </w:r>
      <w:r w:rsidR="00143640">
        <w:rPr>
          <w:rFonts w:ascii="Times" w:eastAsia="Times" w:hAnsi="Times" w:cs="Times"/>
          <w:color w:val="000000"/>
          <w:sz w:val="24"/>
          <w:szCs w:val="24"/>
          <w:lang w:val="en-US"/>
        </w:rPr>
        <w:t>.</w:t>
      </w:r>
    </w:p>
    <w:p w14:paraId="286B0F87" w14:textId="77777777" w:rsidR="00477D7D" w:rsidRDefault="00477D7D" w:rsidP="00094D23">
      <w:pPr>
        <w:pStyle w:val="ListParagraph"/>
        <w:widowControl w:val="0"/>
        <w:pBdr>
          <w:top w:val="nil"/>
          <w:left w:val="nil"/>
          <w:bottom w:val="nil"/>
          <w:right w:val="nil"/>
          <w:between w:val="nil"/>
        </w:pBdr>
        <w:spacing w:line="230" w:lineRule="auto"/>
        <w:ind w:left="508" w:right="35"/>
        <w:jc w:val="both"/>
        <w:rPr>
          <w:rFonts w:ascii="Times" w:eastAsia="Times" w:hAnsi="Times" w:cs="Times"/>
          <w:color w:val="000000"/>
          <w:sz w:val="24"/>
          <w:szCs w:val="24"/>
          <w:lang w:val="en-US"/>
        </w:rPr>
      </w:pPr>
    </w:p>
    <w:p w14:paraId="650FE07F" w14:textId="72DA6F3E" w:rsidR="00847A6C" w:rsidRPr="008A0CD8" w:rsidRDefault="00847A6C" w:rsidP="008A0CD8">
      <w:pPr>
        <w:pStyle w:val="ListParagraph"/>
        <w:widowControl w:val="0"/>
        <w:numPr>
          <w:ilvl w:val="0"/>
          <w:numId w:val="1"/>
        </w:numPr>
        <w:pBdr>
          <w:top w:val="nil"/>
          <w:left w:val="nil"/>
          <w:bottom w:val="nil"/>
          <w:right w:val="nil"/>
          <w:between w:val="nil"/>
        </w:pBdr>
        <w:tabs>
          <w:tab w:val="left" w:pos="284"/>
        </w:tabs>
        <w:spacing w:line="240" w:lineRule="auto"/>
        <w:ind w:left="0" w:right="35" w:firstLine="0"/>
        <w:jc w:val="both"/>
        <w:rPr>
          <w:rFonts w:ascii="Times" w:eastAsia="Times" w:hAnsi="Times" w:cs="Times"/>
          <w:b/>
          <w:bCs/>
          <w:i/>
          <w:iCs/>
          <w:color w:val="000000"/>
          <w:sz w:val="24"/>
          <w:szCs w:val="24"/>
          <w:lang w:val="en-US"/>
        </w:rPr>
      </w:pPr>
      <w:r w:rsidRPr="008A0CD8">
        <w:rPr>
          <w:rFonts w:ascii="Times" w:eastAsia="Times" w:hAnsi="Times" w:cs="Times"/>
          <w:b/>
          <w:bCs/>
          <w:i/>
          <w:iCs/>
          <w:color w:val="000000"/>
          <w:sz w:val="24"/>
          <w:szCs w:val="24"/>
          <w:lang w:val="en-US"/>
        </w:rPr>
        <w:t>Teacher support</w:t>
      </w:r>
    </w:p>
    <w:p w14:paraId="5B61D265" w14:textId="77777777" w:rsidR="008A0CD8" w:rsidRDefault="00F2480E" w:rsidP="008A0CD8">
      <w:pPr>
        <w:pStyle w:val="ListParagraph"/>
        <w:widowControl w:val="0"/>
        <w:pBdr>
          <w:top w:val="nil"/>
          <w:left w:val="nil"/>
          <w:bottom w:val="nil"/>
          <w:right w:val="nil"/>
          <w:between w:val="nil"/>
        </w:pBdr>
        <w:tabs>
          <w:tab w:val="left" w:pos="284"/>
        </w:tabs>
        <w:spacing w:line="240" w:lineRule="auto"/>
        <w:ind w:left="0" w:right="35"/>
        <w:jc w:val="both"/>
        <w:rPr>
          <w:rFonts w:ascii="Times" w:eastAsia="Times" w:hAnsi="Times" w:cs="Times"/>
          <w:color w:val="000000"/>
          <w:sz w:val="24"/>
          <w:szCs w:val="24"/>
          <w:lang w:val="en-US"/>
        </w:rPr>
        <w:sectPr w:rsidR="008A0CD8" w:rsidSect="008A0CD8">
          <w:type w:val="continuous"/>
          <w:pgSz w:w="11900" w:h="16820"/>
          <w:pgMar w:top="701" w:right="1376" w:bottom="763" w:left="1441" w:header="0" w:footer="720" w:gutter="0"/>
          <w:cols w:num="2" w:space="720"/>
        </w:sectPr>
      </w:pPr>
      <w:r>
        <w:rPr>
          <w:rFonts w:ascii="Times" w:eastAsia="Times" w:hAnsi="Times" w:cs="Times"/>
          <w:color w:val="000000"/>
          <w:sz w:val="24"/>
          <w:szCs w:val="24"/>
          <w:lang w:val="en-US"/>
        </w:rPr>
        <w:t>The teacher support factor is represen</w:t>
      </w:r>
      <w:r w:rsidR="002C6B6C">
        <w:rPr>
          <w:rFonts w:ascii="Times" w:eastAsia="Times" w:hAnsi="Times" w:cs="Times"/>
          <w:color w:val="000000"/>
          <w:sz w:val="24"/>
          <w:szCs w:val="24"/>
          <w:lang w:val="en-US"/>
        </w:rPr>
        <w:t>ted in two statements regarding lecturers’ positive attitudes to the students and students’ experience of being forced by their teachers. The result can be seen in the following figures.</w:t>
      </w:r>
    </w:p>
    <w:p w14:paraId="40EA933C" w14:textId="286F92DC" w:rsidR="00F2480E" w:rsidRDefault="00F2480E" w:rsidP="008A0CD8">
      <w:pPr>
        <w:pStyle w:val="ListParagraph"/>
        <w:widowControl w:val="0"/>
        <w:pBdr>
          <w:top w:val="nil"/>
          <w:left w:val="nil"/>
          <w:bottom w:val="nil"/>
          <w:right w:val="nil"/>
          <w:between w:val="nil"/>
        </w:pBdr>
        <w:tabs>
          <w:tab w:val="left" w:pos="284"/>
        </w:tabs>
        <w:spacing w:line="240" w:lineRule="auto"/>
        <w:ind w:left="0" w:right="35"/>
        <w:jc w:val="both"/>
        <w:rPr>
          <w:rFonts w:ascii="Times" w:eastAsia="Times" w:hAnsi="Times" w:cs="Times"/>
          <w:color w:val="000000"/>
          <w:sz w:val="24"/>
          <w:szCs w:val="24"/>
          <w:lang w:val="en-US"/>
        </w:rPr>
      </w:pPr>
    </w:p>
    <w:p w14:paraId="0495895E" w14:textId="3E73B5AC" w:rsidR="002C6B6C" w:rsidRDefault="002C6B6C" w:rsidP="002C6B6C">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drawing>
          <wp:inline distT="0" distB="0" distL="0" distR="0" wp14:anchorId="19327F96" wp14:editId="2036524E">
            <wp:extent cx="2656205" cy="1263015"/>
            <wp:effectExtent l="19050" t="19050" r="10795" b="133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7A7C3726" w14:textId="5F763E94" w:rsidR="00CB3565" w:rsidRDefault="002C6B6C" w:rsidP="002C6B6C">
      <w:pPr>
        <w:pStyle w:val="ListParagraph"/>
        <w:jc w:val="center"/>
        <w:rPr>
          <w:rFonts w:ascii="Times" w:eastAsia="Times" w:hAnsi="Times" w:cs="Times"/>
          <w:i/>
          <w:iCs/>
          <w:color w:val="000000"/>
          <w:sz w:val="24"/>
          <w:szCs w:val="24"/>
          <w:lang w:val="en-US"/>
        </w:rPr>
      </w:pPr>
      <w:r w:rsidRPr="002C6B6C">
        <w:rPr>
          <w:rFonts w:ascii="Times" w:eastAsia="Times" w:hAnsi="Times" w:cs="Times"/>
          <w:color w:val="000000"/>
          <w:sz w:val="24"/>
          <w:szCs w:val="24"/>
          <w:lang w:val="en-US"/>
        </w:rPr>
        <w:t>Figure 1</w:t>
      </w:r>
      <w:r w:rsidR="0021177A">
        <w:rPr>
          <w:rFonts w:ascii="Times" w:eastAsia="Times" w:hAnsi="Times" w:cs="Times"/>
          <w:color w:val="000000"/>
          <w:sz w:val="24"/>
          <w:szCs w:val="24"/>
          <w:lang w:val="en-US"/>
        </w:rPr>
        <w:t>8</w:t>
      </w:r>
      <w:r w:rsidRPr="002C6B6C">
        <w:rPr>
          <w:rFonts w:ascii="Times" w:eastAsia="Times" w:hAnsi="Times" w:cs="Times"/>
          <w:color w:val="000000"/>
          <w:sz w:val="24"/>
          <w:szCs w:val="24"/>
          <w:lang w:val="en-US"/>
        </w:rPr>
        <w:t xml:space="preserve">. </w:t>
      </w:r>
      <w:r>
        <w:rPr>
          <w:rFonts w:ascii="Times" w:eastAsia="Times" w:hAnsi="Times" w:cs="Times"/>
          <w:i/>
          <w:iCs/>
          <w:color w:val="000000"/>
          <w:sz w:val="24"/>
          <w:szCs w:val="24"/>
          <w:lang w:val="en-US"/>
        </w:rPr>
        <w:t>L</w:t>
      </w:r>
      <w:r w:rsidRPr="002C6B6C">
        <w:rPr>
          <w:rFonts w:ascii="Times" w:eastAsia="Times" w:hAnsi="Times" w:cs="Times"/>
          <w:i/>
          <w:iCs/>
          <w:color w:val="000000"/>
          <w:sz w:val="24"/>
          <w:szCs w:val="24"/>
          <w:lang w:val="en-US"/>
        </w:rPr>
        <w:t>ecturers’ positive attitudes to the students</w:t>
      </w:r>
    </w:p>
    <w:p w14:paraId="42045BA6" w14:textId="77777777" w:rsidR="008A0CD8" w:rsidRDefault="008A0CD8" w:rsidP="002C6B6C">
      <w:pPr>
        <w:pStyle w:val="ListParagraph"/>
        <w:jc w:val="center"/>
        <w:rPr>
          <w:rFonts w:ascii="Times" w:eastAsia="Times" w:hAnsi="Times" w:cs="Times"/>
          <w:i/>
          <w:iCs/>
          <w:color w:val="000000"/>
          <w:sz w:val="24"/>
          <w:szCs w:val="24"/>
          <w:lang w:val="en-US"/>
        </w:rPr>
      </w:pPr>
    </w:p>
    <w:p w14:paraId="622EB303" w14:textId="77777777" w:rsidR="008A0CD8" w:rsidRDefault="008A0CD8" w:rsidP="008A0CD8">
      <w:pPr>
        <w:pStyle w:val="ListParagraph"/>
        <w:ind w:left="0"/>
        <w:jc w:val="both"/>
        <w:rPr>
          <w:rFonts w:ascii="Times" w:eastAsia="Times" w:hAnsi="Times" w:cs="Times"/>
          <w:color w:val="000000"/>
          <w:sz w:val="24"/>
          <w:szCs w:val="24"/>
          <w:lang w:val="en-US"/>
        </w:rPr>
        <w:sectPr w:rsidR="008A0CD8">
          <w:type w:val="continuous"/>
          <w:pgSz w:w="11900" w:h="16820"/>
          <w:pgMar w:top="701" w:right="1376" w:bottom="763" w:left="1441" w:header="0" w:footer="720" w:gutter="0"/>
          <w:cols w:space="720" w:equalWidth="0">
            <w:col w:w="9082" w:space="0"/>
          </w:cols>
        </w:sectPr>
      </w:pPr>
    </w:p>
    <w:p w14:paraId="0632C23B" w14:textId="77777777" w:rsidR="008A0CD8" w:rsidRDefault="00CB3565" w:rsidP="008A0CD8">
      <w:pPr>
        <w:pStyle w:val="ListParagraph"/>
        <w:ind w:left="0" w:firstLine="720"/>
        <w:jc w:val="both"/>
        <w:rPr>
          <w:rFonts w:ascii="Times" w:eastAsia="Times" w:hAnsi="Times" w:cs="Times"/>
          <w:color w:val="000000"/>
          <w:sz w:val="24"/>
          <w:szCs w:val="24"/>
          <w:lang w:val="en-US"/>
        </w:rPr>
        <w:sectPr w:rsidR="008A0CD8" w:rsidSect="008A0CD8">
          <w:type w:val="continuous"/>
          <w:pgSz w:w="11900" w:h="16820"/>
          <w:pgMar w:top="701" w:right="1376" w:bottom="763" w:left="1441" w:header="0" w:footer="720" w:gutter="0"/>
          <w:cols w:num="2" w:space="720"/>
        </w:sectPr>
      </w:pPr>
      <w:r>
        <w:rPr>
          <w:rFonts w:ascii="Times" w:eastAsia="Times" w:hAnsi="Times" w:cs="Times"/>
          <w:color w:val="000000"/>
          <w:sz w:val="24"/>
          <w:szCs w:val="24"/>
          <w:lang w:val="en-US"/>
        </w:rPr>
        <w:lastRenderedPageBreak/>
        <w:t>Figure 17 represent</w:t>
      </w:r>
      <w:r w:rsidR="009D1718">
        <w:rPr>
          <w:rFonts w:ascii="Times" w:eastAsia="Times" w:hAnsi="Times" w:cs="Times"/>
          <w:color w:val="000000"/>
          <w:sz w:val="24"/>
          <w:szCs w:val="24"/>
          <w:lang w:val="en-US"/>
        </w:rPr>
        <w:t>s</w:t>
      </w:r>
      <w:r>
        <w:rPr>
          <w:rFonts w:ascii="Times" w:eastAsia="Times" w:hAnsi="Times" w:cs="Times"/>
          <w:color w:val="000000"/>
          <w:sz w:val="24"/>
          <w:szCs w:val="24"/>
          <w:lang w:val="en-US"/>
        </w:rPr>
        <w:t xml:space="preserve"> lecturers’ positive attitudes to</w:t>
      </w:r>
      <w:r w:rsidR="009D1718">
        <w:rPr>
          <w:rFonts w:ascii="Times" w:eastAsia="Times" w:hAnsi="Times" w:cs="Times"/>
          <w:color w:val="000000"/>
          <w:sz w:val="24"/>
          <w:szCs w:val="24"/>
          <w:lang w:val="en-US"/>
        </w:rPr>
        <w:t>ward</w:t>
      </w:r>
      <w:r>
        <w:rPr>
          <w:rFonts w:ascii="Times" w:eastAsia="Times" w:hAnsi="Times" w:cs="Times"/>
          <w:color w:val="000000"/>
          <w:sz w:val="24"/>
          <w:szCs w:val="24"/>
          <w:lang w:val="en-US"/>
        </w:rPr>
        <w:t xml:space="preserve"> the students. </w:t>
      </w:r>
      <w:r w:rsidR="008C402F">
        <w:rPr>
          <w:rFonts w:ascii="Times" w:eastAsia="Times" w:hAnsi="Times" w:cs="Times"/>
          <w:color w:val="000000"/>
          <w:sz w:val="24"/>
          <w:szCs w:val="24"/>
          <w:lang w:val="en-US"/>
        </w:rPr>
        <w:t xml:space="preserve">Most of the students show positive responses to the statement. The same percentage of the </w:t>
      </w:r>
      <w:r w:rsidR="008C402F">
        <w:rPr>
          <w:rFonts w:ascii="Times" w:eastAsia="Times" w:hAnsi="Times" w:cs="Times"/>
          <w:color w:val="000000"/>
          <w:sz w:val="24"/>
          <w:szCs w:val="24"/>
          <w:lang w:val="en-US"/>
        </w:rPr>
        <w:lastRenderedPageBreak/>
        <w:t>students (47.5%) strongly agreed a</w:t>
      </w:r>
      <w:r w:rsidR="0027272F">
        <w:rPr>
          <w:rFonts w:ascii="Times" w:eastAsia="Times" w:hAnsi="Times" w:cs="Times"/>
          <w:color w:val="000000"/>
          <w:sz w:val="24"/>
          <w:szCs w:val="24"/>
          <w:lang w:val="en-US"/>
        </w:rPr>
        <w:t>nd</w:t>
      </w:r>
      <w:r w:rsidR="008C402F">
        <w:rPr>
          <w:rFonts w:ascii="Times" w:eastAsia="Times" w:hAnsi="Times" w:cs="Times"/>
          <w:color w:val="000000"/>
          <w:sz w:val="24"/>
          <w:szCs w:val="24"/>
          <w:lang w:val="en-US"/>
        </w:rPr>
        <w:t xml:space="preserve"> agreed </w:t>
      </w:r>
      <w:r w:rsidR="009D1718">
        <w:rPr>
          <w:rFonts w:ascii="Times" w:eastAsia="Times" w:hAnsi="Times" w:cs="Times"/>
          <w:color w:val="000000"/>
          <w:sz w:val="24"/>
          <w:szCs w:val="24"/>
          <w:lang w:val="en-US"/>
        </w:rPr>
        <w:t>with</w:t>
      </w:r>
      <w:r w:rsidR="008C402F">
        <w:rPr>
          <w:rFonts w:ascii="Times" w:eastAsia="Times" w:hAnsi="Times" w:cs="Times"/>
          <w:color w:val="000000"/>
          <w:sz w:val="24"/>
          <w:szCs w:val="24"/>
          <w:lang w:val="en-US"/>
        </w:rPr>
        <w:t xml:space="preserve"> the statement that they got positive attitudes from their lecturers.</w:t>
      </w:r>
    </w:p>
    <w:p w14:paraId="4A353D2F" w14:textId="34965474" w:rsidR="00CB3565" w:rsidRDefault="002C6B6C" w:rsidP="008A0CD8">
      <w:pPr>
        <w:pStyle w:val="ListParagraph"/>
        <w:ind w:left="0"/>
        <w:jc w:val="both"/>
        <w:rPr>
          <w:rFonts w:ascii="Times" w:eastAsia="Times" w:hAnsi="Times" w:cs="Times"/>
          <w:i/>
          <w:iCs/>
          <w:color w:val="000000"/>
          <w:sz w:val="24"/>
          <w:szCs w:val="24"/>
          <w:lang w:val="en-US"/>
        </w:rPr>
      </w:pPr>
      <w:r w:rsidRPr="002C6B6C">
        <w:rPr>
          <w:rFonts w:ascii="Times" w:eastAsia="Times" w:hAnsi="Times" w:cs="Times"/>
          <w:i/>
          <w:iCs/>
          <w:color w:val="000000"/>
          <w:sz w:val="24"/>
          <w:szCs w:val="24"/>
          <w:lang w:val="en-US"/>
        </w:rPr>
        <w:lastRenderedPageBreak/>
        <w:t xml:space="preserve"> </w:t>
      </w:r>
    </w:p>
    <w:p w14:paraId="7B9C4BEC" w14:textId="1F5991A6" w:rsidR="00094D23" w:rsidRDefault="00094D23" w:rsidP="002C6B6C">
      <w:pPr>
        <w:pStyle w:val="ListParagraph"/>
        <w:jc w:val="center"/>
        <w:rPr>
          <w:rFonts w:ascii="Times" w:eastAsia="Times" w:hAnsi="Times" w:cs="Times"/>
          <w:i/>
          <w:iCs/>
          <w:color w:val="000000"/>
          <w:sz w:val="24"/>
          <w:szCs w:val="24"/>
          <w:lang w:val="en-US"/>
        </w:rPr>
      </w:pPr>
      <w:r>
        <w:rPr>
          <w:rFonts w:ascii="Times" w:eastAsia="Times" w:hAnsi="Times" w:cs="Times"/>
          <w:noProof/>
          <w:color w:val="000000"/>
          <w:lang w:val="en-US" w:eastAsia="en-US"/>
        </w:rPr>
        <w:drawing>
          <wp:inline distT="0" distB="0" distL="0" distR="0" wp14:anchorId="032DBF8A" wp14:editId="296262C4">
            <wp:extent cx="2656205" cy="1263015"/>
            <wp:effectExtent l="19050" t="19050" r="10795" b="133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12A2B602" w14:textId="2C9558B2" w:rsidR="002C6B6C" w:rsidRDefault="0021177A" w:rsidP="002C6B6C">
      <w:pPr>
        <w:pStyle w:val="ListParagraph"/>
        <w:jc w:val="center"/>
        <w:rPr>
          <w:rFonts w:ascii="Times" w:eastAsia="Times" w:hAnsi="Times" w:cs="Times"/>
          <w:i/>
          <w:iCs/>
          <w:color w:val="000000"/>
          <w:sz w:val="24"/>
          <w:szCs w:val="24"/>
          <w:lang w:val="en-US"/>
        </w:rPr>
      </w:pPr>
      <w:r>
        <w:rPr>
          <w:rFonts w:ascii="Times" w:eastAsia="Times" w:hAnsi="Times" w:cs="Times"/>
          <w:color w:val="000000"/>
          <w:sz w:val="24"/>
          <w:szCs w:val="24"/>
          <w:lang w:val="en-US"/>
        </w:rPr>
        <w:t>Figure 19</w:t>
      </w:r>
      <w:r w:rsidR="002C6B6C">
        <w:rPr>
          <w:rFonts w:ascii="Times" w:eastAsia="Times" w:hAnsi="Times" w:cs="Times"/>
          <w:color w:val="000000"/>
          <w:sz w:val="24"/>
          <w:szCs w:val="24"/>
          <w:lang w:val="en-US"/>
        </w:rPr>
        <w:t xml:space="preserve">. </w:t>
      </w:r>
      <w:r w:rsidR="002C6B6C" w:rsidRPr="002C6B6C">
        <w:rPr>
          <w:rFonts w:ascii="Times" w:eastAsia="Times" w:hAnsi="Times" w:cs="Times"/>
          <w:i/>
          <w:iCs/>
          <w:color w:val="000000"/>
          <w:sz w:val="24"/>
          <w:szCs w:val="24"/>
          <w:lang w:val="en-US"/>
        </w:rPr>
        <w:t>Students’ experience of being forced by their teachers</w:t>
      </w:r>
    </w:p>
    <w:p w14:paraId="3AEF00AB" w14:textId="77777777" w:rsidR="008A0CD8" w:rsidRDefault="008A0CD8" w:rsidP="002C6B6C">
      <w:pPr>
        <w:pStyle w:val="ListParagraph"/>
        <w:jc w:val="center"/>
        <w:rPr>
          <w:rFonts w:ascii="Times" w:eastAsia="Times" w:hAnsi="Times" w:cs="Times"/>
          <w:i/>
          <w:iCs/>
          <w:color w:val="000000"/>
          <w:sz w:val="24"/>
          <w:szCs w:val="24"/>
          <w:lang w:val="en-US"/>
        </w:rPr>
      </w:pPr>
    </w:p>
    <w:p w14:paraId="574B48FF" w14:textId="77777777" w:rsidR="008A0CD8" w:rsidRDefault="008A0CD8" w:rsidP="008A0CD8">
      <w:pPr>
        <w:pStyle w:val="ListParagraph"/>
        <w:spacing w:line="240" w:lineRule="auto"/>
        <w:ind w:left="0"/>
        <w:jc w:val="both"/>
        <w:rPr>
          <w:rFonts w:ascii="Times" w:eastAsia="Times" w:hAnsi="Times" w:cs="Times"/>
          <w:color w:val="000000"/>
          <w:sz w:val="24"/>
          <w:szCs w:val="24"/>
          <w:lang w:val="en-US"/>
        </w:rPr>
        <w:sectPr w:rsidR="008A0CD8">
          <w:type w:val="continuous"/>
          <w:pgSz w:w="11900" w:h="16820"/>
          <w:pgMar w:top="701" w:right="1376" w:bottom="763" w:left="1441" w:header="0" w:footer="720" w:gutter="0"/>
          <w:cols w:space="720" w:equalWidth="0">
            <w:col w:w="9082" w:space="0"/>
          </w:cols>
        </w:sectPr>
      </w:pPr>
    </w:p>
    <w:p w14:paraId="1CEBFABC" w14:textId="4B355002" w:rsidR="00102831" w:rsidRDefault="00102831" w:rsidP="008A0CD8">
      <w:pPr>
        <w:pStyle w:val="ListParagraph"/>
        <w:spacing w:line="240" w:lineRule="auto"/>
        <w:ind w:left="0"/>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 xml:space="preserve">Despite the responses that students got positive attitudes from their lecturers, the responses on students’ experience of being </w:t>
      </w:r>
      <w:r w:rsidR="000C1335">
        <w:rPr>
          <w:rFonts w:ascii="Times" w:eastAsia="Times" w:hAnsi="Times" w:cs="Times"/>
          <w:color w:val="000000"/>
          <w:sz w:val="24"/>
          <w:szCs w:val="24"/>
          <w:lang w:val="en-US"/>
        </w:rPr>
        <w:lastRenderedPageBreak/>
        <w:t xml:space="preserve">forced by their </w:t>
      </w:r>
      <w:r w:rsidR="000C1335" w:rsidRPr="000C1335">
        <w:rPr>
          <w:rFonts w:ascii="Times" w:eastAsia="Times" w:hAnsi="Times" w:cs="Times"/>
          <w:color w:val="000000"/>
          <w:sz w:val="24"/>
          <w:szCs w:val="24"/>
          <w:lang w:val="en-US"/>
        </w:rPr>
        <w:t>lecturers</w:t>
      </w:r>
      <w:r w:rsidR="000C1335">
        <w:rPr>
          <w:rFonts w:ascii="Times" w:eastAsia="Times" w:hAnsi="Times" w:cs="Times"/>
          <w:color w:val="000000"/>
          <w:sz w:val="24"/>
          <w:szCs w:val="24"/>
          <w:lang w:val="en-US"/>
        </w:rPr>
        <w:t xml:space="preserve"> indicate that the majority of the students (52.5%) experienced force from their lecturers.</w:t>
      </w:r>
    </w:p>
    <w:p w14:paraId="7C3D5ADF" w14:textId="3E1EA663" w:rsidR="00B459A9" w:rsidRDefault="00B459A9" w:rsidP="008A0CD8">
      <w:pPr>
        <w:pStyle w:val="ListParagraph"/>
        <w:spacing w:line="240" w:lineRule="auto"/>
        <w:ind w:left="0"/>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 xml:space="preserve">Despite </w:t>
      </w:r>
      <w:r w:rsidR="009D1718">
        <w:rPr>
          <w:rFonts w:ascii="Times" w:eastAsia="Times" w:hAnsi="Times" w:cs="Times"/>
          <w:color w:val="000000"/>
          <w:sz w:val="24"/>
          <w:szCs w:val="24"/>
          <w:lang w:val="en-US"/>
        </w:rPr>
        <w:t xml:space="preserve">the </w:t>
      </w:r>
      <w:r>
        <w:rPr>
          <w:rFonts w:ascii="Times" w:eastAsia="Times" w:hAnsi="Times" w:cs="Times"/>
          <w:color w:val="000000"/>
          <w:sz w:val="24"/>
          <w:szCs w:val="24"/>
          <w:lang w:val="en-US"/>
        </w:rPr>
        <w:t xml:space="preserve">positive support that students got from the lecturers, </w:t>
      </w:r>
      <w:r w:rsidR="009D1718">
        <w:rPr>
          <w:rFonts w:ascii="Times" w:eastAsia="Times" w:hAnsi="Times" w:cs="Times"/>
          <w:color w:val="000000"/>
          <w:sz w:val="24"/>
          <w:szCs w:val="24"/>
          <w:lang w:val="en-US"/>
        </w:rPr>
        <w:t xml:space="preserve">the </w:t>
      </w:r>
      <w:r>
        <w:rPr>
          <w:rFonts w:ascii="Times" w:eastAsia="Times" w:hAnsi="Times" w:cs="Times"/>
          <w:color w:val="000000"/>
          <w:sz w:val="24"/>
          <w:szCs w:val="24"/>
          <w:lang w:val="en-US"/>
        </w:rPr>
        <w:t>majority of students claimed that they had experiences of being forced by their lecturers. This indicates that students’ learning motivation ha</w:t>
      </w:r>
      <w:r w:rsidR="009D1718">
        <w:rPr>
          <w:rFonts w:ascii="Times" w:eastAsia="Times" w:hAnsi="Times" w:cs="Times"/>
          <w:color w:val="000000"/>
          <w:sz w:val="24"/>
          <w:szCs w:val="24"/>
          <w:lang w:val="en-US"/>
        </w:rPr>
        <w:t>s</w:t>
      </w:r>
      <w:r>
        <w:rPr>
          <w:rFonts w:ascii="Times" w:eastAsia="Times" w:hAnsi="Times" w:cs="Times"/>
          <w:color w:val="000000"/>
          <w:sz w:val="24"/>
          <w:szCs w:val="24"/>
          <w:lang w:val="en-US"/>
        </w:rPr>
        <w:t xml:space="preserve"> not been maintained well. A similar idea is given by </w:t>
      </w:r>
      <w:r>
        <w:rPr>
          <w:rFonts w:ascii="Times" w:eastAsia="Times" w:hAnsi="Times" w:cs="Times"/>
          <w:color w:val="000000"/>
          <w:sz w:val="24"/>
          <w:szCs w:val="24"/>
          <w:lang w:val="en-US"/>
        </w:rPr>
        <w:fldChar w:fldCharType="begin" w:fldLock="1"/>
      </w:r>
      <w:r w:rsidR="00146B52">
        <w:rPr>
          <w:rFonts w:ascii="Times" w:eastAsia="Times" w:hAnsi="Times" w:cs="Times"/>
          <w:color w:val="000000"/>
          <w:sz w:val="24"/>
          <w:szCs w:val="24"/>
          <w:lang w:val="en-US"/>
        </w:rPr>
        <w:instrText>ADDIN CSL_CITATION {"citationItems":[{"id":"ITEM-1","itemData":{"author":[{"dropping-particle":"","family":"Ryan, R. M., &amp; Deci","given":"E. L.","non-dropping-particle":"","parse-names":false,"suffix":""}],"container-title":"Contemporary educational psychology","id":"ITEM-1","issue":"1","issued":{"date-parts":[["2000"]]},"page":"54-67","title":"Intrinsic and extrinsic motivations: Classic definitions and new directions","type":"article-journal","volume":"25"},"uris":["http://www.mendeley.com/documents/?uuid=18eec2f9-5272-4703-bca1-e3d164ceaf32"]}],"mendeley":{"formattedCitation":"(Ryan, R. M., &amp; Deci, 2000)","manualFormatting":"Ryan &amp; Deci (2000)","plainTextFormattedCitation":"(Ryan, R. M., &amp; Deci, 2000)","previouslyFormattedCitation":"(Ryan, R. M., &amp; Deci, 2000)"},"properties":{"noteIndex":0},"schema":"https://github.com/citation-style-language/schema/raw/master/csl-citation.json"}</w:instrText>
      </w:r>
      <w:r>
        <w:rPr>
          <w:rFonts w:ascii="Times" w:eastAsia="Times" w:hAnsi="Times" w:cs="Times"/>
          <w:color w:val="000000"/>
          <w:sz w:val="24"/>
          <w:szCs w:val="24"/>
          <w:lang w:val="en-US"/>
        </w:rPr>
        <w:fldChar w:fldCharType="separate"/>
      </w:r>
      <w:r w:rsidRPr="00B459A9">
        <w:rPr>
          <w:rFonts w:ascii="Times" w:eastAsia="Times" w:hAnsi="Times" w:cs="Times"/>
          <w:noProof/>
          <w:color w:val="000000"/>
          <w:sz w:val="24"/>
          <w:szCs w:val="24"/>
          <w:lang w:val="en-US"/>
        </w:rPr>
        <w:t>Ryan &amp; Deci</w:t>
      </w:r>
      <w:r>
        <w:rPr>
          <w:rFonts w:ascii="Times" w:eastAsia="Times" w:hAnsi="Times" w:cs="Times"/>
          <w:noProof/>
          <w:color w:val="000000"/>
          <w:sz w:val="24"/>
          <w:szCs w:val="24"/>
          <w:lang w:val="en-US"/>
        </w:rPr>
        <w:t xml:space="preserve"> (</w:t>
      </w:r>
      <w:r w:rsidRPr="00B459A9">
        <w:rPr>
          <w:rFonts w:ascii="Times" w:eastAsia="Times" w:hAnsi="Times" w:cs="Times"/>
          <w:noProof/>
          <w:color w:val="000000"/>
          <w:sz w:val="24"/>
          <w:szCs w:val="24"/>
          <w:lang w:val="en-US"/>
        </w:rPr>
        <w:t>2000)</w:t>
      </w:r>
      <w:r>
        <w:rPr>
          <w:rFonts w:ascii="Times" w:eastAsia="Times" w:hAnsi="Times" w:cs="Times"/>
          <w:color w:val="000000"/>
          <w:sz w:val="24"/>
          <w:szCs w:val="24"/>
          <w:lang w:val="en-US"/>
        </w:rPr>
        <w:fldChar w:fldCharType="end"/>
      </w:r>
      <w:r>
        <w:rPr>
          <w:rFonts w:ascii="Times" w:eastAsia="Times" w:hAnsi="Times" w:cs="Times"/>
          <w:color w:val="000000"/>
          <w:sz w:val="24"/>
          <w:szCs w:val="24"/>
          <w:lang w:val="en-US"/>
        </w:rPr>
        <w:t xml:space="preserve"> stating that </w:t>
      </w:r>
      <w:r w:rsidR="009F3CFB" w:rsidRPr="009F3CFB">
        <w:rPr>
          <w:rFonts w:ascii="Times" w:eastAsia="Times" w:hAnsi="Times" w:cs="Times"/>
          <w:color w:val="000000"/>
          <w:sz w:val="24"/>
          <w:szCs w:val="24"/>
          <w:lang w:val="en-US"/>
        </w:rPr>
        <w:t>individuals</w:t>
      </w:r>
      <w:r w:rsidR="009F3CFB">
        <w:rPr>
          <w:rFonts w:ascii="Times" w:eastAsia="Times" w:hAnsi="Times" w:cs="Times"/>
          <w:color w:val="000000"/>
          <w:sz w:val="24"/>
          <w:szCs w:val="24"/>
          <w:lang w:val="en-US"/>
        </w:rPr>
        <w:t>’</w:t>
      </w:r>
      <w:r w:rsidR="009F3CFB" w:rsidRPr="009F3CFB">
        <w:rPr>
          <w:rFonts w:ascii="Times" w:eastAsia="Times" w:hAnsi="Times" w:cs="Times"/>
          <w:color w:val="000000"/>
          <w:sz w:val="24"/>
          <w:szCs w:val="24"/>
          <w:lang w:val="en-US"/>
        </w:rPr>
        <w:t xml:space="preserve"> </w:t>
      </w:r>
      <w:r w:rsidR="009F3CFB">
        <w:rPr>
          <w:rFonts w:ascii="Times" w:eastAsia="Times" w:hAnsi="Times" w:cs="Times"/>
          <w:color w:val="000000"/>
          <w:sz w:val="24"/>
          <w:szCs w:val="24"/>
          <w:lang w:val="en-US"/>
        </w:rPr>
        <w:t>‘intrinsic motivation’</w:t>
      </w:r>
      <w:r w:rsidR="009F3CFB" w:rsidRPr="009F3CFB">
        <w:rPr>
          <w:rFonts w:ascii="Times" w:eastAsia="Times" w:hAnsi="Times" w:cs="Times"/>
          <w:color w:val="000000"/>
          <w:sz w:val="24"/>
          <w:szCs w:val="24"/>
          <w:lang w:val="en-US"/>
        </w:rPr>
        <w:t xml:space="preserve"> is </w:t>
      </w:r>
      <w:r w:rsidR="009F3CFB">
        <w:rPr>
          <w:rFonts w:ascii="Times" w:eastAsia="Times" w:hAnsi="Times" w:cs="Times"/>
          <w:color w:val="000000"/>
          <w:sz w:val="24"/>
          <w:szCs w:val="24"/>
          <w:lang w:val="en-US"/>
        </w:rPr>
        <w:t>sustained</w:t>
      </w:r>
      <w:r w:rsidR="009F3CFB" w:rsidRPr="009F3CFB">
        <w:rPr>
          <w:rFonts w:ascii="Times" w:eastAsia="Times" w:hAnsi="Times" w:cs="Times"/>
          <w:color w:val="000000"/>
          <w:sz w:val="24"/>
          <w:szCs w:val="24"/>
          <w:lang w:val="en-US"/>
        </w:rPr>
        <w:t xml:space="preserve"> when they have the </w:t>
      </w:r>
      <w:r w:rsidR="009F3CFB">
        <w:rPr>
          <w:rFonts w:ascii="Times" w:eastAsia="Times" w:hAnsi="Times" w:cs="Times"/>
          <w:color w:val="000000"/>
          <w:sz w:val="24"/>
          <w:szCs w:val="24"/>
          <w:lang w:val="en-US"/>
        </w:rPr>
        <w:t>freedom to voluntarily act on something without any</w:t>
      </w:r>
      <w:r w:rsidR="009F3CFB" w:rsidRPr="009F3CFB">
        <w:rPr>
          <w:rFonts w:ascii="Times" w:eastAsia="Times" w:hAnsi="Times" w:cs="Times"/>
          <w:color w:val="000000"/>
          <w:sz w:val="24"/>
          <w:szCs w:val="24"/>
          <w:lang w:val="en-US"/>
        </w:rPr>
        <w:t xml:space="preserve"> outside pressure</w:t>
      </w:r>
      <w:r w:rsidR="009F3CFB">
        <w:rPr>
          <w:rFonts w:ascii="Times" w:eastAsia="Times" w:hAnsi="Times" w:cs="Times"/>
          <w:color w:val="000000"/>
          <w:sz w:val="24"/>
          <w:szCs w:val="24"/>
          <w:lang w:val="en-US"/>
        </w:rPr>
        <w:t xml:space="preserve">. </w:t>
      </w:r>
    </w:p>
    <w:p w14:paraId="38E206B9" w14:textId="77777777" w:rsidR="008A0CD8" w:rsidRDefault="008A0CD8" w:rsidP="008A0CD8">
      <w:pPr>
        <w:pStyle w:val="ListParagraph"/>
        <w:spacing w:line="240" w:lineRule="auto"/>
        <w:ind w:left="0"/>
        <w:jc w:val="both"/>
        <w:rPr>
          <w:rFonts w:ascii="Times" w:eastAsia="Times" w:hAnsi="Times" w:cs="Times"/>
          <w:i/>
          <w:iCs/>
          <w:color w:val="000000"/>
          <w:sz w:val="24"/>
          <w:szCs w:val="24"/>
          <w:lang w:val="en-US"/>
        </w:rPr>
      </w:pPr>
    </w:p>
    <w:p w14:paraId="4345BEDB" w14:textId="193C9FC5" w:rsidR="00847A6C" w:rsidRPr="008A0CD8" w:rsidRDefault="00847A6C" w:rsidP="008A0CD8">
      <w:pPr>
        <w:pStyle w:val="ListParagraph"/>
        <w:widowControl w:val="0"/>
        <w:numPr>
          <w:ilvl w:val="0"/>
          <w:numId w:val="1"/>
        </w:numPr>
        <w:pBdr>
          <w:top w:val="nil"/>
          <w:left w:val="nil"/>
          <w:bottom w:val="nil"/>
          <w:right w:val="nil"/>
          <w:between w:val="nil"/>
        </w:pBdr>
        <w:tabs>
          <w:tab w:val="left" w:pos="284"/>
        </w:tabs>
        <w:spacing w:line="230" w:lineRule="auto"/>
        <w:ind w:left="0" w:right="35" w:firstLine="0"/>
        <w:jc w:val="both"/>
        <w:rPr>
          <w:rFonts w:ascii="Times" w:eastAsia="Times" w:hAnsi="Times" w:cs="Times"/>
          <w:b/>
          <w:bCs/>
          <w:i/>
          <w:iCs/>
          <w:color w:val="000000"/>
          <w:sz w:val="24"/>
          <w:szCs w:val="24"/>
          <w:lang w:val="en-US"/>
        </w:rPr>
      </w:pPr>
      <w:r w:rsidRPr="008A0CD8">
        <w:rPr>
          <w:rFonts w:ascii="Times" w:eastAsia="Times" w:hAnsi="Times" w:cs="Times"/>
          <w:b/>
          <w:bCs/>
          <w:i/>
          <w:iCs/>
          <w:color w:val="000000"/>
          <w:sz w:val="24"/>
          <w:szCs w:val="24"/>
          <w:lang w:val="en-US"/>
        </w:rPr>
        <w:t>Peer support</w:t>
      </w:r>
    </w:p>
    <w:p w14:paraId="6A0432D3" w14:textId="77777777" w:rsidR="008A0CD8" w:rsidRDefault="00421C9E" w:rsidP="00E9146C">
      <w:pPr>
        <w:pStyle w:val="ListParagraph"/>
        <w:widowControl w:val="0"/>
        <w:pBdr>
          <w:top w:val="nil"/>
          <w:left w:val="nil"/>
          <w:bottom w:val="nil"/>
          <w:right w:val="nil"/>
          <w:between w:val="nil"/>
        </w:pBdr>
        <w:tabs>
          <w:tab w:val="left" w:pos="284"/>
        </w:tabs>
        <w:spacing w:line="240" w:lineRule="auto"/>
        <w:ind w:left="0" w:right="35"/>
        <w:jc w:val="both"/>
        <w:rPr>
          <w:rFonts w:ascii="Times" w:eastAsia="Times" w:hAnsi="Times" w:cs="Times"/>
          <w:color w:val="000000"/>
          <w:sz w:val="24"/>
          <w:szCs w:val="24"/>
          <w:lang w:val="en-US"/>
        </w:rPr>
        <w:sectPr w:rsidR="008A0CD8" w:rsidSect="008A0CD8">
          <w:type w:val="continuous"/>
          <w:pgSz w:w="11900" w:h="16820"/>
          <w:pgMar w:top="701" w:right="1376" w:bottom="763" w:left="1441" w:header="0" w:footer="720" w:gutter="0"/>
          <w:cols w:num="2" w:space="720"/>
        </w:sectPr>
      </w:pPr>
      <w:r>
        <w:rPr>
          <w:rFonts w:ascii="Times" w:eastAsia="Times" w:hAnsi="Times" w:cs="Times"/>
          <w:color w:val="000000"/>
          <w:sz w:val="24"/>
          <w:szCs w:val="24"/>
          <w:lang w:val="en-US"/>
        </w:rPr>
        <w:t>Besides peer support, one of the factors in agency also addresses how students support each other’s learning. The statements related to peer support involve students’ learning support from t</w:t>
      </w:r>
      <w:r w:rsidR="00FF432E">
        <w:rPr>
          <w:rFonts w:ascii="Times" w:eastAsia="Times" w:hAnsi="Times" w:cs="Times"/>
          <w:color w:val="000000"/>
          <w:sz w:val="24"/>
          <w:szCs w:val="24"/>
          <w:lang w:val="en-US"/>
        </w:rPr>
        <w:t xml:space="preserve">heir peer’s experience and </w:t>
      </w:r>
      <w:r w:rsidR="00FF432E" w:rsidRPr="00FF432E">
        <w:rPr>
          <w:rFonts w:ascii="Times" w:eastAsia="Times" w:hAnsi="Times" w:cs="Times"/>
          <w:color w:val="000000"/>
          <w:sz w:val="24"/>
          <w:szCs w:val="24"/>
          <w:lang w:val="en-US"/>
        </w:rPr>
        <w:t>s</w:t>
      </w:r>
      <w:r w:rsidR="00FF432E" w:rsidRPr="00E66219">
        <w:rPr>
          <w:rFonts w:ascii="Times" w:eastAsia="Times" w:hAnsi="Times" w:cs="Times"/>
          <w:color w:val="000000"/>
          <w:sz w:val="24"/>
          <w:szCs w:val="24"/>
          <w:lang w:val="en-US"/>
        </w:rPr>
        <w:t xml:space="preserve">tudents’ </w:t>
      </w:r>
      <w:r w:rsidR="0063757B">
        <w:rPr>
          <w:rFonts w:ascii="Times" w:eastAsia="Times" w:hAnsi="Times" w:cs="Times"/>
          <w:color w:val="000000"/>
          <w:sz w:val="24"/>
          <w:szCs w:val="24"/>
          <w:lang w:val="en-US"/>
        </w:rPr>
        <w:t>reciprocal</w:t>
      </w:r>
      <w:r w:rsidR="00FF432E" w:rsidRPr="00FF432E">
        <w:rPr>
          <w:rFonts w:ascii="Times" w:eastAsia="Times" w:hAnsi="Times" w:cs="Times"/>
          <w:color w:val="000000"/>
          <w:sz w:val="24"/>
          <w:szCs w:val="24"/>
          <w:lang w:val="en-US"/>
        </w:rPr>
        <w:t xml:space="preserve"> assistance in dealing with learning difficulties.</w:t>
      </w:r>
    </w:p>
    <w:p w14:paraId="45C9F67F" w14:textId="7E3C4A88" w:rsidR="00421C9E" w:rsidRDefault="00421C9E" w:rsidP="008A0CD8">
      <w:pPr>
        <w:pStyle w:val="ListParagraph"/>
        <w:widowControl w:val="0"/>
        <w:pBdr>
          <w:top w:val="nil"/>
          <w:left w:val="nil"/>
          <w:bottom w:val="nil"/>
          <w:right w:val="nil"/>
          <w:between w:val="nil"/>
        </w:pBdr>
        <w:tabs>
          <w:tab w:val="left" w:pos="284"/>
        </w:tabs>
        <w:spacing w:line="230" w:lineRule="auto"/>
        <w:ind w:left="0" w:right="35"/>
        <w:jc w:val="both"/>
        <w:rPr>
          <w:rFonts w:ascii="Times" w:eastAsia="Times" w:hAnsi="Times" w:cs="Times"/>
          <w:color w:val="000000"/>
          <w:sz w:val="24"/>
          <w:szCs w:val="24"/>
          <w:lang w:val="en-US"/>
        </w:rPr>
      </w:pPr>
    </w:p>
    <w:p w14:paraId="14B0518D" w14:textId="77777777" w:rsidR="008A0CD8" w:rsidRDefault="008A0CD8" w:rsidP="008A0CD8">
      <w:pPr>
        <w:pStyle w:val="ListParagraph"/>
        <w:widowControl w:val="0"/>
        <w:pBdr>
          <w:top w:val="nil"/>
          <w:left w:val="nil"/>
          <w:bottom w:val="nil"/>
          <w:right w:val="nil"/>
          <w:between w:val="nil"/>
        </w:pBdr>
        <w:tabs>
          <w:tab w:val="left" w:pos="284"/>
        </w:tabs>
        <w:spacing w:line="230" w:lineRule="auto"/>
        <w:ind w:left="0" w:right="35"/>
        <w:jc w:val="both"/>
        <w:rPr>
          <w:rFonts w:ascii="Times" w:eastAsia="Times" w:hAnsi="Times" w:cs="Times"/>
          <w:color w:val="000000"/>
          <w:sz w:val="24"/>
          <w:szCs w:val="24"/>
          <w:lang w:val="en-US"/>
        </w:rPr>
      </w:pPr>
    </w:p>
    <w:p w14:paraId="35D3FCF1" w14:textId="3755AE87" w:rsidR="00E66219" w:rsidRDefault="00E66219" w:rsidP="00E66219">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drawing>
          <wp:inline distT="0" distB="0" distL="0" distR="0" wp14:anchorId="5C3BF024" wp14:editId="02787A03">
            <wp:extent cx="2656205" cy="1263015"/>
            <wp:effectExtent l="19050" t="19050" r="10795" b="133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6D153334" w14:textId="788C335E" w:rsidR="00E66219" w:rsidRDefault="0021177A" w:rsidP="003C7A3F">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r>
        <w:rPr>
          <w:rFonts w:ascii="Times" w:eastAsia="Times" w:hAnsi="Times" w:cs="Times"/>
          <w:color w:val="000000"/>
          <w:sz w:val="24"/>
          <w:szCs w:val="24"/>
          <w:lang w:val="en-US"/>
        </w:rPr>
        <w:t>Figure 20</w:t>
      </w:r>
      <w:r w:rsidR="00E66219" w:rsidRPr="00E66219">
        <w:rPr>
          <w:rFonts w:ascii="Times" w:eastAsia="Times" w:hAnsi="Times" w:cs="Times"/>
          <w:color w:val="000000"/>
          <w:sz w:val="24"/>
          <w:szCs w:val="24"/>
          <w:lang w:val="en-US"/>
        </w:rPr>
        <w:t xml:space="preserve">. </w:t>
      </w:r>
      <w:r w:rsidR="00E66219" w:rsidRPr="00E66219">
        <w:rPr>
          <w:rFonts w:ascii="Times" w:eastAsia="Times" w:hAnsi="Times" w:cs="Times"/>
          <w:i/>
          <w:iCs/>
          <w:color w:val="000000"/>
          <w:sz w:val="24"/>
          <w:szCs w:val="24"/>
          <w:lang w:val="en-US"/>
        </w:rPr>
        <w:t xml:space="preserve">Students’ </w:t>
      </w:r>
      <w:r w:rsidR="00E66219">
        <w:rPr>
          <w:rFonts w:ascii="Times" w:eastAsia="Times" w:hAnsi="Times" w:cs="Times"/>
          <w:i/>
          <w:iCs/>
          <w:color w:val="000000"/>
          <w:sz w:val="24"/>
          <w:szCs w:val="24"/>
          <w:lang w:val="en-US"/>
        </w:rPr>
        <w:t>learning support from their peers’ experiences</w:t>
      </w:r>
    </w:p>
    <w:p w14:paraId="7D13229A" w14:textId="77777777" w:rsidR="008A0CD8" w:rsidRDefault="008A0CD8" w:rsidP="003C7A3F">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p>
    <w:p w14:paraId="113724BF" w14:textId="77777777" w:rsidR="008A0CD8" w:rsidRDefault="008A0CD8" w:rsidP="008A0CD8">
      <w:pPr>
        <w:pStyle w:val="ListParagraph"/>
        <w:widowControl w:val="0"/>
        <w:pBdr>
          <w:top w:val="nil"/>
          <w:left w:val="nil"/>
          <w:bottom w:val="nil"/>
          <w:right w:val="nil"/>
          <w:between w:val="nil"/>
        </w:pBdr>
        <w:spacing w:line="230" w:lineRule="auto"/>
        <w:ind w:left="0" w:right="35" w:firstLine="567"/>
        <w:jc w:val="both"/>
        <w:rPr>
          <w:rFonts w:ascii="Times" w:eastAsia="Times" w:hAnsi="Times" w:cs="Times"/>
          <w:color w:val="000000"/>
          <w:sz w:val="24"/>
          <w:szCs w:val="24"/>
          <w:lang w:val="en-US"/>
        </w:rPr>
        <w:sectPr w:rsidR="008A0CD8">
          <w:type w:val="continuous"/>
          <w:pgSz w:w="11900" w:h="16820"/>
          <w:pgMar w:top="701" w:right="1376" w:bottom="763" w:left="1441" w:header="0" w:footer="720" w:gutter="0"/>
          <w:cols w:space="720" w:equalWidth="0">
            <w:col w:w="9082" w:space="0"/>
          </w:cols>
        </w:sectPr>
      </w:pPr>
    </w:p>
    <w:p w14:paraId="2FAF4FCE" w14:textId="77777777" w:rsidR="008A0CD8" w:rsidRDefault="003C7A3F" w:rsidP="008A0CD8">
      <w:pPr>
        <w:pStyle w:val="ListParagraph"/>
        <w:widowControl w:val="0"/>
        <w:pBdr>
          <w:top w:val="nil"/>
          <w:left w:val="nil"/>
          <w:bottom w:val="nil"/>
          <w:right w:val="nil"/>
          <w:between w:val="nil"/>
        </w:pBdr>
        <w:spacing w:line="230" w:lineRule="auto"/>
        <w:ind w:left="0" w:right="35" w:firstLine="567"/>
        <w:jc w:val="both"/>
        <w:rPr>
          <w:rFonts w:ascii="Times" w:eastAsia="Times" w:hAnsi="Times" w:cs="Times"/>
          <w:color w:val="000000"/>
          <w:sz w:val="24"/>
          <w:szCs w:val="24"/>
          <w:lang w:val="en-US"/>
        </w:rPr>
        <w:sectPr w:rsidR="008A0CD8" w:rsidSect="008A0CD8">
          <w:type w:val="continuous"/>
          <w:pgSz w:w="11900" w:h="16820"/>
          <w:pgMar w:top="701" w:right="1376" w:bottom="763" w:left="1441" w:header="0" w:footer="720" w:gutter="0"/>
          <w:cols w:num="2" w:space="720"/>
        </w:sectPr>
      </w:pPr>
      <w:r>
        <w:rPr>
          <w:rFonts w:ascii="Times" w:eastAsia="Times" w:hAnsi="Times" w:cs="Times"/>
          <w:color w:val="000000"/>
          <w:sz w:val="24"/>
          <w:szCs w:val="24"/>
          <w:lang w:val="en-US"/>
        </w:rPr>
        <w:lastRenderedPageBreak/>
        <w:t xml:space="preserve">Figure 19 </w:t>
      </w:r>
      <w:r w:rsidR="002F0B68">
        <w:rPr>
          <w:rFonts w:ascii="Times" w:eastAsia="Times" w:hAnsi="Times" w:cs="Times"/>
          <w:color w:val="000000"/>
          <w:sz w:val="24"/>
          <w:szCs w:val="24"/>
          <w:lang w:val="en-US"/>
        </w:rPr>
        <w:t>shows that most of the students (50%) agreed that they could learn from their friends’ experience</w:t>
      </w:r>
      <w:r w:rsidR="009D1718">
        <w:rPr>
          <w:rFonts w:ascii="Times" w:eastAsia="Times" w:hAnsi="Times" w:cs="Times"/>
          <w:color w:val="000000"/>
          <w:sz w:val="24"/>
          <w:szCs w:val="24"/>
          <w:lang w:val="en-US"/>
        </w:rPr>
        <w:t>s</w:t>
      </w:r>
      <w:r w:rsidR="002F0B68">
        <w:rPr>
          <w:rFonts w:ascii="Times" w:eastAsia="Times" w:hAnsi="Times" w:cs="Times"/>
          <w:color w:val="000000"/>
          <w:sz w:val="24"/>
          <w:szCs w:val="24"/>
          <w:lang w:val="en-US"/>
        </w:rPr>
        <w:t xml:space="preserve">. </w:t>
      </w:r>
      <w:r w:rsidR="003B441A">
        <w:rPr>
          <w:rFonts w:ascii="Times" w:eastAsia="Times" w:hAnsi="Times" w:cs="Times"/>
          <w:color w:val="000000"/>
          <w:sz w:val="24"/>
          <w:szCs w:val="24"/>
          <w:lang w:val="en-US"/>
        </w:rPr>
        <w:t xml:space="preserve">Only very </w:t>
      </w:r>
      <w:r w:rsidR="003B441A">
        <w:rPr>
          <w:rFonts w:ascii="Times" w:eastAsia="Times" w:hAnsi="Times" w:cs="Times"/>
          <w:color w:val="000000"/>
          <w:sz w:val="24"/>
          <w:szCs w:val="24"/>
          <w:lang w:val="en-US"/>
        </w:rPr>
        <w:lastRenderedPageBreak/>
        <w:t>few students showed their disagreement to the statement.</w:t>
      </w:r>
    </w:p>
    <w:p w14:paraId="49515A35" w14:textId="77777777" w:rsidR="00E66219" w:rsidRDefault="00E66219" w:rsidP="00E66219">
      <w:pPr>
        <w:pStyle w:val="ListParagraph"/>
        <w:widowControl w:val="0"/>
        <w:pBdr>
          <w:top w:val="nil"/>
          <w:left w:val="nil"/>
          <w:bottom w:val="nil"/>
          <w:right w:val="nil"/>
          <w:between w:val="nil"/>
        </w:pBdr>
        <w:spacing w:line="230" w:lineRule="auto"/>
        <w:ind w:left="508" w:right="35"/>
        <w:jc w:val="both"/>
        <w:rPr>
          <w:rFonts w:ascii="Times" w:eastAsia="Times" w:hAnsi="Times" w:cs="Times"/>
          <w:color w:val="000000"/>
          <w:sz w:val="24"/>
          <w:szCs w:val="24"/>
          <w:lang w:val="en-US"/>
        </w:rPr>
      </w:pPr>
    </w:p>
    <w:p w14:paraId="42A88F91" w14:textId="4A1F9D67" w:rsidR="00094D23" w:rsidRDefault="00094D23" w:rsidP="00E66219">
      <w:pPr>
        <w:pStyle w:val="ListParagraph"/>
        <w:widowControl w:val="0"/>
        <w:pBdr>
          <w:top w:val="nil"/>
          <w:left w:val="nil"/>
          <w:bottom w:val="nil"/>
          <w:right w:val="nil"/>
          <w:between w:val="nil"/>
        </w:pBdr>
        <w:spacing w:line="230" w:lineRule="auto"/>
        <w:ind w:left="508" w:right="35"/>
        <w:jc w:val="center"/>
        <w:rPr>
          <w:rFonts w:ascii="Times" w:eastAsia="Times" w:hAnsi="Times" w:cs="Times"/>
          <w:color w:val="000000"/>
          <w:sz w:val="24"/>
          <w:szCs w:val="24"/>
          <w:lang w:val="en-US"/>
        </w:rPr>
      </w:pPr>
      <w:r>
        <w:rPr>
          <w:rFonts w:ascii="Times" w:eastAsia="Times" w:hAnsi="Times" w:cs="Times"/>
          <w:noProof/>
          <w:color w:val="000000"/>
          <w:lang w:val="en-US" w:eastAsia="en-US"/>
        </w:rPr>
        <w:drawing>
          <wp:inline distT="0" distB="0" distL="0" distR="0" wp14:anchorId="599F1776" wp14:editId="287E0A96">
            <wp:extent cx="2656205" cy="1263015"/>
            <wp:effectExtent l="19050" t="19050" r="10795" b="133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6205" cy="1263015"/>
                    </a:xfrm>
                    <a:prstGeom prst="rect">
                      <a:avLst/>
                    </a:prstGeom>
                    <a:noFill/>
                    <a:ln w="3175">
                      <a:solidFill>
                        <a:schemeClr val="tx1"/>
                      </a:solidFill>
                    </a:ln>
                  </pic:spPr>
                </pic:pic>
              </a:graphicData>
            </a:graphic>
          </wp:inline>
        </w:drawing>
      </w:r>
    </w:p>
    <w:p w14:paraId="4362FF52" w14:textId="2CC28519" w:rsidR="00847A6C" w:rsidRDefault="00E66219" w:rsidP="00E66219">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r w:rsidRPr="00E66219">
        <w:rPr>
          <w:rFonts w:ascii="Times" w:eastAsia="Times" w:hAnsi="Times" w:cs="Times"/>
          <w:color w:val="000000"/>
          <w:sz w:val="24"/>
          <w:szCs w:val="24"/>
          <w:lang w:val="en-US"/>
        </w:rPr>
        <w:t xml:space="preserve">Figure </w:t>
      </w:r>
      <w:r w:rsidR="0021177A">
        <w:rPr>
          <w:rFonts w:ascii="Times" w:eastAsia="Times" w:hAnsi="Times" w:cs="Times"/>
          <w:color w:val="000000"/>
          <w:sz w:val="24"/>
          <w:szCs w:val="24"/>
          <w:lang w:val="en-US"/>
        </w:rPr>
        <w:t>21</w:t>
      </w:r>
      <w:r w:rsidRPr="00E66219">
        <w:rPr>
          <w:rFonts w:ascii="Times" w:eastAsia="Times" w:hAnsi="Times" w:cs="Times"/>
          <w:color w:val="000000"/>
          <w:sz w:val="24"/>
          <w:szCs w:val="24"/>
          <w:lang w:val="en-US"/>
        </w:rPr>
        <w:t xml:space="preserve">. </w:t>
      </w:r>
      <w:r w:rsidRPr="00E66219">
        <w:rPr>
          <w:rFonts w:ascii="Times" w:eastAsia="Times" w:hAnsi="Times" w:cs="Times"/>
          <w:i/>
          <w:iCs/>
          <w:color w:val="000000"/>
          <w:sz w:val="24"/>
          <w:szCs w:val="24"/>
          <w:lang w:val="en-US"/>
        </w:rPr>
        <w:t xml:space="preserve">Students’ </w:t>
      </w:r>
      <w:r w:rsidR="0063757B">
        <w:rPr>
          <w:rFonts w:ascii="Times" w:eastAsia="Times" w:hAnsi="Times" w:cs="Times"/>
          <w:i/>
          <w:iCs/>
          <w:color w:val="000000"/>
          <w:sz w:val="24"/>
          <w:szCs w:val="24"/>
          <w:lang w:val="en-US"/>
        </w:rPr>
        <w:t>reciproca</w:t>
      </w:r>
      <w:r>
        <w:rPr>
          <w:rFonts w:ascii="Times" w:eastAsia="Times" w:hAnsi="Times" w:cs="Times"/>
          <w:i/>
          <w:iCs/>
          <w:color w:val="000000"/>
          <w:sz w:val="24"/>
          <w:szCs w:val="24"/>
          <w:lang w:val="en-US"/>
        </w:rPr>
        <w:t xml:space="preserve">l assistance </w:t>
      </w:r>
      <w:r w:rsidR="00B84D48">
        <w:rPr>
          <w:rFonts w:ascii="Times" w:eastAsia="Times" w:hAnsi="Times" w:cs="Times"/>
          <w:i/>
          <w:iCs/>
          <w:color w:val="000000"/>
          <w:sz w:val="24"/>
          <w:szCs w:val="24"/>
          <w:lang w:val="en-US"/>
        </w:rPr>
        <w:t>in dealing with learning difficulties</w:t>
      </w:r>
    </w:p>
    <w:p w14:paraId="453CA9EF" w14:textId="77777777" w:rsidR="008A0CD8" w:rsidRDefault="008A0CD8" w:rsidP="00E66219">
      <w:pPr>
        <w:pStyle w:val="ListParagraph"/>
        <w:widowControl w:val="0"/>
        <w:pBdr>
          <w:top w:val="nil"/>
          <w:left w:val="nil"/>
          <w:bottom w:val="nil"/>
          <w:right w:val="nil"/>
          <w:between w:val="nil"/>
        </w:pBdr>
        <w:spacing w:line="230" w:lineRule="auto"/>
        <w:ind w:left="508" w:right="35"/>
        <w:jc w:val="center"/>
        <w:rPr>
          <w:rFonts w:ascii="Times" w:eastAsia="Times" w:hAnsi="Times" w:cs="Times"/>
          <w:i/>
          <w:iCs/>
          <w:color w:val="000000"/>
          <w:sz w:val="24"/>
          <w:szCs w:val="24"/>
          <w:lang w:val="en-US"/>
        </w:rPr>
      </w:pPr>
    </w:p>
    <w:p w14:paraId="400D27D8" w14:textId="77777777" w:rsidR="00F135A8" w:rsidRDefault="00F135A8" w:rsidP="008A0CD8">
      <w:pPr>
        <w:pStyle w:val="ListParagraph"/>
        <w:widowControl w:val="0"/>
        <w:pBdr>
          <w:top w:val="nil"/>
          <w:left w:val="nil"/>
          <w:bottom w:val="nil"/>
          <w:right w:val="nil"/>
          <w:between w:val="nil"/>
        </w:pBdr>
        <w:spacing w:line="240" w:lineRule="auto"/>
        <w:ind w:left="0" w:right="35" w:firstLine="567"/>
        <w:jc w:val="both"/>
        <w:rPr>
          <w:rFonts w:ascii="Times" w:eastAsia="Times" w:hAnsi="Times" w:cs="Times"/>
          <w:color w:val="000000"/>
          <w:sz w:val="24"/>
          <w:szCs w:val="24"/>
          <w:lang w:val="en-US"/>
        </w:rPr>
        <w:sectPr w:rsidR="00F135A8">
          <w:type w:val="continuous"/>
          <w:pgSz w:w="11900" w:h="16820"/>
          <w:pgMar w:top="701" w:right="1376" w:bottom="763" w:left="1441" w:header="0" w:footer="720" w:gutter="0"/>
          <w:cols w:space="720" w:equalWidth="0">
            <w:col w:w="9082" w:space="0"/>
          </w:cols>
        </w:sectPr>
      </w:pPr>
    </w:p>
    <w:p w14:paraId="74D6CDC8" w14:textId="3E3CDD93" w:rsidR="00E66219" w:rsidRDefault="00A42139" w:rsidP="008A0CD8">
      <w:pPr>
        <w:pStyle w:val="ListParagraph"/>
        <w:widowControl w:val="0"/>
        <w:pBdr>
          <w:top w:val="nil"/>
          <w:left w:val="nil"/>
          <w:bottom w:val="nil"/>
          <w:right w:val="nil"/>
          <w:between w:val="nil"/>
        </w:pBdr>
        <w:spacing w:line="240" w:lineRule="auto"/>
        <w:ind w:left="0" w:right="35" w:firstLine="567"/>
        <w:jc w:val="both"/>
        <w:rPr>
          <w:rFonts w:ascii="Times" w:eastAsia="Times" w:hAnsi="Times" w:cs="Times"/>
          <w:color w:val="000000"/>
          <w:sz w:val="24"/>
          <w:szCs w:val="24"/>
          <w:lang w:val="en-US"/>
        </w:rPr>
      </w:pPr>
      <w:r>
        <w:rPr>
          <w:rFonts w:ascii="Times" w:eastAsia="Times" w:hAnsi="Times" w:cs="Times"/>
          <w:color w:val="000000"/>
          <w:sz w:val="24"/>
          <w:szCs w:val="24"/>
          <w:lang w:val="en-US"/>
        </w:rPr>
        <w:lastRenderedPageBreak/>
        <w:t>The data in Figure 20 show</w:t>
      </w:r>
      <w:r w:rsidR="00974EEF">
        <w:rPr>
          <w:rFonts w:ascii="Times" w:eastAsia="Times" w:hAnsi="Times" w:cs="Times"/>
          <w:color w:val="000000"/>
          <w:sz w:val="24"/>
          <w:szCs w:val="24"/>
          <w:lang w:val="en-US"/>
        </w:rPr>
        <w:t xml:space="preserve"> that most of the students (50%) agreed that the</w:t>
      </w:r>
      <w:r w:rsidR="0063757B">
        <w:rPr>
          <w:rFonts w:ascii="Times" w:eastAsia="Times" w:hAnsi="Times" w:cs="Times"/>
          <w:color w:val="000000"/>
          <w:sz w:val="24"/>
          <w:szCs w:val="24"/>
          <w:lang w:val="en-US"/>
        </w:rPr>
        <w:t>y</w:t>
      </w:r>
      <w:r w:rsidR="00974EEF">
        <w:rPr>
          <w:rFonts w:ascii="Times" w:eastAsia="Times" w:hAnsi="Times" w:cs="Times"/>
          <w:color w:val="000000"/>
          <w:sz w:val="24"/>
          <w:szCs w:val="24"/>
          <w:lang w:val="en-US"/>
        </w:rPr>
        <w:t xml:space="preserve"> </w:t>
      </w:r>
      <w:r w:rsidR="0063757B">
        <w:rPr>
          <w:rFonts w:ascii="Times" w:eastAsia="Times" w:hAnsi="Times" w:cs="Times"/>
          <w:color w:val="000000"/>
          <w:sz w:val="24"/>
          <w:szCs w:val="24"/>
          <w:lang w:val="en-US"/>
        </w:rPr>
        <w:t>gave</w:t>
      </w:r>
      <w:r w:rsidR="00974EEF">
        <w:rPr>
          <w:rFonts w:ascii="Times" w:eastAsia="Times" w:hAnsi="Times" w:cs="Times"/>
          <w:color w:val="000000"/>
          <w:sz w:val="24"/>
          <w:szCs w:val="24"/>
          <w:lang w:val="en-US"/>
        </w:rPr>
        <w:t xml:space="preserve"> </w:t>
      </w:r>
      <w:r w:rsidR="0063757B">
        <w:rPr>
          <w:rFonts w:ascii="Times" w:eastAsia="Times" w:hAnsi="Times" w:cs="Times"/>
          <w:color w:val="000000"/>
          <w:sz w:val="24"/>
          <w:szCs w:val="24"/>
          <w:lang w:val="en-US"/>
        </w:rPr>
        <w:t xml:space="preserve">reciprocal </w:t>
      </w:r>
      <w:r w:rsidR="00974EEF">
        <w:rPr>
          <w:rFonts w:ascii="Times" w:eastAsia="Times" w:hAnsi="Times" w:cs="Times"/>
          <w:color w:val="000000"/>
          <w:sz w:val="24"/>
          <w:szCs w:val="24"/>
          <w:lang w:val="en-US"/>
        </w:rPr>
        <w:t xml:space="preserve">assistance in dealing with each other’s learning difficulties. </w:t>
      </w:r>
      <w:r w:rsidR="00B55CC3">
        <w:rPr>
          <w:rFonts w:ascii="Times" w:eastAsia="Times" w:hAnsi="Times" w:cs="Times"/>
          <w:color w:val="000000"/>
          <w:sz w:val="24"/>
          <w:szCs w:val="24"/>
          <w:lang w:val="en-US"/>
        </w:rPr>
        <w:t>It implies that in online learning where students cannot involve in face-to-face interaction, they can still help each other’s learning difficulties.</w:t>
      </w:r>
      <w:r w:rsidR="006C2C84">
        <w:rPr>
          <w:rFonts w:ascii="Times" w:eastAsia="Times" w:hAnsi="Times" w:cs="Times"/>
          <w:color w:val="000000"/>
          <w:sz w:val="24"/>
          <w:szCs w:val="24"/>
          <w:lang w:val="en-US"/>
        </w:rPr>
        <w:t xml:space="preserve"> To practice agency, teacher-student</w:t>
      </w:r>
      <w:r w:rsidR="009D1718">
        <w:rPr>
          <w:rFonts w:ascii="Times" w:eastAsia="Times" w:hAnsi="Times" w:cs="Times"/>
          <w:color w:val="000000"/>
          <w:sz w:val="24"/>
          <w:szCs w:val="24"/>
          <w:lang w:val="en-US"/>
        </w:rPr>
        <w:t>s’</w:t>
      </w:r>
      <w:r w:rsidR="006C2C84">
        <w:rPr>
          <w:rFonts w:ascii="Times" w:eastAsia="Times" w:hAnsi="Times" w:cs="Times"/>
          <w:color w:val="000000"/>
          <w:sz w:val="24"/>
          <w:szCs w:val="24"/>
          <w:lang w:val="en-US"/>
        </w:rPr>
        <w:t xml:space="preserve"> and students-students’ mutual relationships and students’ ability to collaborate are the key components </w:t>
      </w:r>
      <w:r w:rsidR="006C2C84">
        <w:rPr>
          <w:rFonts w:ascii="Times" w:eastAsia="Times" w:hAnsi="Times" w:cs="Times"/>
          <w:color w:val="000000"/>
          <w:sz w:val="24"/>
          <w:szCs w:val="24"/>
          <w:lang w:val="en-US"/>
        </w:rPr>
        <w:fldChar w:fldCharType="begin" w:fldLock="1"/>
      </w:r>
      <w:r w:rsidR="00B443C7">
        <w:rPr>
          <w:rFonts w:ascii="Times" w:eastAsia="Times" w:hAnsi="Times" w:cs="Times"/>
          <w:color w:val="000000"/>
          <w:sz w:val="24"/>
          <w:szCs w:val="24"/>
          <w:lang w:val="en-US"/>
        </w:rPr>
        <w:instrText>ADDIN CSL_CITATION {"citationItems":[{"id":"ITEM-1","itemData":{"author":[{"dropping-particle":"","family":"Jääskelä, P., Poikkeus, A. M., Vasalampi, K., Valleala, U. M., &amp; Rasku-Puttonen","given":"H.","non-dropping-particle":"","parse-names":false,"suffix":""}],"container-title":"Studies in higher education","id":"ITEM-1","issue":"11","issued":{"date-parts":[["2017"]]},"page":"2061-2079","title":"Assessing agency of university students: validation of the AUS Scale","type":"article-journal","volume":"42"},"uris":["http://www.mendeley.com/documents/?uuid=d5165fff-3300-497f-aa10-6e566c9237cf"]}],"mendeley":{"formattedCitation":"(Jääskelä, P., Poikkeus, A. M., Vasalampi, K., Valleala, U. M., &amp; Rasku-Puttonen, 2017)","manualFormatting":"(Greeno; Lipponen and Kumpulainen; Edward as cited in Jääskelä, et al. 2017; ","plainTextFormattedCitation":"(Jääskelä, P., Poikkeus, A. M., Vasalampi, K., Valleala, U. M., &amp; Rasku-Puttonen, 2017)","previouslyFormattedCitation":"(Jääskelä, P., Poikkeus, A. M., Vasalampi, K., Valleala, U. M., &amp; Rasku-Puttonen, 2017)"},"properties":{"noteIndex":0},"schema":"https://github.com/citation-style-language/schema/raw/master/csl-citation.json"}</w:instrText>
      </w:r>
      <w:r w:rsidR="006C2C84">
        <w:rPr>
          <w:rFonts w:ascii="Times" w:eastAsia="Times" w:hAnsi="Times" w:cs="Times"/>
          <w:color w:val="000000"/>
          <w:sz w:val="24"/>
          <w:szCs w:val="24"/>
          <w:lang w:val="en-US"/>
        </w:rPr>
        <w:fldChar w:fldCharType="separate"/>
      </w:r>
      <w:r w:rsidR="006C2C84" w:rsidRPr="006C2C84">
        <w:rPr>
          <w:rFonts w:ascii="Times" w:eastAsia="Times" w:hAnsi="Times" w:cs="Times"/>
          <w:noProof/>
          <w:color w:val="000000"/>
          <w:sz w:val="24"/>
          <w:szCs w:val="24"/>
          <w:lang w:val="en-US"/>
        </w:rPr>
        <w:t>(</w:t>
      </w:r>
      <w:r w:rsidR="00B443C7">
        <w:rPr>
          <w:rFonts w:ascii="Times" w:eastAsia="Times" w:hAnsi="Times" w:cs="Times"/>
          <w:noProof/>
          <w:color w:val="000000"/>
          <w:sz w:val="24"/>
          <w:szCs w:val="24"/>
          <w:lang w:val="en-US"/>
        </w:rPr>
        <w:t xml:space="preserve">Greeno; Lipponen and Kumpulainen; Edward as cited in </w:t>
      </w:r>
      <w:r w:rsidR="006C2C84" w:rsidRPr="006C2C84">
        <w:rPr>
          <w:rFonts w:ascii="Times" w:eastAsia="Times" w:hAnsi="Times" w:cs="Times"/>
          <w:noProof/>
          <w:color w:val="000000"/>
          <w:sz w:val="24"/>
          <w:szCs w:val="24"/>
          <w:lang w:val="en-US"/>
        </w:rPr>
        <w:t xml:space="preserve">Jääskelä, </w:t>
      </w:r>
      <w:r w:rsidR="006C2C84">
        <w:rPr>
          <w:rFonts w:ascii="Times" w:eastAsia="Times" w:hAnsi="Times" w:cs="Times"/>
          <w:noProof/>
          <w:color w:val="000000"/>
          <w:sz w:val="24"/>
          <w:szCs w:val="24"/>
          <w:lang w:val="en-US"/>
        </w:rPr>
        <w:t>et al.</w:t>
      </w:r>
      <w:r w:rsidR="006C2C84" w:rsidRPr="006C2C84">
        <w:rPr>
          <w:rFonts w:ascii="Times" w:eastAsia="Times" w:hAnsi="Times" w:cs="Times"/>
          <w:noProof/>
          <w:color w:val="000000"/>
          <w:sz w:val="24"/>
          <w:szCs w:val="24"/>
          <w:lang w:val="en-US"/>
        </w:rPr>
        <w:t xml:space="preserve"> 2017</w:t>
      </w:r>
      <w:r w:rsidR="00B443C7">
        <w:rPr>
          <w:rFonts w:ascii="Times" w:eastAsia="Times" w:hAnsi="Times" w:cs="Times"/>
          <w:noProof/>
          <w:color w:val="000000"/>
          <w:sz w:val="24"/>
          <w:szCs w:val="24"/>
          <w:lang w:val="en-US"/>
        </w:rPr>
        <w:t xml:space="preserve">; </w:t>
      </w:r>
      <w:r w:rsidR="006C2C84">
        <w:rPr>
          <w:rFonts w:ascii="Times" w:eastAsia="Times" w:hAnsi="Times" w:cs="Times"/>
          <w:color w:val="000000"/>
          <w:sz w:val="24"/>
          <w:szCs w:val="24"/>
          <w:lang w:val="en-US"/>
        </w:rPr>
        <w:fldChar w:fldCharType="end"/>
      </w:r>
      <w:r w:rsidR="00B443C7">
        <w:rPr>
          <w:rFonts w:ascii="Times" w:eastAsia="Times" w:hAnsi="Times" w:cs="Times"/>
          <w:color w:val="000000"/>
          <w:sz w:val="24"/>
          <w:szCs w:val="24"/>
          <w:lang w:val="en-US"/>
        </w:rPr>
        <w:fldChar w:fldCharType="begin" w:fldLock="1"/>
      </w:r>
      <w:r w:rsidR="00D251BC">
        <w:rPr>
          <w:rFonts w:ascii="Times" w:eastAsia="Times" w:hAnsi="Times" w:cs="Times"/>
          <w:color w:val="000000"/>
          <w:sz w:val="24"/>
          <w:szCs w:val="24"/>
          <w:lang w:val="en-US"/>
        </w:rPr>
        <w:instrText>ADDIN CSL_CITATION {"citationItems":[{"id":"ITEM-1","itemData":{"author":[{"dropping-particle":"","family":"Eteläpelto, A., Littleton, K., Lahti, J., &amp; Wirtanen","given":"S.","non-dropping-particle":"","parse-names":false,"suffix":""}],"container-title":"International Journal of Educational Research","id":"ITEM-1","issue":"3","issued":{"date-parts":[["2005"]]},"page":"183-207","title":"Students’ accounts of their participation in an intensive long-term learning community","type":"article-journal","volume":"43"},"uris":["http://www.mendeley.com/documents/?uuid=ac777b46-f564-4e30-bf0f-692db30b1959"]}],"mendeley":{"formattedCitation":"(Eteläpelto, A., Littleton, K., Lahti, J., &amp; Wirtanen, 2005)","manualFormatting":"Eteläpelto, et al., 2005)","plainTextFormattedCitation":"(Eteläpelto, A., Littleton, K., Lahti, J., &amp; Wirtanen, 2005)","previouslyFormattedCitation":"(Eteläpelto, A., Littleton, K., Lahti, J., &amp; Wirtanen, 2005)"},"properties":{"noteIndex":0},"schema":"https://github.com/citation-style-language/schema/raw/master/csl-citation.json"}</w:instrText>
      </w:r>
      <w:r w:rsidR="00B443C7">
        <w:rPr>
          <w:rFonts w:ascii="Times" w:eastAsia="Times" w:hAnsi="Times" w:cs="Times"/>
          <w:color w:val="000000"/>
          <w:sz w:val="24"/>
          <w:szCs w:val="24"/>
          <w:lang w:val="en-US"/>
        </w:rPr>
        <w:fldChar w:fldCharType="separate"/>
      </w:r>
      <w:r w:rsidR="00B443C7" w:rsidRPr="00B443C7">
        <w:rPr>
          <w:rFonts w:ascii="Times" w:eastAsia="Times" w:hAnsi="Times" w:cs="Times"/>
          <w:noProof/>
          <w:color w:val="000000"/>
          <w:sz w:val="24"/>
          <w:szCs w:val="24"/>
          <w:lang w:val="en-US"/>
        </w:rPr>
        <w:t xml:space="preserve">Eteläpelto, </w:t>
      </w:r>
      <w:r w:rsidR="00B443C7">
        <w:rPr>
          <w:rFonts w:ascii="Times" w:eastAsia="Times" w:hAnsi="Times" w:cs="Times"/>
          <w:noProof/>
          <w:color w:val="000000"/>
          <w:sz w:val="24"/>
          <w:szCs w:val="24"/>
          <w:lang w:val="en-US"/>
        </w:rPr>
        <w:t>et al.</w:t>
      </w:r>
      <w:r w:rsidR="00B443C7" w:rsidRPr="00B443C7">
        <w:rPr>
          <w:rFonts w:ascii="Times" w:eastAsia="Times" w:hAnsi="Times" w:cs="Times"/>
          <w:noProof/>
          <w:color w:val="000000"/>
          <w:sz w:val="24"/>
          <w:szCs w:val="24"/>
          <w:lang w:val="en-US"/>
        </w:rPr>
        <w:t>, 2005)</w:t>
      </w:r>
      <w:r w:rsidR="00B443C7">
        <w:rPr>
          <w:rFonts w:ascii="Times" w:eastAsia="Times" w:hAnsi="Times" w:cs="Times"/>
          <w:color w:val="000000"/>
          <w:sz w:val="24"/>
          <w:szCs w:val="24"/>
          <w:lang w:val="en-US"/>
        </w:rPr>
        <w:fldChar w:fldCharType="end"/>
      </w:r>
      <w:r w:rsidR="006C2C84">
        <w:rPr>
          <w:rFonts w:ascii="Times" w:eastAsia="Times" w:hAnsi="Times" w:cs="Times"/>
          <w:color w:val="000000"/>
          <w:sz w:val="24"/>
          <w:szCs w:val="24"/>
          <w:lang w:val="en-US"/>
        </w:rPr>
        <w:t>.</w:t>
      </w:r>
    </w:p>
    <w:p w14:paraId="01F28129" w14:textId="77777777" w:rsidR="00BB792E" w:rsidRDefault="00BB792E" w:rsidP="008A0CD8">
      <w:pPr>
        <w:pStyle w:val="ListParagraph"/>
        <w:widowControl w:val="0"/>
        <w:pBdr>
          <w:top w:val="nil"/>
          <w:left w:val="nil"/>
          <w:bottom w:val="nil"/>
          <w:right w:val="nil"/>
          <w:between w:val="nil"/>
        </w:pBdr>
        <w:spacing w:line="240" w:lineRule="auto"/>
        <w:ind w:left="0" w:right="35" w:firstLine="567"/>
        <w:jc w:val="both"/>
        <w:rPr>
          <w:rFonts w:ascii="Times" w:eastAsia="Times" w:hAnsi="Times" w:cs="Times"/>
          <w:color w:val="000000"/>
          <w:sz w:val="24"/>
          <w:szCs w:val="24"/>
          <w:lang w:val="en-US"/>
        </w:rPr>
      </w:pPr>
    </w:p>
    <w:p w14:paraId="2ED84B50" w14:textId="764503AB" w:rsidR="00D251BC" w:rsidRPr="00D251BC" w:rsidRDefault="00194BD3" w:rsidP="008A0CD8">
      <w:pPr>
        <w:widowControl w:val="0"/>
        <w:pBdr>
          <w:top w:val="nil"/>
          <w:left w:val="nil"/>
          <w:bottom w:val="nil"/>
          <w:right w:val="nil"/>
          <w:between w:val="nil"/>
        </w:pBdr>
        <w:spacing w:line="240" w:lineRule="auto"/>
        <w:ind w:right="35" w:firstLine="567"/>
        <w:jc w:val="both"/>
        <w:rPr>
          <w:rFonts w:ascii="Times" w:eastAsia="Times" w:hAnsi="Times" w:cs="Times"/>
          <w:color w:val="000000"/>
          <w:sz w:val="24"/>
          <w:szCs w:val="24"/>
        </w:rPr>
      </w:pPr>
      <w:r w:rsidRPr="009D1718">
        <w:rPr>
          <w:rFonts w:ascii="Times" w:eastAsia="Times" w:hAnsi="Times" w:cs="Times"/>
          <w:color w:val="000000"/>
          <w:sz w:val="24"/>
          <w:szCs w:val="24"/>
          <w:lang w:val="en-US"/>
        </w:rPr>
        <w:t xml:space="preserve">In conclusion, online learning during the pandemic has given students more authority to develop their agency. The survey results indicate that most of the students gave positive responses to the statements regarding agency factors which </w:t>
      </w:r>
      <w:r w:rsidRPr="009D1718">
        <w:rPr>
          <w:rFonts w:ascii="Times" w:eastAsia="Times" w:hAnsi="Times" w:cs="Times"/>
          <w:color w:val="000000"/>
          <w:sz w:val="24"/>
          <w:szCs w:val="24"/>
          <w:lang w:val="en-US"/>
        </w:rPr>
        <w:lastRenderedPageBreak/>
        <w:t>include opportunities to make choices, equal treatment, participation, interest and motivation, self-efficacy, teacher support</w:t>
      </w:r>
      <w:r w:rsidR="009D1718" w:rsidRPr="009D1718">
        <w:rPr>
          <w:rFonts w:ascii="Times" w:eastAsia="Times" w:hAnsi="Times" w:cs="Times"/>
          <w:color w:val="000000"/>
          <w:sz w:val="24"/>
          <w:szCs w:val="24"/>
          <w:lang w:val="en-US"/>
        </w:rPr>
        <w:t>,</w:t>
      </w:r>
      <w:r w:rsidRPr="009D1718">
        <w:rPr>
          <w:rFonts w:ascii="Times" w:eastAsia="Times" w:hAnsi="Times" w:cs="Times"/>
          <w:color w:val="000000"/>
          <w:sz w:val="24"/>
          <w:szCs w:val="24"/>
          <w:lang w:val="en-US"/>
        </w:rPr>
        <w:t xml:space="preserve"> and peer support. </w:t>
      </w:r>
      <w:r w:rsidR="00752FE3" w:rsidRPr="009D1718">
        <w:rPr>
          <w:rFonts w:ascii="Times" w:eastAsia="Times" w:hAnsi="Times" w:cs="Times"/>
          <w:color w:val="000000"/>
          <w:sz w:val="24"/>
          <w:szCs w:val="24"/>
          <w:lang w:val="en-US"/>
        </w:rPr>
        <w:t xml:space="preserve">In addition, the results also show that there are </w:t>
      </w:r>
      <w:r w:rsidR="00984B52" w:rsidRPr="009D1718">
        <w:rPr>
          <w:rFonts w:ascii="Times" w:eastAsia="Times" w:hAnsi="Times" w:cs="Times"/>
          <w:color w:val="000000"/>
          <w:sz w:val="24"/>
          <w:szCs w:val="24"/>
          <w:lang w:val="en-US"/>
        </w:rPr>
        <w:t xml:space="preserve">interrelated </w:t>
      </w:r>
      <w:r w:rsidR="00752FE3" w:rsidRPr="009D1718">
        <w:rPr>
          <w:rFonts w:ascii="Times" w:eastAsia="Times" w:hAnsi="Times" w:cs="Times"/>
          <w:color w:val="000000"/>
          <w:sz w:val="24"/>
          <w:szCs w:val="24"/>
          <w:lang w:val="en-US"/>
        </w:rPr>
        <w:t>relationships between one factor of agen</w:t>
      </w:r>
      <w:r w:rsidR="00984B52" w:rsidRPr="009D1718">
        <w:rPr>
          <w:rFonts w:ascii="Times" w:eastAsia="Times" w:hAnsi="Times" w:cs="Times"/>
          <w:color w:val="000000"/>
          <w:sz w:val="24"/>
          <w:szCs w:val="24"/>
          <w:lang w:val="en-US"/>
        </w:rPr>
        <w:t xml:space="preserve">cy and another. For example, </w:t>
      </w:r>
      <w:r w:rsidR="00BB792E" w:rsidRPr="009D1718">
        <w:rPr>
          <w:rFonts w:ascii="Times" w:eastAsia="Times" w:hAnsi="Times" w:cs="Times"/>
          <w:color w:val="000000"/>
          <w:sz w:val="24"/>
          <w:szCs w:val="24"/>
          <w:lang w:val="en-US"/>
        </w:rPr>
        <w:t>t</w:t>
      </w:r>
      <w:r w:rsidR="00984B52" w:rsidRPr="009D1718">
        <w:rPr>
          <w:rFonts w:ascii="Times" w:eastAsia="Times" w:hAnsi="Times" w:cs="Times"/>
          <w:color w:val="000000"/>
          <w:sz w:val="24"/>
          <w:szCs w:val="24"/>
          <w:lang w:val="en-US"/>
        </w:rPr>
        <w:t>he students who feel that they are given more opportunities to make choices</w:t>
      </w:r>
      <w:r w:rsidR="00BB792E" w:rsidRPr="009D1718">
        <w:rPr>
          <w:rFonts w:ascii="Times" w:eastAsia="Times" w:hAnsi="Times" w:cs="Times"/>
          <w:color w:val="000000"/>
          <w:sz w:val="24"/>
          <w:szCs w:val="24"/>
          <w:lang w:val="en-US"/>
        </w:rPr>
        <w:t xml:space="preserve"> and teacher support</w:t>
      </w:r>
      <w:r w:rsidR="00984B52" w:rsidRPr="009D1718">
        <w:rPr>
          <w:rFonts w:ascii="Times" w:eastAsia="Times" w:hAnsi="Times" w:cs="Times"/>
          <w:color w:val="000000"/>
          <w:sz w:val="24"/>
          <w:szCs w:val="24"/>
          <w:lang w:val="en-US"/>
        </w:rPr>
        <w:t xml:space="preserve"> in the learning process</w:t>
      </w:r>
      <w:r w:rsidR="00BB792E" w:rsidRPr="009D1718">
        <w:rPr>
          <w:rFonts w:ascii="Times" w:eastAsia="Times" w:hAnsi="Times" w:cs="Times"/>
          <w:color w:val="000000"/>
          <w:sz w:val="24"/>
          <w:szCs w:val="24"/>
          <w:lang w:val="en-US"/>
        </w:rPr>
        <w:t xml:space="preserve"> will be more motivated to learn and more confident to use their competences </w:t>
      </w:r>
      <w:r w:rsidR="0063757B" w:rsidRPr="009D1718">
        <w:rPr>
          <w:rFonts w:ascii="Times" w:eastAsia="Times" w:hAnsi="Times" w:cs="Times"/>
          <w:color w:val="000000"/>
          <w:sz w:val="24"/>
          <w:szCs w:val="24"/>
          <w:lang w:val="en-US"/>
        </w:rPr>
        <w:t xml:space="preserve">to </w:t>
      </w:r>
      <w:r w:rsidR="00BB792E" w:rsidRPr="009D1718">
        <w:rPr>
          <w:rFonts w:ascii="Times" w:eastAsia="Times" w:hAnsi="Times" w:cs="Times"/>
          <w:color w:val="000000"/>
          <w:sz w:val="24"/>
          <w:szCs w:val="24"/>
          <w:lang w:val="en-US"/>
        </w:rPr>
        <w:t>take initiative and be active in the teaching and learning process.</w:t>
      </w:r>
      <w:r w:rsidR="00984B52" w:rsidRPr="009D1718">
        <w:rPr>
          <w:rFonts w:ascii="Times" w:eastAsia="Times" w:hAnsi="Times" w:cs="Times"/>
          <w:color w:val="000000"/>
          <w:sz w:val="24"/>
          <w:szCs w:val="24"/>
          <w:lang w:val="en-US"/>
        </w:rPr>
        <w:t xml:space="preserve"> </w:t>
      </w:r>
      <w:r w:rsidR="00BB792E" w:rsidRPr="009D1718">
        <w:rPr>
          <w:rFonts w:ascii="Times" w:eastAsia="Times" w:hAnsi="Times" w:cs="Times"/>
          <w:color w:val="000000"/>
          <w:sz w:val="24"/>
          <w:szCs w:val="24"/>
          <w:lang w:val="en-US"/>
        </w:rPr>
        <w:t xml:space="preserve">However, to achieve a fruitful result, thorough development of agency </w:t>
      </w:r>
      <w:r w:rsidR="00531563" w:rsidRPr="009D1718">
        <w:rPr>
          <w:rFonts w:ascii="Times" w:eastAsia="Times" w:hAnsi="Times" w:cs="Times"/>
          <w:color w:val="000000"/>
          <w:sz w:val="24"/>
          <w:szCs w:val="24"/>
          <w:lang w:val="en-US"/>
        </w:rPr>
        <w:t xml:space="preserve">domains by accommodating all related factors should be done.  The survey results show that even if the lecturers already have provided more choices for students in learning when students still feel they are </w:t>
      </w:r>
      <w:r w:rsidR="00531563" w:rsidRPr="009D1718">
        <w:rPr>
          <w:rFonts w:ascii="Times" w:eastAsia="Times" w:hAnsi="Times" w:cs="Times"/>
          <w:color w:val="000000"/>
          <w:sz w:val="24"/>
          <w:szCs w:val="24"/>
          <w:lang w:val="en-US"/>
        </w:rPr>
        <w:lastRenderedPageBreak/>
        <w:t>oppressed in the learning process it shows that the students have not fully developed their agency</w:t>
      </w:r>
      <w:r w:rsidR="00B459A9">
        <w:rPr>
          <w:rFonts w:ascii="Times" w:eastAsia="Times" w:hAnsi="Times" w:cs="Times"/>
          <w:color w:val="000000"/>
          <w:sz w:val="24"/>
          <w:szCs w:val="24"/>
          <w:lang w:val="en-US"/>
        </w:rPr>
        <w:t xml:space="preserve"> and their motivation may </w:t>
      </w:r>
      <w:r w:rsidR="0063757B">
        <w:rPr>
          <w:rFonts w:ascii="Times" w:eastAsia="Times" w:hAnsi="Times" w:cs="Times"/>
          <w:color w:val="000000"/>
          <w:sz w:val="24"/>
          <w:szCs w:val="24"/>
          <w:lang w:val="en-US"/>
        </w:rPr>
        <w:t>not be maintained well</w:t>
      </w:r>
      <w:r w:rsidR="00B459A9">
        <w:rPr>
          <w:rFonts w:ascii="Times" w:eastAsia="Times" w:hAnsi="Times" w:cs="Times"/>
          <w:color w:val="000000"/>
          <w:sz w:val="24"/>
          <w:szCs w:val="24"/>
          <w:lang w:val="en-US"/>
        </w:rPr>
        <w:t>.</w:t>
      </w:r>
      <w:r w:rsidR="00D251BC">
        <w:rPr>
          <w:rFonts w:ascii="Times" w:eastAsia="Times" w:hAnsi="Times" w:cs="Times"/>
          <w:color w:val="000000"/>
          <w:sz w:val="24"/>
          <w:szCs w:val="24"/>
          <w:lang w:val="en-US"/>
        </w:rPr>
        <w:t xml:space="preserve"> “</w:t>
      </w:r>
      <w:r w:rsidR="00D251BC" w:rsidRPr="00D251BC">
        <w:rPr>
          <w:rFonts w:ascii="Times" w:eastAsia="Times" w:hAnsi="Times" w:cs="Times"/>
          <w:color w:val="000000"/>
          <w:sz w:val="24"/>
          <w:szCs w:val="24"/>
        </w:rPr>
        <w:t>In sum, these conceptualisations of agency emphasise individuals’</w:t>
      </w:r>
      <w:r w:rsidR="00D251BC">
        <w:rPr>
          <w:rFonts w:ascii="Times" w:eastAsia="Times" w:hAnsi="Times" w:cs="Times"/>
          <w:color w:val="000000"/>
          <w:sz w:val="24"/>
          <w:szCs w:val="24"/>
        </w:rPr>
        <w:t xml:space="preserve"> </w:t>
      </w:r>
      <w:r w:rsidR="00D251BC" w:rsidRPr="00D251BC">
        <w:rPr>
          <w:rFonts w:ascii="Times" w:eastAsia="Times" w:hAnsi="Times" w:cs="Times"/>
          <w:color w:val="000000"/>
          <w:sz w:val="24"/>
          <w:szCs w:val="24"/>
        </w:rPr>
        <w:t>capability to engage in intentional, self-defined, meaningful and autonomous</w:t>
      </w:r>
      <w:r w:rsidR="00D251BC">
        <w:rPr>
          <w:rFonts w:ascii="Times" w:eastAsia="Times" w:hAnsi="Times" w:cs="Times"/>
          <w:color w:val="000000"/>
          <w:sz w:val="24"/>
          <w:szCs w:val="24"/>
        </w:rPr>
        <w:t xml:space="preserve"> </w:t>
      </w:r>
      <w:r w:rsidR="00D251BC" w:rsidRPr="00D251BC">
        <w:rPr>
          <w:rFonts w:ascii="Times" w:eastAsia="Times" w:hAnsi="Times" w:cs="Times"/>
          <w:color w:val="000000"/>
          <w:sz w:val="24"/>
          <w:szCs w:val="24"/>
        </w:rPr>
        <w:t>action which is constrained by power relations and structural, contextual factors</w:t>
      </w:r>
      <w:r w:rsidR="00D251BC">
        <w:rPr>
          <w:rFonts w:ascii="Times" w:eastAsia="Times" w:hAnsi="Times" w:cs="Times"/>
          <w:color w:val="000000"/>
          <w:sz w:val="24"/>
          <w:szCs w:val="24"/>
        </w:rPr>
        <w:t xml:space="preserve">” </w:t>
      </w:r>
      <w:r w:rsidR="00D251BC">
        <w:rPr>
          <w:rFonts w:ascii="Times" w:eastAsia="Times" w:hAnsi="Times" w:cs="Times"/>
          <w:color w:val="000000"/>
          <w:sz w:val="24"/>
          <w:szCs w:val="24"/>
        </w:rPr>
        <w:fldChar w:fldCharType="begin" w:fldLock="1"/>
      </w:r>
      <w:r w:rsidR="00B47DB4">
        <w:rPr>
          <w:rFonts w:ascii="Times" w:eastAsia="Times" w:hAnsi="Times" w:cs="Times"/>
          <w:color w:val="000000"/>
          <w:sz w:val="24"/>
          <w:szCs w:val="24"/>
        </w:rPr>
        <w:instrText>ADDIN CSL_CITATION {"citationItems":[{"id":"ITEM-1","itemData":{"author":[{"dropping-particle":"","family":"Jääskelä, P., Poikkeus, A. M., Vasalampi, K., Valleala, U. M., &amp; Rasku-Puttonen","given":"H.","non-dropping-particle":"","parse-names":false,"suffix":""}],"container-title":"Studies in higher education","id":"ITEM-1","issue":"11","issued":{"date-parts":[["2017"]]},"page":"2061-2079","title":"Assessing agency of university students: validation of the AUS Scale","type":"article-journal","volume":"42"},"uris":["http://www.mendeley.com/documents/?uuid=d5165fff-3300-497f-aa10-6e566c9237cf"]}],"mendeley":{"formattedCitation":"(Jääskelä, P., Poikkeus, A. M., Vasalampi, K., Valleala, U. M., &amp; Rasku-Puttonen, 2017)","manualFormatting":"(Jääskelä, et al., 2017)","plainTextFormattedCitation":"(Jääskelä, P., Poikkeus, A. M., Vasalampi, K., Valleala, U. M., &amp; Rasku-Puttonen, 2017)","previouslyFormattedCitation":"(Jääskelä, P., Poikkeus, A. M., Vasalampi, K., Valleala, U. M., &amp; Rasku-Puttonen, 2017)"},"properties":{"noteIndex":0},"schema":"https://github.com/citation-style-language/schema/raw/master/csl-citation.json"}</w:instrText>
      </w:r>
      <w:r w:rsidR="00D251BC">
        <w:rPr>
          <w:rFonts w:ascii="Times" w:eastAsia="Times" w:hAnsi="Times" w:cs="Times"/>
          <w:color w:val="000000"/>
          <w:sz w:val="24"/>
          <w:szCs w:val="24"/>
        </w:rPr>
        <w:fldChar w:fldCharType="separate"/>
      </w:r>
      <w:r w:rsidR="00D251BC" w:rsidRPr="00D251BC">
        <w:rPr>
          <w:rFonts w:ascii="Times" w:eastAsia="Times" w:hAnsi="Times" w:cs="Times"/>
          <w:noProof/>
          <w:color w:val="000000"/>
          <w:sz w:val="24"/>
          <w:szCs w:val="24"/>
        </w:rPr>
        <w:t xml:space="preserve">(Jääskelä, </w:t>
      </w:r>
      <w:r w:rsidR="00D251BC">
        <w:rPr>
          <w:rFonts w:ascii="Times" w:eastAsia="Times" w:hAnsi="Times" w:cs="Times"/>
          <w:noProof/>
          <w:color w:val="000000"/>
          <w:sz w:val="24"/>
          <w:szCs w:val="24"/>
        </w:rPr>
        <w:t>et al.</w:t>
      </w:r>
      <w:r w:rsidR="00D251BC" w:rsidRPr="00D251BC">
        <w:rPr>
          <w:rFonts w:ascii="Times" w:eastAsia="Times" w:hAnsi="Times" w:cs="Times"/>
          <w:noProof/>
          <w:color w:val="000000"/>
          <w:sz w:val="24"/>
          <w:szCs w:val="24"/>
        </w:rPr>
        <w:t>, 2017)</w:t>
      </w:r>
      <w:r w:rsidR="00D251BC">
        <w:rPr>
          <w:rFonts w:ascii="Times" w:eastAsia="Times" w:hAnsi="Times" w:cs="Times"/>
          <w:color w:val="000000"/>
          <w:sz w:val="24"/>
          <w:szCs w:val="24"/>
        </w:rPr>
        <w:fldChar w:fldCharType="end"/>
      </w:r>
      <w:r w:rsidR="00D251BC">
        <w:rPr>
          <w:rFonts w:ascii="Times" w:eastAsia="Times" w:hAnsi="Times" w:cs="Times"/>
          <w:color w:val="000000"/>
          <w:sz w:val="24"/>
          <w:szCs w:val="24"/>
        </w:rPr>
        <w:t>.</w:t>
      </w:r>
      <w:r w:rsidR="0063757B">
        <w:rPr>
          <w:rFonts w:ascii="Times" w:eastAsia="Times" w:hAnsi="Times" w:cs="Times"/>
          <w:color w:val="000000"/>
          <w:sz w:val="24"/>
          <w:szCs w:val="24"/>
        </w:rPr>
        <w:t xml:space="preserve"> O</w:t>
      </w:r>
      <w:proofErr w:type="spellStart"/>
      <w:r w:rsidR="0063757B" w:rsidRPr="0063757B">
        <w:rPr>
          <w:rFonts w:ascii="Times" w:eastAsia="Times" w:hAnsi="Times" w:cs="Times"/>
          <w:color w:val="000000"/>
          <w:sz w:val="24"/>
          <w:szCs w:val="24"/>
          <w:lang w:val="en-US"/>
        </w:rPr>
        <w:t>nline</w:t>
      </w:r>
      <w:proofErr w:type="spellEnd"/>
      <w:r w:rsidR="0063757B" w:rsidRPr="0063757B">
        <w:rPr>
          <w:rFonts w:ascii="Times" w:eastAsia="Times" w:hAnsi="Times" w:cs="Times"/>
          <w:color w:val="000000"/>
          <w:sz w:val="24"/>
          <w:szCs w:val="24"/>
          <w:lang w:val="en-US"/>
        </w:rPr>
        <w:t xml:space="preserve"> learning during the pandemic</w:t>
      </w:r>
      <w:r w:rsidR="0063757B">
        <w:rPr>
          <w:rFonts w:ascii="Times" w:eastAsia="Times" w:hAnsi="Times" w:cs="Times"/>
          <w:color w:val="000000"/>
          <w:sz w:val="24"/>
          <w:szCs w:val="24"/>
          <w:lang w:val="en-US"/>
        </w:rPr>
        <w:t xml:space="preserve"> which </w:t>
      </w:r>
      <w:r w:rsidR="001D5455">
        <w:rPr>
          <w:rFonts w:ascii="Times" w:eastAsia="Times" w:hAnsi="Times" w:cs="Times"/>
          <w:color w:val="000000"/>
          <w:sz w:val="24"/>
          <w:szCs w:val="24"/>
          <w:lang w:val="en-US"/>
        </w:rPr>
        <w:t xml:space="preserve">creates </w:t>
      </w:r>
      <w:r w:rsidR="009D1718">
        <w:rPr>
          <w:rFonts w:ascii="Times" w:eastAsia="Times" w:hAnsi="Times" w:cs="Times"/>
          <w:color w:val="000000"/>
          <w:sz w:val="24"/>
          <w:szCs w:val="24"/>
          <w:lang w:val="en-US"/>
        </w:rPr>
        <w:t xml:space="preserve">a </w:t>
      </w:r>
      <w:r w:rsidR="001D5455">
        <w:rPr>
          <w:rFonts w:ascii="Times" w:eastAsia="Times" w:hAnsi="Times" w:cs="Times"/>
          <w:color w:val="000000"/>
          <w:sz w:val="24"/>
          <w:szCs w:val="24"/>
          <w:lang w:val="en-US"/>
        </w:rPr>
        <w:t xml:space="preserve">learning environment </w:t>
      </w:r>
      <w:r w:rsidR="009D1718">
        <w:rPr>
          <w:rFonts w:ascii="Times" w:eastAsia="Times" w:hAnsi="Times" w:cs="Times"/>
          <w:color w:val="000000"/>
          <w:sz w:val="24"/>
          <w:szCs w:val="24"/>
          <w:lang w:val="en-US"/>
        </w:rPr>
        <w:t>for</w:t>
      </w:r>
      <w:r w:rsidR="001D5455">
        <w:rPr>
          <w:rFonts w:ascii="Times" w:eastAsia="Times" w:hAnsi="Times" w:cs="Times"/>
          <w:color w:val="000000"/>
          <w:sz w:val="24"/>
          <w:szCs w:val="24"/>
          <w:lang w:val="en-US"/>
        </w:rPr>
        <w:t xml:space="preserve"> students that enable them to express their preferences and actions to deal with their own learning problems and goals can promote students’ agency.</w:t>
      </w:r>
    </w:p>
    <w:p w14:paraId="17C8D988" w14:textId="77777777" w:rsidR="00946D2C" w:rsidRPr="00194BD3" w:rsidRDefault="00946D2C" w:rsidP="008A0CD8">
      <w:pPr>
        <w:widowControl w:val="0"/>
        <w:pBdr>
          <w:top w:val="nil"/>
          <w:left w:val="nil"/>
          <w:bottom w:val="nil"/>
          <w:right w:val="nil"/>
          <w:between w:val="nil"/>
        </w:pBdr>
        <w:spacing w:line="240" w:lineRule="auto"/>
        <w:ind w:right="35" w:firstLine="567"/>
        <w:jc w:val="both"/>
        <w:rPr>
          <w:rFonts w:ascii="Times" w:eastAsia="Times" w:hAnsi="Times" w:cs="Times"/>
          <w:color w:val="000000"/>
          <w:sz w:val="24"/>
          <w:szCs w:val="24"/>
          <w:lang w:val="en-US"/>
        </w:rPr>
      </w:pPr>
    </w:p>
    <w:p w14:paraId="603578C5" w14:textId="50AABF1E" w:rsidR="002B17F6" w:rsidRPr="002B17F6" w:rsidRDefault="002B17F6" w:rsidP="008A0CD8">
      <w:pPr>
        <w:widowControl w:val="0"/>
        <w:pBdr>
          <w:top w:val="nil"/>
          <w:left w:val="nil"/>
          <w:bottom w:val="nil"/>
          <w:right w:val="nil"/>
          <w:between w:val="nil"/>
        </w:pBdr>
        <w:spacing w:line="240" w:lineRule="auto"/>
        <w:ind w:right="35"/>
        <w:jc w:val="both"/>
        <w:rPr>
          <w:rFonts w:ascii="Times" w:eastAsia="Times" w:hAnsi="Times" w:cs="Times"/>
          <w:b/>
          <w:bCs/>
          <w:color w:val="000000"/>
          <w:sz w:val="24"/>
          <w:szCs w:val="24"/>
          <w:lang w:val="en-US"/>
        </w:rPr>
      </w:pPr>
      <w:r>
        <w:rPr>
          <w:rFonts w:ascii="Times" w:eastAsia="Times" w:hAnsi="Times" w:cs="Times"/>
          <w:b/>
          <w:bCs/>
          <w:color w:val="000000"/>
          <w:sz w:val="24"/>
          <w:szCs w:val="24"/>
          <w:lang w:val="en-US"/>
        </w:rPr>
        <w:t>T</w:t>
      </w:r>
      <w:r w:rsidRPr="002B17F6">
        <w:rPr>
          <w:rFonts w:ascii="Times" w:eastAsia="Times" w:hAnsi="Times" w:cs="Times"/>
          <w:b/>
          <w:bCs/>
          <w:color w:val="000000"/>
          <w:sz w:val="24"/>
          <w:szCs w:val="24"/>
          <w:lang w:val="en-US"/>
        </w:rPr>
        <w:t xml:space="preserve">he </w:t>
      </w:r>
      <w:r>
        <w:rPr>
          <w:rFonts w:ascii="Times" w:eastAsia="Times" w:hAnsi="Times" w:cs="Times"/>
          <w:b/>
          <w:bCs/>
          <w:color w:val="000000"/>
          <w:sz w:val="24"/>
          <w:szCs w:val="24"/>
          <w:lang w:val="en-US"/>
        </w:rPr>
        <w:t xml:space="preserve">implication of </w:t>
      </w:r>
      <w:r w:rsidR="009D1718">
        <w:rPr>
          <w:rFonts w:ascii="Times" w:eastAsia="Times" w:hAnsi="Times" w:cs="Times"/>
          <w:b/>
          <w:bCs/>
          <w:color w:val="000000"/>
          <w:sz w:val="24"/>
          <w:szCs w:val="24"/>
          <w:lang w:val="en-US"/>
        </w:rPr>
        <w:t xml:space="preserve">the </w:t>
      </w:r>
      <w:r w:rsidRPr="002B17F6">
        <w:rPr>
          <w:rFonts w:ascii="Times" w:eastAsia="Times" w:hAnsi="Times" w:cs="Times"/>
          <w:b/>
          <w:bCs/>
          <w:color w:val="000000"/>
          <w:sz w:val="24"/>
          <w:szCs w:val="24"/>
          <w:lang w:val="en-US"/>
        </w:rPr>
        <w:t xml:space="preserve">portrayal of students’ agency in online learning during the </w:t>
      </w:r>
      <w:proofErr w:type="spellStart"/>
      <w:r w:rsidRPr="002B17F6">
        <w:rPr>
          <w:rFonts w:ascii="Times" w:eastAsia="Times" w:hAnsi="Times" w:cs="Times"/>
          <w:b/>
          <w:bCs/>
          <w:color w:val="000000"/>
          <w:sz w:val="24"/>
          <w:szCs w:val="24"/>
          <w:lang w:val="en-US"/>
        </w:rPr>
        <w:t>covid</w:t>
      </w:r>
      <w:proofErr w:type="spellEnd"/>
      <w:r w:rsidRPr="002B17F6">
        <w:rPr>
          <w:rFonts w:ascii="Times" w:eastAsia="Times" w:hAnsi="Times" w:cs="Times"/>
          <w:b/>
          <w:bCs/>
          <w:color w:val="000000"/>
          <w:sz w:val="24"/>
          <w:szCs w:val="24"/>
          <w:lang w:val="en-US"/>
        </w:rPr>
        <w:t xml:space="preserve"> 19 pandemic </w:t>
      </w:r>
      <w:r>
        <w:rPr>
          <w:rFonts w:ascii="Times" w:eastAsia="Times" w:hAnsi="Times" w:cs="Times"/>
          <w:b/>
          <w:bCs/>
          <w:color w:val="000000"/>
          <w:sz w:val="24"/>
          <w:szCs w:val="24"/>
          <w:lang w:val="en-US"/>
        </w:rPr>
        <w:t>to</w:t>
      </w:r>
      <w:r w:rsidRPr="002B17F6">
        <w:rPr>
          <w:rFonts w:ascii="Times" w:eastAsia="Times" w:hAnsi="Times" w:cs="Times"/>
          <w:b/>
          <w:bCs/>
          <w:color w:val="000000"/>
          <w:sz w:val="24"/>
          <w:szCs w:val="24"/>
          <w:lang w:val="en-US"/>
        </w:rPr>
        <w:t xml:space="preserve"> future learnin</w:t>
      </w:r>
      <w:r>
        <w:rPr>
          <w:rFonts w:ascii="Times" w:eastAsia="Times" w:hAnsi="Times" w:cs="Times"/>
          <w:b/>
          <w:bCs/>
          <w:color w:val="000000"/>
          <w:sz w:val="24"/>
          <w:szCs w:val="24"/>
          <w:lang w:val="en-US"/>
        </w:rPr>
        <w:t>g</w:t>
      </w:r>
    </w:p>
    <w:p w14:paraId="1B23E73C" w14:textId="67C1A88A" w:rsidR="00946D2C" w:rsidRPr="00946D2C" w:rsidRDefault="0058535B" w:rsidP="008A0CD8">
      <w:pPr>
        <w:widowControl w:val="0"/>
        <w:pBdr>
          <w:top w:val="nil"/>
          <w:left w:val="nil"/>
          <w:bottom w:val="nil"/>
          <w:right w:val="nil"/>
          <w:between w:val="nil"/>
        </w:pBdr>
        <w:spacing w:line="240" w:lineRule="auto"/>
        <w:ind w:right="35" w:firstLine="567"/>
        <w:jc w:val="both"/>
        <w:rPr>
          <w:rFonts w:ascii="Times" w:eastAsia="Times" w:hAnsi="Times" w:cs="Times"/>
          <w:color w:val="000000"/>
          <w:sz w:val="24"/>
          <w:szCs w:val="24"/>
          <w:lang w:val="en-US"/>
        </w:rPr>
      </w:pPr>
      <w:r>
        <w:rPr>
          <w:rFonts w:ascii="Times" w:eastAsia="Times" w:hAnsi="Times" w:cs="Times"/>
          <w:color w:val="000000"/>
          <w:sz w:val="24"/>
          <w:szCs w:val="24"/>
          <w:lang w:val="en-US"/>
        </w:rPr>
        <w:tab/>
      </w:r>
      <w:r w:rsidR="00946D2C">
        <w:rPr>
          <w:rFonts w:ascii="Times" w:eastAsia="Times" w:hAnsi="Times" w:cs="Times"/>
          <w:color w:val="000000"/>
          <w:sz w:val="24"/>
          <w:szCs w:val="24"/>
          <w:lang w:val="en-US"/>
        </w:rPr>
        <w:t xml:space="preserve">The </w:t>
      </w:r>
      <w:r w:rsidR="00946D2C" w:rsidRPr="00946D2C">
        <w:rPr>
          <w:rFonts w:ascii="Times" w:eastAsia="Times" w:hAnsi="Times" w:cs="Times"/>
          <w:color w:val="000000"/>
          <w:sz w:val="24"/>
          <w:szCs w:val="24"/>
          <w:lang w:val="en-US"/>
        </w:rPr>
        <w:t xml:space="preserve">portrayal of students’ agency in online learning during the </w:t>
      </w:r>
      <w:proofErr w:type="spellStart"/>
      <w:r w:rsidR="00946D2C" w:rsidRPr="00946D2C">
        <w:rPr>
          <w:rFonts w:ascii="Times" w:eastAsia="Times" w:hAnsi="Times" w:cs="Times"/>
          <w:color w:val="000000"/>
          <w:sz w:val="24"/>
          <w:szCs w:val="24"/>
          <w:lang w:val="en-US"/>
        </w:rPr>
        <w:t>covid</w:t>
      </w:r>
      <w:proofErr w:type="spellEnd"/>
      <w:r w:rsidR="00946D2C" w:rsidRPr="00946D2C">
        <w:rPr>
          <w:rFonts w:ascii="Times" w:eastAsia="Times" w:hAnsi="Times" w:cs="Times"/>
          <w:color w:val="000000"/>
          <w:sz w:val="24"/>
          <w:szCs w:val="24"/>
          <w:lang w:val="en-US"/>
        </w:rPr>
        <w:t xml:space="preserve"> 19 pandemic </w:t>
      </w:r>
      <w:r w:rsidR="00946D2C">
        <w:rPr>
          <w:rFonts w:ascii="Times" w:eastAsia="Times" w:hAnsi="Times" w:cs="Times"/>
          <w:color w:val="000000"/>
          <w:sz w:val="24"/>
          <w:szCs w:val="24"/>
          <w:lang w:val="en-US"/>
        </w:rPr>
        <w:t xml:space="preserve">described above </w:t>
      </w:r>
      <w:r w:rsidR="004B0EC7">
        <w:rPr>
          <w:rFonts w:ascii="Times" w:eastAsia="Times" w:hAnsi="Times" w:cs="Times"/>
          <w:color w:val="000000"/>
          <w:sz w:val="24"/>
          <w:szCs w:val="24"/>
          <w:lang w:val="en-US"/>
        </w:rPr>
        <w:t xml:space="preserve">can provide some implications </w:t>
      </w:r>
      <w:r w:rsidR="009D1718">
        <w:rPr>
          <w:rFonts w:ascii="Times" w:eastAsia="Times" w:hAnsi="Times" w:cs="Times"/>
          <w:color w:val="000000"/>
          <w:sz w:val="24"/>
          <w:szCs w:val="24"/>
          <w:lang w:val="en-US"/>
        </w:rPr>
        <w:t>for</w:t>
      </w:r>
      <w:r w:rsidR="00946D2C" w:rsidRPr="00946D2C">
        <w:rPr>
          <w:rFonts w:ascii="Times" w:eastAsia="Times" w:hAnsi="Times" w:cs="Times"/>
          <w:color w:val="000000"/>
          <w:sz w:val="24"/>
          <w:szCs w:val="24"/>
          <w:lang w:val="en-US"/>
        </w:rPr>
        <w:t xml:space="preserve"> future learning</w:t>
      </w:r>
      <w:r w:rsidR="004B0EC7">
        <w:rPr>
          <w:rFonts w:ascii="Times" w:eastAsia="Times" w:hAnsi="Times" w:cs="Times"/>
          <w:color w:val="000000"/>
          <w:sz w:val="24"/>
          <w:szCs w:val="24"/>
          <w:lang w:val="en-US"/>
        </w:rPr>
        <w:t xml:space="preserve">. </w:t>
      </w:r>
      <w:r w:rsidR="0027498E">
        <w:rPr>
          <w:rFonts w:ascii="Times" w:eastAsia="Times" w:hAnsi="Times" w:cs="Times"/>
          <w:color w:val="000000"/>
          <w:sz w:val="24"/>
          <w:szCs w:val="24"/>
          <w:lang w:val="en-US"/>
        </w:rPr>
        <w:t xml:space="preserve">Each implication will be </w:t>
      </w:r>
      <w:r w:rsidR="003D662E">
        <w:rPr>
          <w:rFonts w:ascii="Times" w:eastAsia="Times" w:hAnsi="Times" w:cs="Times"/>
          <w:color w:val="000000"/>
          <w:sz w:val="24"/>
          <w:szCs w:val="24"/>
          <w:lang w:val="en-US"/>
        </w:rPr>
        <w:t>explained as follows.</w:t>
      </w:r>
    </w:p>
    <w:p w14:paraId="4B6A9980" w14:textId="77777777" w:rsidR="00946D2C" w:rsidRPr="00946D2C" w:rsidRDefault="00946D2C" w:rsidP="008A0CD8">
      <w:pPr>
        <w:widowControl w:val="0"/>
        <w:pBdr>
          <w:top w:val="nil"/>
          <w:left w:val="nil"/>
          <w:bottom w:val="nil"/>
          <w:right w:val="nil"/>
          <w:between w:val="nil"/>
        </w:pBdr>
        <w:spacing w:line="240" w:lineRule="auto"/>
        <w:ind w:right="35" w:firstLine="567"/>
        <w:jc w:val="both"/>
        <w:rPr>
          <w:rFonts w:ascii="Times" w:eastAsia="Times" w:hAnsi="Times" w:cs="Times"/>
          <w:color w:val="000000"/>
          <w:sz w:val="24"/>
          <w:szCs w:val="24"/>
        </w:rPr>
      </w:pPr>
      <w:r w:rsidRPr="00946D2C">
        <w:rPr>
          <w:rFonts w:ascii="Times" w:eastAsia="Times" w:hAnsi="Times" w:cs="Times"/>
          <w:color w:val="000000"/>
          <w:sz w:val="24"/>
          <w:szCs w:val="24"/>
          <w:lang w:val="en-US"/>
        </w:rPr>
        <w:tab/>
      </w:r>
    </w:p>
    <w:p w14:paraId="47F2ED7B" w14:textId="0B6BA734" w:rsidR="004E7475" w:rsidRDefault="004B0EC7" w:rsidP="008A0CD8">
      <w:pPr>
        <w:pStyle w:val="ListParagraph"/>
        <w:widowControl w:val="0"/>
        <w:pBdr>
          <w:top w:val="nil"/>
          <w:left w:val="nil"/>
          <w:bottom w:val="nil"/>
          <w:right w:val="nil"/>
          <w:between w:val="nil"/>
        </w:pBdr>
        <w:spacing w:line="240" w:lineRule="auto"/>
        <w:ind w:left="0" w:right="35" w:firstLine="567"/>
        <w:jc w:val="both"/>
        <w:rPr>
          <w:rFonts w:ascii="Times" w:eastAsia="Times" w:hAnsi="Times" w:cs="Times"/>
          <w:color w:val="000000"/>
          <w:sz w:val="24"/>
          <w:szCs w:val="24"/>
        </w:rPr>
      </w:pPr>
      <w:r>
        <w:rPr>
          <w:rFonts w:ascii="Times" w:eastAsia="Times" w:hAnsi="Times" w:cs="Times"/>
          <w:color w:val="000000"/>
          <w:sz w:val="24"/>
          <w:szCs w:val="24"/>
        </w:rPr>
        <w:t>Students can be successful learners if they can develop their agency. Students’ agency will help them</w:t>
      </w:r>
      <w:r w:rsidR="003D662E">
        <w:rPr>
          <w:rFonts w:ascii="Times" w:eastAsia="Times" w:hAnsi="Times" w:cs="Times"/>
          <w:color w:val="000000"/>
          <w:sz w:val="24"/>
          <w:szCs w:val="24"/>
        </w:rPr>
        <w:t xml:space="preserve"> be</w:t>
      </w:r>
      <w:r>
        <w:rPr>
          <w:rFonts w:ascii="Times" w:eastAsia="Times" w:hAnsi="Times" w:cs="Times"/>
          <w:color w:val="000000"/>
          <w:sz w:val="24"/>
          <w:szCs w:val="24"/>
        </w:rPr>
        <w:t xml:space="preserve"> able to identify their learning problems, </w:t>
      </w:r>
      <w:r w:rsidR="004E7475">
        <w:rPr>
          <w:rFonts w:ascii="Times" w:eastAsia="Times" w:hAnsi="Times" w:cs="Times"/>
          <w:color w:val="000000"/>
          <w:sz w:val="24"/>
          <w:szCs w:val="24"/>
        </w:rPr>
        <w:t>competences, learning goals, and develop self-regulated learning so they can successfully achieve the</w:t>
      </w:r>
      <w:r w:rsidR="009D1718">
        <w:rPr>
          <w:rFonts w:ascii="Times" w:eastAsia="Times" w:hAnsi="Times" w:cs="Times"/>
          <w:color w:val="000000"/>
          <w:sz w:val="24"/>
          <w:szCs w:val="24"/>
        </w:rPr>
        <w:t>ir</w:t>
      </w:r>
      <w:r w:rsidR="004E7475">
        <w:rPr>
          <w:rFonts w:ascii="Times" w:eastAsia="Times" w:hAnsi="Times" w:cs="Times"/>
          <w:color w:val="000000"/>
          <w:sz w:val="24"/>
          <w:szCs w:val="24"/>
        </w:rPr>
        <w:t xml:space="preserve"> learning goals</w:t>
      </w:r>
      <w:r w:rsidR="00C35FD7">
        <w:rPr>
          <w:rFonts w:ascii="Times" w:eastAsia="Times" w:hAnsi="Times" w:cs="Times"/>
          <w:color w:val="000000"/>
          <w:sz w:val="24"/>
          <w:szCs w:val="24"/>
        </w:rPr>
        <w:t xml:space="preserve">. </w:t>
      </w:r>
      <w:r w:rsidR="00C35FD7" w:rsidRPr="00C35FD7">
        <w:rPr>
          <w:rFonts w:ascii="Times" w:eastAsia="Times" w:hAnsi="Times" w:cs="Times"/>
          <w:color w:val="000000"/>
          <w:sz w:val="24"/>
          <w:szCs w:val="24"/>
        </w:rPr>
        <w:t xml:space="preserve">Nowadays, </w:t>
      </w:r>
      <w:r w:rsidR="00C35FD7">
        <w:rPr>
          <w:rFonts w:ascii="Times" w:eastAsia="Times" w:hAnsi="Times" w:cs="Times"/>
          <w:color w:val="000000"/>
          <w:sz w:val="24"/>
          <w:szCs w:val="24"/>
        </w:rPr>
        <w:t xml:space="preserve">the focus of </w:t>
      </w:r>
      <w:r w:rsidR="00C35FD7" w:rsidRPr="00C35FD7">
        <w:rPr>
          <w:rFonts w:ascii="Times" w:eastAsia="Times" w:hAnsi="Times" w:cs="Times"/>
          <w:color w:val="000000"/>
          <w:sz w:val="24"/>
          <w:szCs w:val="24"/>
        </w:rPr>
        <w:t>higher education </w:t>
      </w:r>
      <w:r w:rsidR="00C35FD7">
        <w:rPr>
          <w:rFonts w:ascii="Times" w:eastAsia="Times" w:hAnsi="Times" w:cs="Times"/>
          <w:color w:val="000000"/>
          <w:sz w:val="24"/>
          <w:szCs w:val="24"/>
        </w:rPr>
        <w:t xml:space="preserve">curriculum </w:t>
      </w:r>
      <w:r w:rsidR="00C35FD7" w:rsidRPr="00C35FD7">
        <w:rPr>
          <w:rFonts w:ascii="Times" w:eastAsia="Times" w:hAnsi="Times" w:cs="Times"/>
          <w:color w:val="000000"/>
          <w:sz w:val="24"/>
          <w:szCs w:val="24"/>
        </w:rPr>
        <w:t xml:space="preserve">is increasingly </w:t>
      </w:r>
      <w:r w:rsidR="00C35FD7">
        <w:rPr>
          <w:rFonts w:ascii="Times" w:eastAsia="Times" w:hAnsi="Times" w:cs="Times"/>
          <w:color w:val="000000"/>
          <w:sz w:val="24"/>
          <w:szCs w:val="24"/>
        </w:rPr>
        <w:t>given to</w:t>
      </w:r>
      <w:r w:rsidR="00C35FD7" w:rsidRPr="00C35FD7">
        <w:rPr>
          <w:rFonts w:ascii="Times" w:eastAsia="Times" w:hAnsi="Times" w:cs="Times"/>
          <w:color w:val="000000"/>
          <w:sz w:val="24"/>
          <w:szCs w:val="24"/>
        </w:rPr>
        <w:t xml:space="preserve"> developing students</w:t>
      </w:r>
      <w:r w:rsidR="00C35FD7">
        <w:rPr>
          <w:rFonts w:ascii="Times" w:eastAsia="Times" w:hAnsi="Times" w:cs="Times"/>
          <w:color w:val="000000"/>
          <w:sz w:val="24"/>
          <w:szCs w:val="24"/>
        </w:rPr>
        <w:t>’</w:t>
      </w:r>
      <w:r w:rsidR="00C35FD7" w:rsidRPr="00C35FD7">
        <w:rPr>
          <w:rFonts w:ascii="Times" w:eastAsia="Times" w:hAnsi="Times" w:cs="Times"/>
          <w:color w:val="000000"/>
          <w:sz w:val="24"/>
          <w:szCs w:val="24"/>
        </w:rPr>
        <w:t xml:space="preserve"> abilities to create their own learning environment, as well as their capacity for self-regulation, goal-setting, and accepting responsibility</w:t>
      </w:r>
      <w:r w:rsidR="00917AB5">
        <w:rPr>
          <w:rFonts w:ascii="Times" w:eastAsia="Times" w:hAnsi="Times" w:cs="Times"/>
          <w:color w:val="000000"/>
          <w:sz w:val="24"/>
          <w:szCs w:val="24"/>
        </w:rPr>
        <w:t xml:space="preserve"> </w:t>
      </w:r>
      <w:r w:rsidR="00917AB5">
        <w:rPr>
          <w:rFonts w:ascii="Times" w:eastAsia="Times" w:hAnsi="Times" w:cs="Times"/>
          <w:color w:val="000000"/>
          <w:sz w:val="24"/>
          <w:szCs w:val="24"/>
        </w:rPr>
        <w:fldChar w:fldCharType="begin" w:fldLock="1"/>
      </w:r>
      <w:r w:rsidR="00CE7B44">
        <w:rPr>
          <w:rFonts w:ascii="Times" w:eastAsia="Times" w:hAnsi="Times" w:cs="Times"/>
          <w:color w:val="000000"/>
          <w:sz w:val="24"/>
          <w:szCs w:val="24"/>
        </w:rPr>
        <w:instrText>ADDIN CSL_CITATION {"citationItems":[{"id":"ITEM-1","itemData":{"author":[{"dropping-particle":"","family":"Lebenicnik, M., Pitt, I., &amp; Istenic Starcic","given":"A. (2015).","non-dropping-particle":"","parse-names":false,"suffix":""}],"container-title":"CEPS Journal","id":"ITEM-1","issue":"2","issued":{"date-parts":[["2015"]]},"page":"95-113","title":"Use of online learning resources in the development of learning environments at the intersection of formal and informal learning: The student as autonomous designer","type":"article-journal","volume":"15"},"uris":["http://www.mendeley.com/documents/?uuid=78f08c22-2723-4cf2-89b3-348fe8bf680e"]}],"mendeley":{"formattedCitation":"(Lebenicnik, M., Pitt, I., &amp; Istenic Starcic, 2015)","manualFormatting":"(Lebenicnik, et al., 2015)","plainTextFormattedCitation":"(Lebenicnik, M., Pitt, I., &amp; Istenic Starcic, 2015)","previouslyFormattedCitation":"(Lebenicnik, M., Pitt, I., &amp; Istenic Starcic, 2015)"},"properties":{"noteIndex":0},"schema":"https://github.com/citation-style-language/schema/raw/master/csl-citation.json"}</w:instrText>
      </w:r>
      <w:r w:rsidR="00917AB5">
        <w:rPr>
          <w:rFonts w:ascii="Times" w:eastAsia="Times" w:hAnsi="Times" w:cs="Times"/>
          <w:color w:val="000000"/>
          <w:sz w:val="24"/>
          <w:szCs w:val="24"/>
        </w:rPr>
        <w:fldChar w:fldCharType="separate"/>
      </w:r>
      <w:r w:rsidR="00917AB5" w:rsidRPr="00917AB5">
        <w:rPr>
          <w:rFonts w:ascii="Times" w:eastAsia="Times" w:hAnsi="Times" w:cs="Times"/>
          <w:noProof/>
          <w:color w:val="000000"/>
          <w:sz w:val="24"/>
          <w:szCs w:val="24"/>
        </w:rPr>
        <w:t xml:space="preserve">(Lebenicnik, </w:t>
      </w:r>
      <w:r w:rsidR="00917AB5">
        <w:rPr>
          <w:rFonts w:ascii="Times" w:eastAsia="Times" w:hAnsi="Times" w:cs="Times"/>
          <w:noProof/>
          <w:color w:val="000000"/>
          <w:sz w:val="24"/>
          <w:szCs w:val="24"/>
        </w:rPr>
        <w:t>et al.</w:t>
      </w:r>
      <w:r w:rsidR="00917AB5" w:rsidRPr="00917AB5">
        <w:rPr>
          <w:rFonts w:ascii="Times" w:eastAsia="Times" w:hAnsi="Times" w:cs="Times"/>
          <w:noProof/>
          <w:color w:val="000000"/>
          <w:sz w:val="24"/>
          <w:szCs w:val="24"/>
        </w:rPr>
        <w:t>, 2015)</w:t>
      </w:r>
      <w:r w:rsidR="00917AB5">
        <w:rPr>
          <w:rFonts w:ascii="Times" w:eastAsia="Times" w:hAnsi="Times" w:cs="Times"/>
          <w:color w:val="000000"/>
          <w:sz w:val="24"/>
          <w:szCs w:val="24"/>
        </w:rPr>
        <w:fldChar w:fldCharType="end"/>
      </w:r>
      <w:r w:rsidR="00917AB5">
        <w:rPr>
          <w:rFonts w:ascii="Times" w:eastAsia="Times" w:hAnsi="Times" w:cs="Times"/>
          <w:color w:val="000000"/>
          <w:sz w:val="24"/>
          <w:szCs w:val="24"/>
        </w:rPr>
        <w:t>.</w:t>
      </w:r>
      <w:r w:rsidR="00C35FD7">
        <w:rPr>
          <w:rFonts w:ascii="Times" w:eastAsia="Times" w:hAnsi="Times" w:cs="Times"/>
          <w:color w:val="000000"/>
          <w:sz w:val="24"/>
          <w:szCs w:val="24"/>
        </w:rPr>
        <w:t xml:space="preserve"> </w:t>
      </w:r>
    </w:p>
    <w:p w14:paraId="43170C89" w14:textId="77777777" w:rsidR="004E7475" w:rsidRDefault="004E7475" w:rsidP="008A0CD8">
      <w:pPr>
        <w:pStyle w:val="ListParagraph"/>
        <w:widowControl w:val="0"/>
        <w:pBdr>
          <w:top w:val="nil"/>
          <w:left w:val="nil"/>
          <w:bottom w:val="nil"/>
          <w:right w:val="nil"/>
          <w:between w:val="nil"/>
        </w:pBdr>
        <w:spacing w:line="240" w:lineRule="auto"/>
        <w:ind w:left="0" w:right="35" w:firstLine="567"/>
        <w:jc w:val="both"/>
        <w:rPr>
          <w:rFonts w:ascii="Times" w:eastAsia="Times" w:hAnsi="Times" w:cs="Times"/>
          <w:color w:val="000000"/>
          <w:sz w:val="24"/>
          <w:szCs w:val="24"/>
        </w:rPr>
      </w:pPr>
    </w:p>
    <w:p w14:paraId="36A488F6" w14:textId="079EA67D" w:rsidR="00744476" w:rsidRDefault="004E7475" w:rsidP="008A0CD8">
      <w:pPr>
        <w:pStyle w:val="ListParagraph"/>
        <w:widowControl w:val="0"/>
        <w:pBdr>
          <w:top w:val="nil"/>
          <w:left w:val="nil"/>
          <w:bottom w:val="nil"/>
          <w:right w:val="nil"/>
          <w:between w:val="nil"/>
        </w:pBdr>
        <w:spacing w:line="240" w:lineRule="auto"/>
        <w:ind w:left="0" w:right="35" w:firstLine="567"/>
        <w:jc w:val="both"/>
        <w:rPr>
          <w:rFonts w:ascii="Times" w:eastAsia="Times" w:hAnsi="Times" w:cs="Times"/>
          <w:color w:val="000000"/>
          <w:sz w:val="24"/>
          <w:szCs w:val="24"/>
        </w:rPr>
      </w:pPr>
      <w:r>
        <w:rPr>
          <w:rFonts w:ascii="Times" w:eastAsia="Times" w:hAnsi="Times" w:cs="Times"/>
          <w:color w:val="000000"/>
          <w:sz w:val="24"/>
          <w:szCs w:val="24"/>
        </w:rPr>
        <w:t>To develop the agency, the teaching and learning process should not only focus on the mastery of content knowledge. Lecturers should also give students chances to discover and develop their agency</w:t>
      </w:r>
      <w:r w:rsidR="00C1281E">
        <w:rPr>
          <w:rFonts w:ascii="Times" w:eastAsia="Times" w:hAnsi="Times" w:cs="Times"/>
          <w:color w:val="000000"/>
          <w:sz w:val="24"/>
          <w:szCs w:val="24"/>
        </w:rPr>
        <w:t xml:space="preserve">. </w:t>
      </w:r>
      <w:r w:rsidR="001025DC">
        <w:rPr>
          <w:rFonts w:ascii="Times" w:eastAsia="Times" w:hAnsi="Times" w:cs="Times"/>
          <w:color w:val="000000"/>
          <w:sz w:val="24"/>
          <w:szCs w:val="24"/>
        </w:rPr>
        <w:t>Students</w:t>
      </w:r>
      <w:r w:rsidR="009D1718">
        <w:rPr>
          <w:rFonts w:ascii="Times" w:eastAsia="Times" w:hAnsi="Times" w:cs="Times"/>
          <w:color w:val="000000"/>
          <w:sz w:val="24"/>
          <w:szCs w:val="24"/>
        </w:rPr>
        <w:t>'</w:t>
      </w:r>
      <w:r w:rsidR="001025DC">
        <w:rPr>
          <w:rFonts w:ascii="Times" w:eastAsia="Times" w:hAnsi="Times" w:cs="Times"/>
          <w:color w:val="000000"/>
          <w:sz w:val="24"/>
          <w:szCs w:val="24"/>
        </w:rPr>
        <w:t xml:space="preserve"> agency can be developed in the l</w:t>
      </w:r>
      <w:r w:rsidR="0087126B">
        <w:rPr>
          <w:rFonts w:ascii="Times" w:eastAsia="Times" w:hAnsi="Times" w:cs="Times"/>
          <w:color w:val="000000"/>
          <w:sz w:val="24"/>
          <w:szCs w:val="24"/>
        </w:rPr>
        <w:t>earning atmosphere</w:t>
      </w:r>
      <w:r w:rsidR="0087126B" w:rsidRPr="0087126B">
        <w:rPr>
          <w:rFonts w:ascii="Times" w:eastAsia="Times" w:hAnsi="Times" w:cs="Times"/>
          <w:color w:val="000000"/>
          <w:sz w:val="24"/>
          <w:szCs w:val="24"/>
        </w:rPr>
        <w:t xml:space="preserve"> that provide</w:t>
      </w:r>
      <w:r w:rsidR="009D1718">
        <w:rPr>
          <w:rFonts w:ascii="Times" w:eastAsia="Times" w:hAnsi="Times" w:cs="Times"/>
          <w:color w:val="000000"/>
          <w:sz w:val="24"/>
          <w:szCs w:val="24"/>
        </w:rPr>
        <w:t>s</w:t>
      </w:r>
      <w:r w:rsidR="0087126B" w:rsidRPr="0087126B">
        <w:rPr>
          <w:rFonts w:ascii="Times" w:eastAsia="Times" w:hAnsi="Times" w:cs="Times"/>
          <w:color w:val="000000"/>
          <w:sz w:val="24"/>
          <w:szCs w:val="24"/>
        </w:rPr>
        <w:t xml:space="preserve"> chances for </w:t>
      </w:r>
      <w:r w:rsidR="0087126B">
        <w:rPr>
          <w:rFonts w:ascii="Times" w:eastAsia="Times" w:hAnsi="Times" w:cs="Times"/>
          <w:color w:val="000000"/>
          <w:sz w:val="24"/>
          <w:szCs w:val="24"/>
        </w:rPr>
        <w:t xml:space="preserve">students to </w:t>
      </w:r>
      <w:r w:rsidR="0087126B" w:rsidRPr="0087126B">
        <w:rPr>
          <w:rFonts w:ascii="Times" w:eastAsia="Times" w:hAnsi="Times" w:cs="Times"/>
          <w:color w:val="000000"/>
          <w:sz w:val="24"/>
          <w:szCs w:val="24"/>
        </w:rPr>
        <w:t>participat</w:t>
      </w:r>
      <w:r w:rsidR="0087126B">
        <w:rPr>
          <w:rFonts w:ascii="Times" w:eastAsia="Times" w:hAnsi="Times" w:cs="Times"/>
          <w:color w:val="000000"/>
          <w:sz w:val="24"/>
          <w:szCs w:val="24"/>
        </w:rPr>
        <w:t xml:space="preserve">e, </w:t>
      </w:r>
      <w:r w:rsidR="0087126B" w:rsidRPr="0087126B">
        <w:rPr>
          <w:rFonts w:ascii="Times" w:eastAsia="Times" w:hAnsi="Times" w:cs="Times"/>
          <w:color w:val="000000"/>
          <w:sz w:val="24"/>
          <w:szCs w:val="24"/>
        </w:rPr>
        <w:t>in</w:t>
      </w:r>
      <w:r w:rsidR="0087126B">
        <w:rPr>
          <w:rFonts w:ascii="Times" w:eastAsia="Times" w:hAnsi="Times" w:cs="Times"/>
          <w:color w:val="000000"/>
          <w:sz w:val="24"/>
          <w:szCs w:val="24"/>
        </w:rPr>
        <w:t>fluence others</w:t>
      </w:r>
      <w:r w:rsidR="0087126B" w:rsidRPr="0087126B">
        <w:rPr>
          <w:rFonts w:ascii="Times" w:eastAsia="Times" w:hAnsi="Times" w:cs="Times"/>
          <w:color w:val="000000"/>
          <w:sz w:val="24"/>
          <w:szCs w:val="24"/>
        </w:rPr>
        <w:t xml:space="preserve">, </w:t>
      </w:r>
      <w:r w:rsidR="0087126B">
        <w:rPr>
          <w:rFonts w:ascii="Times" w:eastAsia="Times" w:hAnsi="Times" w:cs="Times"/>
          <w:color w:val="000000"/>
          <w:sz w:val="24"/>
          <w:szCs w:val="24"/>
        </w:rPr>
        <w:t xml:space="preserve">and </w:t>
      </w:r>
      <w:r w:rsidR="0087126B" w:rsidRPr="0087126B">
        <w:rPr>
          <w:rFonts w:ascii="Times" w:eastAsia="Times" w:hAnsi="Times" w:cs="Times"/>
          <w:color w:val="000000"/>
          <w:sz w:val="24"/>
          <w:szCs w:val="24"/>
        </w:rPr>
        <w:t>recogniz</w:t>
      </w:r>
      <w:r w:rsidR="0087126B">
        <w:rPr>
          <w:rFonts w:ascii="Times" w:eastAsia="Times" w:hAnsi="Times" w:cs="Times"/>
          <w:color w:val="000000"/>
          <w:sz w:val="24"/>
          <w:szCs w:val="24"/>
        </w:rPr>
        <w:t>e</w:t>
      </w:r>
      <w:r w:rsidR="0087126B" w:rsidRPr="0087126B">
        <w:rPr>
          <w:rFonts w:ascii="Times" w:eastAsia="Times" w:hAnsi="Times" w:cs="Times"/>
          <w:color w:val="000000"/>
          <w:sz w:val="24"/>
          <w:szCs w:val="24"/>
        </w:rPr>
        <w:t xml:space="preserve"> </w:t>
      </w:r>
      <w:r w:rsidR="00B13B03">
        <w:rPr>
          <w:rFonts w:ascii="Times" w:eastAsia="Times" w:hAnsi="Times" w:cs="Times"/>
          <w:color w:val="000000"/>
          <w:sz w:val="24"/>
          <w:szCs w:val="24"/>
        </w:rPr>
        <w:t>their own</w:t>
      </w:r>
      <w:r w:rsidR="0087126B" w:rsidRPr="0087126B">
        <w:rPr>
          <w:rFonts w:ascii="Times" w:eastAsia="Times" w:hAnsi="Times" w:cs="Times"/>
          <w:color w:val="000000"/>
          <w:sz w:val="24"/>
          <w:szCs w:val="24"/>
        </w:rPr>
        <w:t xml:space="preserve"> strengths, </w:t>
      </w:r>
      <w:r w:rsidR="00B13B03">
        <w:rPr>
          <w:rFonts w:ascii="Times" w:eastAsia="Times" w:hAnsi="Times" w:cs="Times"/>
          <w:color w:val="000000"/>
          <w:sz w:val="24"/>
          <w:szCs w:val="24"/>
        </w:rPr>
        <w:t>preferences, objectives</w:t>
      </w:r>
      <w:r w:rsidR="0087126B" w:rsidRPr="0087126B">
        <w:rPr>
          <w:rFonts w:ascii="Times" w:eastAsia="Times" w:hAnsi="Times" w:cs="Times"/>
          <w:color w:val="000000"/>
          <w:sz w:val="24"/>
          <w:szCs w:val="24"/>
        </w:rPr>
        <w:t xml:space="preserve">, and </w:t>
      </w:r>
      <w:r w:rsidR="00B13B03" w:rsidRPr="0087126B">
        <w:rPr>
          <w:rFonts w:ascii="Times" w:eastAsia="Times" w:hAnsi="Times" w:cs="Times"/>
          <w:color w:val="000000"/>
          <w:sz w:val="24"/>
          <w:szCs w:val="24"/>
        </w:rPr>
        <w:t>possessions</w:t>
      </w:r>
      <w:r w:rsidR="0087126B" w:rsidRPr="0087126B">
        <w:rPr>
          <w:rFonts w:ascii="Times" w:eastAsia="Times" w:hAnsi="Times" w:cs="Times"/>
          <w:color w:val="000000"/>
          <w:sz w:val="24"/>
          <w:szCs w:val="24"/>
        </w:rPr>
        <w:t xml:space="preserve"> </w:t>
      </w:r>
      <w:r w:rsidR="00B13B03">
        <w:rPr>
          <w:rFonts w:ascii="Times" w:eastAsia="Times" w:hAnsi="Times" w:cs="Times"/>
          <w:color w:val="000000"/>
          <w:sz w:val="24"/>
          <w:szCs w:val="24"/>
        </w:rPr>
        <w:t xml:space="preserve">to develop their identities as learners </w:t>
      </w:r>
      <w:r w:rsidR="001025DC">
        <w:rPr>
          <w:rFonts w:ascii="Times" w:eastAsia="Times" w:hAnsi="Times" w:cs="Times"/>
          <w:color w:val="000000"/>
          <w:sz w:val="24"/>
          <w:szCs w:val="24"/>
        </w:rPr>
        <w:t xml:space="preserve">and future professionals </w:t>
      </w:r>
      <w:r w:rsidR="00CE7B44">
        <w:rPr>
          <w:rFonts w:ascii="Times" w:eastAsia="Times" w:hAnsi="Times" w:cs="Times"/>
          <w:color w:val="000000"/>
          <w:sz w:val="24"/>
          <w:szCs w:val="24"/>
        </w:rPr>
        <w:fldChar w:fldCharType="begin" w:fldLock="1"/>
      </w:r>
      <w:r w:rsidR="00143640">
        <w:rPr>
          <w:rFonts w:ascii="Times" w:eastAsia="Times" w:hAnsi="Times" w:cs="Times"/>
          <w:color w:val="000000"/>
          <w:sz w:val="24"/>
          <w:szCs w:val="24"/>
        </w:rPr>
        <w:instrText>ADDIN CSL_CITATION {"citationItems":[{"id":"ITEM-1","itemData":{"author":[{"dropping-particle":"","family":"Marin, V.I, de Benito, B.","given":"&amp; Darder A.","non-dropping-particle":"","parse-names":false,"suffix":""}],"container-title":"Interaction Design and Architecture(s) Journal - IxD&amp;A","id":"ITEM-1","issued":{"date-parts":[["2020"]]},"page":"15-49","title":"Technology-enhanced learning for student agency in higher education: A systematic literature review","type":"article-journal","volume":"45"},"uris":["http://www.mendeley.com/documents/?uuid=05de7195-7345-4c16-acca-b56fe8a99c44"]}],"mendeley":{"formattedCitation":"(Marin, V.I, de Benito, B., 2020)","manualFormatting":"(Marin et al., 2020)","plainTextFormattedCitation":"(Marin, V.I, de Benito, B., 2020)","previouslyFormattedCitation":"(Marin, V.I, de Benito, B., 2020)"},"properties":{"noteIndex":0},"schema":"https://github.com/citation-style-language/schema/raw/master/csl-citation.json"}</w:instrText>
      </w:r>
      <w:r w:rsidR="00CE7B44">
        <w:rPr>
          <w:rFonts w:ascii="Times" w:eastAsia="Times" w:hAnsi="Times" w:cs="Times"/>
          <w:color w:val="000000"/>
          <w:sz w:val="24"/>
          <w:szCs w:val="24"/>
        </w:rPr>
        <w:fldChar w:fldCharType="separate"/>
      </w:r>
      <w:r w:rsidR="00CE7B44" w:rsidRPr="00CE7B44">
        <w:rPr>
          <w:rFonts w:ascii="Times" w:eastAsia="Times" w:hAnsi="Times" w:cs="Times"/>
          <w:noProof/>
          <w:color w:val="000000"/>
          <w:sz w:val="24"/>
          <w:szCs w:val="24"/>
        </w:rPr>
        <w:t>(Marin</w:t>
      </w:r>
      <w:r w:rsidR="00CE7B44">
        <w:rPr>
          <w:rFonts w:ascii="Times" w:eastAsia="Times" w:hAnsi="Times" w:cs="Times"/>
          <w:noProof/>
          <w:color w:val="000000"/>
          <w:sz w:val="24"/>
          <w:szCs w:val="24"/>
        </w:rPr>
        <w:t xml:space="preserve"> et al.</w:t>
      </w:r>
      <w:r w:rsidR="00CE7B44" w:rsidRPr="00CE7B44">
        <w:rPr>
          <w:rFonts w:ascii="Times" w:eastAsia="Times" w:hAnsi="Times" w:cs="Times"/>
          <w:noProof/>
          <w:color w:val="000000"/>
          <w:sz w:val="24"/>
          <w:szCs w:val="24"/>
        </w:rPr>
        <w:t>, 2020)</w:t>
      </w:r>
      <w:r w:rsidR="00CE7B44">
        <w:rPr>
          <w:rFonts w:ascii="Times" w:eastAsia="Times" w:hAnsi="Times" w:cs="Times"/>
          <w:color w:val="000000"/>
          <w:sz w:val="24"/>
          <w:szCs w:val="24"/>
        </w:rPr>
        <w:fldChar w:fldCharType="end"/>
      </w:r>
      <w:r w:rsidR="005807DC">
        <w:rPr>
          <w:rFonts w:ascii="Times" w:eastAsia="Times" w:hAnsi="Times" w:cs="Times"/>
          <w:color w:val="000000"/>
          <w:sz w:val="24"/>
          <w:szCs w:val="24"/>
        </w:rPr>
        <w:t>.</w:t>
      </w:r>
    </w:p>
    <w:p w14:paraId="42DB77A3" w14:textId="737241F2" w:rsidR="00C406AB" w:rsidRDefault="003D662E" w:rsidP="008A0CD8">
      <w:pPr>
        <w:pStyle w:val="ListParagraph"/>
        <w:widowControl w:val="0"/>
        <w:pBdr>
          <w:top w:val="nil"/>
          <w:left w:val="nil"/>
          <w:bottom w:val="nil"/>
          <w:right w:val="nil"/>
          <w:between w:val="nil"/>
        </w:pBdr>
        <w:spacing w:line="240" w:lineRule="auto"/>
        <w:ind w:left="0" w:right="35" w:firstLine="567"/>
        <w:jc w:val="both"/>
        <w:rPr>
          <w:rFonts w:ascii="Times" w:eastAsia="Times" w:hAnsi="Times" w:cs="Times"/>
          <w:color w:val="000000"/>
          <w:sz w:val="24"/>
          <w:szCs w:val="24"/>
        </w:rPr>
      </w:pPr>
      <w:r>
        <w:rPr>
          <w:rFonts w:ascii="Times" w:eastAsia="Times" w:hAnsi="Times" w:cs="Times"/>
          <w:color w:val="000000"/>
          <w:sz w:val="24"/>
          <w:szCs w:val="24"/>
        </w:rPr>
        <w:t>In addition, o</w:t>
      </w:r>
      <w:r w:rsidR="004E7475">
        <w:rPr>
          <w:rFonts w:ascii="Times" w:eastAsia="Times" w:hAnsi="Times" w:cs="Times"/>
          <w:color w:val="000000"/>
          <w:sz w:val="24"/>
          <w:szCs w:val="24"/>
        </w:rPr>
        <w:t xml:space="preserve">ne of the domains </w:t>
      </w:r>
      <w:r w:rsidR="009D1718">
        <w:rPr>
          <w:rFonts w:ascii="Times" w:eastAsia="Times" w:hAnsi="Times" w:cs="Times"/>
          <w:color w:val="000000"/>
          <w:sz w:val="24"/>
          <w:szCs w:val="24"/>
        </w:rPr>
        <w:t>of</w:t>
      </w:r>
      <w:r w:rsidR="004E7475">
        <w:rPr>
          <w:rFonts w:ascii="Times" w:eastAsia="Times" w:hAnsi="Times" w:cs="Times"/>
          <w:color w:val="000000"/>
          <w:sz w:val="24"/>
          <w:szCs w:val="24"/>
        </w:rPr>
        <w:t xml:space="preserve"> agency is relational</w:t>
      </w:r>
      <w:r w:rsidR="00DC3740">
        <w:rPr>
          <w:rFonts w:ascii="Times" w:eastAsia="Times" w:hAnsi="Times" w:cs="Times"/>
          <w:color w:val="000000"/>
          <w:sz w:val="24"/>
          <w:szCs w:val="24"/>
        </w:rPr>
        <w:t xml:space="preserve"> agency</w:t>
      </w:r>
      <w:r w:rsidR="004E7475">
        <w:rPr>
          <w:rFonts w:ascii="Times" w:eastAsia="Times" w:hAnsi="Times" w:cs="Times"/>
          <w:color w:val="000000"/>
          <w:sz w:val="24"/>
          <w:szCs w:val="24"/>
        </w:rPr>
        <w:t xml:space="preserve">. It concerns </w:t>
      </w:r>
      <w:r w:rsidR="004E7475">
        <w:rPr>
          <w:rFonts w:ascii="Times" w:eastAsia="Times" w:hAnsi="Times" w:cs="Times"/>
          <w:color w:val="000000"/>
          <w:sz w:val="24"/>
          <w:szCs w:val="24"/>
        </w:rPr>
        <w:lastRenderedPageBreak/>
        <w:t xml:space="preserve">how the power relations between </w:t>
      </w:r>
      <w:r w:rsidR="009D1718">
        <w:rPr>
          <w:rFonts w:ascii="Times" w:eastAsia="Times" w:hAnsi="Times" w:cs="Times"/>
          <w:color w:val="000000"/>
          <w:sz w:val="24"/>
          <w:szCs w:val="24"/>
        </w:rPr>
        <w:t xml:space="preserve">the </w:t>
      </w:r>
      <w:r w:rsidR="004E7475">
        <w:rPr>
          <w:rFonts w:ascii="Times" w:eastAsia="Times" w:hAnsi="Times" w:cs="Times"/>
          <w:color w:val="000000"/>
          <w:sz w:val="24"/>
          <w:szCs w:val="24"/>
        </w:rPr>
        <w:t xml:space="preserve">teacher and students are maintained. </w:t>
      </w:r>
      <w:r w:rsidR="00C406AB">
        <w:rPr>
          <w:rFonts w:ascii="Times" w:eastAsia="Times" w:hAnsi="Times" w:cs="Times"/>
          <w:color w:val="000000"/>
          <w:sz w:val="24"/>
          <w:szCs w:val="24"/>
        </w:rPr>
        <w:t>The power relations do not only deal with teacher-student relationship</w:t>
      </w:r>
      <w:r w:rsidR="009D1718">
        <w:rPr>
          <w:rFonts w:ascii="Times" w:eastAsia="Times" w:hAnsi="Times" w:cs="Times"/>
          <w:color w:val="000000"/>
          <w:sz w:val="24"/>
          <w:szCs w:val="24"/>
        </w:rPr>
        <w:t>s</w:t>
      </w:r>
      <w:r w:rsidR="00C406AB">
        <w:rPr>
          <w:rFonts w:ascii="Times" w:eastAsia="Times" w:hAnsi="Times" w:cs="Times"/>
          <w:color w:val="000000"/>
          <w:sz w:val="24"/>
          <w:szCs w:val="24"/>
        </w:rPr>
        <w:t xml:space="preserve"> but also students’ mutual relationship</w:t>
      </w:r>
      <w:r w:rsidR="009D1718">
        <w:rPr>
          <w:rFonts w:ascii="Times" w:eastAsia="Times" w:hAnsi="Times" w:cs="Times"/>
          <w:color w:val="000000"/>
          <w:sz w:val="24"/>
          <w:szCs w:val="24"/>
        </w:rPr>
        <w:t>s</w:t>
      </w:r>
      <w:r w:rsidR="00C406AB">
        <w:rPr>
          <w:rFonts w:ascii="Times" w:eastAsia="Times" w:hAnsi="Times" w:cs="Times"/>
          <w:color w:val="000000"/>
          <w:sz w:val="24"/>
          <w:szCs w:val="24"/>
        </w:rPr>
        <w:t xml:space="preserve">. Therefore, giving more chances for students to make choices is not enough, lecturers should be able to minimize force </w:t>
      </w:r>
      <w:r w:rsidR="009D1718">
        <w:rPr>
          <w:rFonts w:ascii="Times" w:eastAsia="Times" w:hAnsi="Times" w:cs="Times"/>
          <w:color w:val="000000"/>
          <w:sz w:val="24"/>
          <w:szCs w:val="24"/>
        </w:rPr>
        <w:t>on</w:t>
      </w:r>
      <w:r w:rsidR="00C406AB">
        <w:rPr>
          <w:rFonts w:ascii="Times" w:eastAsia="Times" w:hAnsi="Times" w:cs="Times"/>
          <w:color w:val="000000"/>
          <w:sz w:val="24"/>
          <w:szCs w:val="24"/>
        </w:rPr>
        <w:t xml:space="preserve"> students. This can be done by developing the agency itself. By helping them develop their agency, students will be willing to contribute </w:t>
      </w:r>
      <w:r w:rsidR="009D1718">
        <w:rPr>
          <w:rFonts w:ascii="Times" w:eastAsia="Times" w:hAnsi="Times" w:cs="Times"/>
          <w:color w:val="000000"/>
          <w:sz w:val="24"/>
          <w:szCs w:val="24"/>
        </w:rPr>
        <w:t>to</w:t>
      </w:r>
      <w:r w:rsidR="00C406AB">
        <w:rPr>
          <w:rFonts w:ascii="Times" w:eastAsia="Times" w:hAnsi="Times" w:cs="Times"/>
          <w:color w:val="000000"/>
          <w:sz w:val="24"/>
          <w:szCs w:val="24"/>
        </w:rPr>
        <w:t xml:space="preserve"> the teaching and learning process and oppression can be eliminated. Thus, lecturers mus</w:t>
      </w:r>
      <w:r w:rsidR="00D95C33">
        <w:rPr>
          <w:rFonts w:ascii="Times" w:eastAsia="Times" w:hAnsi="Times" w:cs="Times"/>
          <w:color w:val="000000"/>
          <w:sz w:val="24"/>
          <w:szCs w:val="24"/>
        </w:rPr>
        <w:t>t</w:t>
      </w:r>
      <w:r w:rsidR="00C406AB">
        <w:rPr>
          <w:rFonts w:ascii="Times" w:eastAsia="Times" w:hAnsi="Times" w:cs="Times"/>
          <w:color w:val="000000"/>
          <w:sz w:val="24"/>
          <w:szCs w:val="24"/>
        </w:rPr>
        <w:t xml:space="preserve"> create </w:t>
      </w:r>
      <w:r w:rsidR="009D1718">
        <w:rPr>
          <w:rFonts w:ascii="Times" w:eastAsia="Times" w:hAnsi="Times" w:cs="Times"/>
          <w:color w:val="000000"/>
          <w:sz w:val="24"/>
          <w:szCs w:val="24"/>
        </w:rPr>
        <w:t xml:space="preserve">a </w:t>
      </w:r>
      <w:r w:rsidR="00C406AB">
        <w:rPr>
          <w:rFonts w:ascii="Times" w:eastAsia="Times" w:hAnsi="Times" w:cs="Times"/>
          <w:color w:val="000000"/>
          <w:sz w:val="24"/>
          <w:szCs w:val="24"/>
        </w:rPr>
        <w:t xml:space="preserve">learning atmosphere which enable students </w:t>
      </w:r>
      <w:r w:rsidR="009D1718">
        <w:rPr>
          <w:rFonts w:ascii="Times" w:eastAsia="Times" w:hAnsi="Times" w:cs="Times"/>
          <w:color w:val="000000"/>
          <w:sz w:val="24"/>
          <w:szCs w:val="24"/>
        </w:rPr>
        <w:t xml:space="preserve">to </w:t>
      </w:r>
      <w:r w:rsidR="00C406AB">
        <w:rPr>
          <w:rFonts w:ascii="Times" w:eastAsia="Times" w:hAnsi="Times" w:cs="Times"/>
          <w:color w:val="000000"/>
          <w:sz w:val="24"/>
          <w:szCs w:val="24"/>
        </w:rPr>
        <w:t>develop their agency.</w:t>
      </w:r>
      <w:r w:rsidR="00445430">
        <w:rPr>
          <w:rFonts w:ascii="Times" w:eastAsia="Times" w:hAnsi="Times" w:cs="Times"/>
          <w:color w:val="000000"/>
          <w:sz w:val="24"/>
          <w:szCs w:val="24"/>
        </w:rPr>
        <w:t xml:space="preserve"> </w:t>
      </w:r>
      <w:proofErr w:type="spellStart"/>
      <w:r w:rsidR="00445430">
        <w:rPr>
          <w:rFonts w:ascii="Times" w:eastAsia="Times" w:hAnsi="Times" w:cs="Times"/>
          <w:color w:val="000000"/>
          <w:sz w:val="24"/>
          <w:szCs w:val="24"/>
        </w:rPr>
        <w:t>Lipponen</w:t>
      </w:r>
      <w:proofErr w:type="spellEnd"/>
      <w:r w:rsidR="00445430">
        <w:rPr>
          <w:rFonts w:ascii="Times" w:eastAsia="Times" w:hAnsi="Times" w:cs="Times"/>
          <w:color w:val="000000"/>
          <w:sz w:val="24"/>
          <w:szCs w:val="24"/>
        </w:rPr>
        <w:t xml:space="preserve"> &amp; </w:t>
      </w:r>
      <w:proofErr w:type="spellStart"/>
      <w:r w:rsidR="00445430">
        <w:rPr>
          <w:rFonts w:ascii="Times" w:eastAsia="Times" w:hAnsi="Times" w:cs="Times"/>
          <w:color w:val="000000"/>
          <w:sz w:val="24"/>
          <w:szCs w:val="24"/>
        </w:rPr>
        <w:t>Kumpulainen</w:t>
      </w:r>
      <w:proofErr w:type="spellEnd"/>
      <w:r w:rsidR="00445430">
        <w:rPr>
          <w:rFonts w:ascii="Times" w:eastAsia="Times" w:hAnsi="Times" w:cs="Times"/>
          <w:color w:val="000000"/>
          <w:sz w:val="24"/>
          <w:szCs w:val="24"/>
        </w:rPr>
        <w:t xml:space="preserve"> </w:t>
      </w:r>
      <w:r w:rsidR="005E4ED1" w:rsidRPr="005E4ED1">
        <w:rPr>
          <w:rFonts w:ascii="Times" w:eastAsia="Times" w:hAnsi="Times" w:cs="Times"/>
          <w:color w:val="000000"/>
          <w:sz w:val="24"/>
          <w:szCs w:val="24"/>
        </w:rPr>
        <w:fldChar w:fldCharType="begin" w:fldLock="1"/>
      </w:r>
      <w:r w:rsidR="005E4ED1">
        <w:rPr>
          <w:rFonts w:ascii="Times" w:eastAsia="Times" w:hAnsi="Times" w:cs="Times"/>
          <w:color w:val="000000"/>
          <w:sz w:val="24"/>
          <w:szCs w:val="24"/>
        </w:rPr>
        <w:instrText>ADDIN CSL_CITATION {"citationItems":[{"id":"ITEM-1","itemData":{"author":[{"dropping-particle":"","family":"Marin, V.I, de Benito, B.","given":"&amp; Darder A.","non-dropping-particle":"","parse-names":false,"suffix":""}],"container-title":"Interaction Design and Architecture(s) Journal - IxD&amp;A","id":"ITEM-1","issued":{"date-parts":[["2020"]]},"page":"15-49","title":"Technology-enhanced learning for student agency in higher education: A systematic literature review","type":"article-journal","volume":"45"},"uris":["http://www.mendeley.com/documents/?uuid=05de7195-7345-4c16-acca-b56fe8a99c44"]}],"mendeley":{"formattedCitation":"(Marin, V.I, de Benito, B., 2020)","manualFormatting":"(as cited in Marin, et.al, 2020)","plainTextFormattedCitation":"(Marin, V.I, de Benito, B., 2020)","previouslyFormattedCitation":"(Marin, V.I, de Benito, B., 2020)"},"properties":{"noteIndex":0},"schema":"https://github.com/citation-style-language/schema/raw/master/csl-citation.json"}</w:instrText>
      </w:r>
      <w:r w:rsidR="005E4ED1" w:rsidRPr="005E4ED1">
        <w:rPr>
          <w:rFonts w:ascii="Times" w:eastAsia="Times" w:hAnsi="Times" w:cs="Times"/>
          <w:color w:val="000000"/>
          <w:sz w:val="24"/>
          <w:szCs w:val="24"/>
        </w:rPr>
        <w:fldChar w:fldCharType="separate"/>
      </w:r>
      <w:r w:rsidR="005E4ED1" w:rsidRPr="005E4ED1">
        <w:rPr>
          <w:rFonts w:ascii="Times" w:eastAsia="Times" w:hAnsi="Times" w:cs="Times"/>
          <w:noProof/>
          <w:color w:val="000000"/>
          <w:sz w:val="24"/>
          <w:szCs w:val="24"/>
        </w:rPr>
        <w:t>(</w:t>
      </w:r>
      <w:r w:rsidR="005E4ED1">
        <w:rPr>
          <w:rFonts w:ascii="Times" w:eastAsia="Times" w:hAnsi="Times" w:cs="Times"/>
          <w:noProof/>
          <w:color w:val="000000"/>
          <w:sz w:val="24"/>
          <w:szCs w:val="24"/>
        </w:rPr>
        <w:t xml:space="preserve">as cited in </w:t>
      </w:r>
      <w:r w:rsidR="005E4ED1" w:rsidRPr="005E4ED1">
        <w:rPr>
          <w:rFonts w:ascii="Times" w:eastAsia="Times" w:hAnsi="Times" w:cs="Times"/>
          <w:noProof/>
          <w:color w:val="000000"/>
          <w:sz w:val="24"/>
          <w:szCs w:val="24"/>
        </w:rPr>
        <w:t>Marin, et.al, 2020)</w:t>
      </w:r>
      <w:r w:rsidR="005E4ED1" w:rsidRPr="005E4ED1">
        <w:rPr>
          <w:rFonts w:ascii="Times" w:eastAsia="Times" w:hAnsi="Times" w:cs="Times"/>
          <w:color w:val="000000"/>
          <w:sz w:val="24"/>
          <w:szCs w:val="24"/>
        </w:rPr>
        <w:fldChar w:fldCharType="end"/>
      </w:r>
      <w:r w:rsidR="005E4ED1">
        <w:rPr>
          <w:rFonts w:ascii="Times" w:eastAsia="Times" w:hAnsi="Times" w:cs="Times"/>
          <w:color w:val="000000"/>
          <w:sz w:val="24"/>
          <w:szCs w:val="24"/>
        </w:rPr>
        <w:t xml:space="preserve"> state that </w:t>
      </w:r>
      <w:r w:rsidR="007E52CE">
        <w:rPr>
          <w:rFonts w:ascii="Times" w:eastAsia="Times" w:hAnsi="Times" w:cs="Times"/>
          <w:color w:val="000000"/>
          <w:sz w:val="24"/>
          <w:szCs w:val="24"/>
        </w:rPr>
        <w:t xml:space="preserve">teachers are in greater need of relational agency which </w:t>
      </w:r>
      <w:r w:rsidR="009D1718">
        <w:rPr>
          <w:rFonts w:ascii="Times" w:eastAsia="Times" w:hAnsi="Times" w:cs="Times"/>
          <w:color w:val="000000"/>
          <w:sz w:val="24"/>
          <w:szCs w:val="24"/>
        </w:rPr>
        <w:t>is</w:t>
      </w:r>
      <w:r w:rsidR="007E52CE">
        <w:rPr>
          <w:rFonts w:ascii="Times" w:eastAsia="Times" w:hAnsi="Times" w:cs="Times"/>
          <w:color w:val="000000"/>
          <w:sz w:val="24"/>
          <w:szCs w:val="24"/>
        </w:rPr>
        <w:t xml:space="preserve"> connected to their ability to work together and give mutual assistance to each other.</w:t>
      </w:r>
      <w:r w:rsidR="005E4ED1" w:rsidRPr="005E4ED1">
        <w:rPr>
          <w:rFonts w:ascii="Times" w:eastAsia="Times" w:hAnsi="Times" w:cs="Times"/>
          <w:color w:val="000000"/>
          <w:sz w:val="24"/>
          <w:szCs w:val="24"/>
        </w:rPr>
        <w:t xml:space="preserve">  </w:t>
      </w:r>
    </w:p>
    <w:p w14:paraId="4C48A55E" w14:textId="77777777" w:rsidR="008A0CD8" w:rsidRDefault="00D95C33" w:rsidP="008A0CD8">
      <w:pPr>
        <w:pStyle w:val="ListParagraph"/>
        <w:widowControl w:val="0"/>
        <w:pBdr>
          <w:top w:val="nil"/>
          <w:left w:val="nil"/>
          <w:bottom w:val="nil"/>
          <w:right w:val="nil"/>
          <w:between w:val="nil"/>
        </w:pBdr>
        <w:spacing w:line="240" w:lineRule="auto"/>
        <w:ind w:left="0" w:right="35" w:firstLine="567"/>
        <w:jc w:val="both"/>
        <w:rPr>
          <w:rFonts w:ascii="Times" w:eastAsia="Times" w:hAnsi="Times" w:cs="Times"/>
          <w:color w:val="000000"/>
          <w:sz w:val="24"/>
          <w:szCs w:val="24"/>
        </w:rPr>
      </w:pPr>
      <w:r>
        <w:rPr>
          <w:rFonts w:ascii="Times" w:eastAsia="Times" w:hAnsi="Times" w:cs="Times"/>
          <w:color w:val="000000"/>
          <w:sz w:val="24"/>
          <w:szCs w:val="24"/>
        </w:rPr>
        <w:t xml:space="preserve">Last but not least, since the participants of this study were teacher candidates, </w:t>
      </w:r>
      <w:r w:rsidR="003B4B19">
        <w:rPr>
          <w:rFonts w:ascii="Times" w:eastAsia="Times" w:hAnsi="Times" w:cs="Times"/>
          <w:color w:val="000000"/>
          <w:sz w:val="24"/>
          <w:szCs w:val="24"/>
        </w:rPr>
        <w:t>developing teacher candidates’ agency will be valuable</w:t>
      </w:r>
      <w:r w:rsidR="003D662E">
        <w:rPr>
          <w:rFonts w:ascii="Times" w:eastAsia="Times" w:hAnsi="Times" w:cs="Times"/>
          <w:color w:val="000000"/>
          <w:sz w:val="24"/>
          <w:szCs w:val="24"/>
        </w:rPr>
        <w:t>,</w:t>
      </w:r>
      <w:r w:rsidR="003B4B19">
        <w:rPr>
          <w:rFonts w:ascii="Times" w:eastAsia="Times" w:hAnsi="Times" w:cs="Times"/>
          <w:color w:val="000000"/>
          <w:sz w:val="24"/>
          <w:szCs w:val="24"/>
        </w:rPr>
        <w:t xml:space="preserve"> so</w:t>
      </w:r>
      <w:r w:rsidR="00096019">
        <w:rPr>
          <w:rFonts w:ascii="Times" w:eastAsia="Times" w:hAnsi="Times" w:cs="Times"/>
          <w:color w:val="000000"/>
          <w:sz w:val="24"/>
          <w:szCs w:val="24"/>
        </w:rPr>
        <w:t xml:space="preserve"> in the future</w:t>
      </w:r>
      <w:r w:rsidR="009D1718">
        <w:rPr>
          <w:rFonts w:ascii="Times" w:eastAsia="Times" w:hAnsi="Times" w:cs="Times"/>
          <w:color w:val="000000"/>
          <w:sz w:val="24"/>
          <w:szCs w:val="24"/>
        </w:rPr>
        <w:t>,</w:t>
      </w:r>
      <w:r w:rsidR="003B4B19">
        <w:rPr>
          <w:rFonts w:ascii="Times" w:eastAsia="Times" w:hAnsi="Times" w:cs="Times"/>
          <w:color w:val="000000"/>
          <w:sz w:val="24"/>
          <w:szCs w:val="24"/>
        </w:rPr>
        <w:t xml:space="preserve"> they can</w:t>
      </w:r>
      <w:r w:rsidR="00096019">
        <w:rPr>
          <w:rFonts w:ascii="Times" w:eastAsia="Times" w:hAnsi="Times" w:cs="Times"/>
          <w:color w:val="000000"/>
          <w:sz w:val="24"/>
          <w:szCs w:val="24"/>
        </w:rPr>
        <w:t xml:space="preserve"> be role models for their students to share their experiences in developing their agency.</w:t>
      </w:r>
      <w:r w:rsidR="003B4B19">
        <w:rPr>
          <w:rFonts w:ascii="Times" w:eastAsia="Times" w:hAnsi="Times" w:cs="Times"/>
          <w:color w:val="000000"/>
          <w:sz w:val="24"/>
          <w:szCs w:val="24"/>
        </w:rPr>
        <w:t xml:space="preserve"> </w:t>
      </w:r>
      <w:r w:rsidR="009A42B9">
        <w:rPr>
          <w:rFonts w:ascii="Times" w:eastAsia="Times" w:hAnsi="Times" w:cs="Times"/>
          <w:color w:val="000000"/>
          <w:sz w:val="24"/>
          <w:szCs w:val="24"/>
        </w:rPr>
        <w:t>The most essential thing in the initial stage of teacher education is to develop teacher candidates’ agency</w:t>
      </w:r>
      <w:r w:rsidR="00A11C8B">
        <w:rPr>
          <w:rFonts w:ascii="Times" w:eastAsia="Times" w:hAnsi="Times" w:cs="Times"/>
          <w:color w:val="000000"/>
          <w:sz w:val="24"/>
          <w:szCs w:val="24"/>
        </w:rPr>
        <w:t xml:space="preserve"> </w:t>
      </w:r>
      <w:r w:rsidR="00A11C8B">
        <w:rPr>
          <w:rFonts w:ascii="Times" w:eastAsia="Times" w:hAnsi="Times" w:cs="Times"/>
          <w:color w:val="000000"/>
          <w:sz w:val="24"/>
          <w:szCs w:val="24"/>
        </w:rPr>
        <w:fldChar w:fldCharType="begin" w:fldLock="1"/>
      </w:r>
      <w:r w:rsidR="00153C9B">
        <w:rPr>
          <w:rFonts w:ascii="Times" w:eastAsia="Times" w:hAnsi="Times" w:cs="Times"/>
          <w:color w:val="000000"/>
          <w:sz w:val="24"/>
          <w:szCs w:val="24"/>
        </w:rPr>
        <w:instrText>ADDIN CSL_CITATION {"citationItems":[{"id":"ITEM-1","itemData":{"author":[{"dropping-particle":"","family":"Marin, V.I, de Benito, B.","given":"&amp; Darder A.","non-dropping-particle":"","parse-names":false,"suffix":""}],"container-title":"Interaction Design and Architecture(s) Journal - IxD&amp;A","id":"ITEM-1","issued":{"date-parts":[["2020"]]},"page":"15-49","title":"Technology-enhanced learning for student agency in higher education: A systematic literature review","type":"article-journal","volume":"45"},"uris":["http://www.mendeley.com/documents/?uuid=05de7195-7345-4c16-acca-b56fe8a99c44"]}],"mendeley":{"formattedCitation":"(Marin, V.I, de Benito, B., 2020)","manualFormatting":"(Marin, et.al, 2020)","plainTextFormattedCitation":"(Marin, V.I, de Benito, B., 2020)","previouslyFormattedCitation":"(Marin, V.I, de Benito, B., 2020)"},"properties":{"noteIndex":0},"schema":"https://github.com/citation-style-language/schema/raw/master/csl-citation.json"}</w:instrText>
      </w:r>
      <w:r w:rsidR="00A11C8B">
        <w:rPr>
          <w:rFonts w:ascii="Times" w:eastAsia="Times" w:hAnsi="Times" w:cs="Times"/>
          <w:color w:val="000000"/>
          <w:sz w:val="24"/>
          <w:szCs w:val="24"/>
        </w:rPr>
        <w:fldChar w:fldCharType="separate"/>
      </w:r>
      <w:r w:rsidR="00A11C8B" w:rsidRPr="00A11C8B">
        <w:rPr>
          <w:rFonts w:ascii="Times" w:eastAsia="Times" w:hAnsi="Times" w:cs="Times"/>
          <w:noProof/>
          <w:color w:val="000000"/>
          <w:sz w:val="24"/>
          <w:szCs w:val="24"/>
        </w:rPr>
        <w:t xml:space="preserve">(Marin, </w:t>
      </w:r>
      <w:r w:rsidR="00A11C8B">
        <w:rPr>
          <w:rFonts w:ascii="Times" w:eastAsia="Times" w:hAnsi="Times" w:cs="Times"/>
          <w:noProof/>
          <w:color w:val="000000"/>
          <w:sz w:val="24"/>
          <w:szCs w:val="24"/>
        </w:rPr>
        <w:t>et.al</w:t>
      </w:r>
      <w:r w:rsidR="00A11C8B" w:rsidRPr="00A11C8B">
        <w:rPr>
          <w:rFonts w:ascii="Times" w:eastAsia="Times" w:hAnsi="Times" w:cs="Times"/>
          <w:noProof/>
          <w:color w:val="000000"/>
          <w:sz w:val="24"/>
          <w:szCs w:val="24"/>
        </w:rPr>
        <w:t>, 2020)</w:t>
      </w:r>
      <w:r w:rsidR="00A11C8B">
        <w:rPr>
          <w:rFonts w:ascii="Times" w:eastAsia="Times" w:hAnsi="Times" w:cs="Times"/>
          <w:color w:val="000000"/>
          <w:sz w:val="24"/>
          <w:szCs w:val="24"/>
        </w:rPr>
        <w:fldChar w:fldCharType="end"/>
      </w:r>
      <w:r w:rsidR="00A11C8B">
        <w:rPr>
          <w:rFonts w:ascii="Times" w:eastAsia="Times" w:hAnsi="Times" w:cs="Times"/>
          <w:color w:val="000000"/>
          <w:sz w:val="24"/>
          <w:szCs w:val="24"/>
        </w:rPr>
        <w:t>.</w:t>
      </w:r>
      <w:r w:rsidR="009A42B9">
        <w:rPr>
          <w:rFonts w:ascii="Times" w:eastAsia="Times" w:hAnsi="Times" w:cs="Times"/>
          <w:color w:val="000000"/>
          <w:sz w:val="24"/>
          <w:szCs w:val="24"/>
        </w:rPr>
        <w:t xml:space="preserve">  </w:t>
      </w:r>
      <w:r w:rsidR="00A25DA0">
        <w:rPr>
          <w:rFonts w:ascii="Times" w:eastAsia="Times" w:hAnsi="Times" w:cs="Times"/>
          <w:color w:val="000000"/>
          <w:sz w:val="24"/>
          <w:szCs w:val="24"/>
        </w:rPr>
        <w:t xml:space="preserve">Regarding </w:t>
      </w:r>
      <w:r w:rsidR="001A196D">
        <w:rPr>
          <w:rFonts w:ascii="Times" w:eastAsia="Times" w:hAnsi="Times" w:cs="Times"/>
          <w:color w:val="000000"/>
          <w:sz w:val="24"/>
          <w:szCs w:val="24"/>
        </w:rPr>
        <w:t>changes in education, a</w:t>
      </w:r>
      <w:r w:rsidR="00951D33">
        <w:rPr>
          <w:rFonts w:ascii="Times" w:eastAsia="Times" w:hAnsi="Times" w:cs="Times"/>
          <w:color w:val="000000"/>
          <w:sz w:val="24"/>
          <w:szCs w:val="24"/>
        </w:rPr>
        <w:t xml:space="preserve">gentic teachers play an important role </w:t>
      </w:r>
      <w:r w:rsidR="001A196D">
        <w:rPr>
          <w:rFonts w:ascii="Times" w:eastAsia="Times" w:hAnsi="Times" w:cs="Times"/>
          <w:color w:val="000000"/>
          <w:sz w:val="24"/>
          <w:szCs w:val="24"/>
        </w:rPr>
        <w:t xml:space="preserve">since agency deals with how one responds to challenging conditions </w:t>
      </w:r>
      <w:r w:rsidR="00153C9B">
        <w:rPr>
          <w:rFonts w:ascii="Times" w:eastAsia="Times" w:hAnsi="Times" w:cs="Times"/>
          <w:color w:val="000000"/>
          <w:sz w:val="24"/>
          <w:szCs w:val="24"/>
        </w:rPr>
        <w:fldChar w:fldCharType="begin" w:fldLock="1"/>
      </w:r>
      <w:r w:rsidR="00C35FD7">
        <w:rPr>
          <w:rFonts w:ascii="Times" w:eastAsia="Times" w:hAnsi="Times" w:cs="Times"/>
          <w:color w:val="000000"/>
          <w:sz w:val="24"/>
          <w:szCs w:val="24"/>
        </w:rPr>
        <w:instrText>ADDIN CSL_CITATION {"citationItems":[{"id":"ITEM-1","itemData":{"author":[{"dropping-particle":"","family":"Biesta, G., Priestley, M., &amp; Robinson","given":"S.","non-dropping-particle":"","parse-names":false,"suffix":""}],"container-title":"Teachers and teaching,","id":"ITEM-1","issue":"6","issued":{"date-parts":[["2015"]]},"page":"624-640","title":"The role of beliefs in teacher agency","type":"article-journal","volume":"21"},"uris":["http://www.mendeley.com/documents/?uuid=319b638f-0eb0-412c-8bdc-40025c71a40a"]}],"mendeley":{"formattedCitation":"(Biesta, G., Priestley, M., &amp; Robinson, 2015)","manualFormatting":"(Biesta, et al., 2015)","plainTextFormattedCitation":"(Biesta, G., Priestley, M., &amp; Robinson, 2015)","previouslyFormattedCitation":"(Biesta, G., Priestley, M., &amp; Robinson, 2015)"},"properties":{"noteIndex":0},"schema":"https://github.com/citation-style-language/schema/raw/master/csl-citation.json"}</w:instrText>
      </w:r>
      <w:r w:rsidR="00153C9B">
        <w:rPr>
          <w:rFonts w:ascii="Times" w:eastAsia="Times" w:hAnsi="Times" w:cs="Times"/>
          <w:color w:val="000000"/>
          <w:sz w:val="24"/>
          <w:szCs w:val="24"/>
        </w:rPr>
        <w:fldChar w:fldCharType="separate"/>
      </w:r>
      <w:r w:rsidR="00153C9B" w:rsidRPr="00153C9B">
        <w:rPr>
          <w:rFonts w:ascii="Times" w:eastAsia="Times" w:hAnsi="Times" w:cs="Times"/>
          <w:noProof/>
          <w:color w:val="000000"/>
          <w:sz w:val="24"/>
          <w:szCs w:val="24"/>
        </w:rPr>
        <w:t xml:space="preserve">(Biesta, </w:t>
      </w:r>
      <w:r w:rsidR="00153C9B">
        <w:rPr>
          <w:rFonts w:ascii="Times" w:eastAsia="Times" w:hAnsi="Times" w:cs="Times"/>
          <w:noProof/>
          <w:color w:val="000000"/>
          <w:sz w:val="24"/>
          <w:szCs w:val="24"/>
        </w:rPr>
        <w:t>et al.</w:t>
      </w:r>
      <w:r w:rsidR="00153C9B" w:rsidRPr="00153C9B">
        <w:rPr>
          <w:rFonts w:ascii="Times" w:eastAsia="Times" w:hAnsi="Times" w:cs="Times"/>
          <w:noProof/>
          <w:color w:val="000000"/>
          <w:sz w:val="24"/>
          <w:szCs w:val="24"/>
        </w:rPr>
        <w:t>, 2015)</w:t>
      </w:r>
      <w:r w:rsidR="00153C9B">
        <w:rPr>
          <w:rFonts w:ascii="Times" w:eastAsia="Times" w:hAnsi="Times" w:cs="Times"/>
          <w:color w:val="000000"/>
          <w:sz w:val="24"/>
          <w:szCs w:val="24"/>
        </w:rPr>
        <w:fldChar w:fldCharType="end"/>
      </w:r>
      <w:r w:rsidR="00153C9B">
        <w:rPr>
          <w:rFonts w:ascii="Times" w:eastAsia="Times" w:hAnsi="Times" w:cs="Times"/>
          <w:color w:val="000000"/>
          <w:sz w:val="24"/>
          <w:szCs w:val="24"/>
        </w:rPr>
        <w:t>.</w:t>
      </w:r>
    </w:p>
    <w:p w14:paraId="3FE18046" w14:textId="77777777" w:rsidR="008A0CD8" w:rsidRDefault="008A0CD8" w:rsidP="008A0CD8">
      <w:pPr>
        <w:widowControl w:val="0"/>
        <w:pBdr>
          <w:top w:val="nil"/>
          <w:left w:val="nil"/>
          <w:bottom w:val="nil"/>
          <w:right w:val="nil"/>
          <w:between w:val="nil"/>
        </w:pBdr>
        <w:spacing w:line="240" w:lineRule="auto"/>
        <w:ind w:right="35"/>
        <w:jc w:val="both"/>
        <w:rPr>
          <w:rFonts w:ascii="Times" w:eastAsia="Times" w:hAnsi="Times" w:cs="Times"/>
          <w:b/>
          <w:color w:val="000000"/>
          <w:sz w:val="24"/>
          <w:szCs w:val="24"/>
        </w:rPr>
      </w:pPr>
    </w:p>
    <w:p w14:paraId="0000002F" w14:textId="129A2DF3" w:rsidR="00862A81" w:rsidRDefault="00094D23" w:rsidP="008A0CD8">
      <w:pPr>
        <w:widowControl w:val="0"/>
        <w:pBdr>
          <w:top w:val="nil"/>
          <w:left w:val="nil"/>
          <w:bottom w:val="nil"/>
          <w:right w:val="nil"/>
          <w:between w:val="nil"/>
        </w:pBdr>
        <w:spacing w:line="240" w:lineRule="auto"/>
        <w:ind w:right="35"/>
        <w:jc w:val="both"/>
        <w:rPr>
          <w:rFonts w:ascii="Times" w:eastAsia="Times" w:hAnsi="Times" w:cs="Times"/>
          <w:b/>
          <w:color w:val="000000"/>
          <w:sz w:val="24"/>
          <w:szCs w:val="24"/>
        </w:rPr>
      </w:pPr>
      <w:r w:rsidRPr="008A0CD8">
        <w:rPr>
          <w:rFonts w:ascii="Times" w:eastAsia="Times" w:hAnsi="Times" w:cs="Times"/>
          <w:b/>
          <w:color w:val="000000"/>
          <w:sz w:val="24"/>
          <w:szCs w:val="24"/>
        </w:rPr>
        <w:t xml:space="preserve">CONCLUSION </w:t>
      </w:r>
    </w:p>
    <w:p w14:paraId="10665FA3" w14:textId="426FAF3B" w:rsidR="006E150C" w:rsidRDefault="00C61732" w:rsidP="006E150C">
      <w:pPr>
        <w:widowControl w:val="0"/>
        <w:pBdr>
          <w:top w:val="nil"/>
          <w:left w:val="nil"/>
          <w:bottom w:val="nil"/>
          <w:right w:val="nil"/>
          <w:between w:val="nil"/>
        </w:pBdr>
        <w:spacing w:line="240" w:lineRule="auto"/>
        <w:ind w:right="35"/>
        <w:jc w:val="both"/>
        <w:rPr>
          <w:rFonts w:ascii="Times" w:eastAsia="Times" w:hAnsi="Times" w:cs="Times"/>
          <w:color w:val="000000"/>
          <w:sz w:val="24"/>
          <w:szCs w:val="24"/>
        </w:rPr>
      </w:pPr>
      <w:r>
        <w:rPr>
          <w:rFonts w:ascii="Times" w:eastAsia="Times" w:hAnsi="Times" w:cs="Times"/>
          <w:color w:val="000000"/>
          <w:sz w:val="24"/>
          <w:szCs w:val="24"/>
        </w:rPr>
        <w:t xml:space="preserve">The self-reported questionnaire results suggest that the online learning </w:t>
      </w:r>
      <w:r w:rsidR="001B7D3C">
        <w:rPr>
          <w:rFonts w:ascii="Times" w:eastAsia="Times" w:hAnsi="Times" w:cs="Times"/>
          <w:color w:val="000000"/>
          <w:sz w:val="24"/>
          <w:szCs w:val="24"/>
        </w:rPr>
        <w:t xml:space="preserve">relying heavily on the Internet and digital technologies </w:t>
      </w:r>
      <w:r>
        <w:rPr>
          <w:rFonts w:ascii="Times" w:eastAsia="Times" w:hAnsi="Times" w:cs="Times"/>
          <w:color w:val="000000"/>
          <w:sz w:val="24"/>
          <w:szCs w:val="24"/>
        </w:rPr>
        <w:t xml:space="preserve">during the </w:t>
      </w:r>
      <w:proofErr w:type="spellStart"/>
      <w:r>
        <w:rPr>
          <w:rFonts w:ascii="Times" w:eastAsia="Times" w:hAnsi="Times" w:cs="Times"/>
          <w:color w:val="000000"/>
          <w:sz w:val="24"/>
          <w:szCs w:val="24"/>
        </w:rPr>
        <w:t>Covid</w:t>
      </w:r>
      <w:proofErr w:type="spellEnd"/>
      <w:r>
        <w:rPr>
          <w:rFonts w:ascii="Times" w:eastAsia="Times" w:hAnsi="Times" w:cs="Times"/>
          <w:color w:val="000000"/>
          <w:sz w:val="24"/>
          <w:szCs w:val="24"/>
        </w:rPr>
        <w:t xml:space="preserve"> 19 pandemic </w:t>
      </w:r>
      <w:r w:rsidR="001B7D3C">
        <w:rPr>
          <w:rFonts w:ascii="Times" w:eastAsia="Times" w:hAnsi="Times" w:cs="Times"/>
          <w:color w:val="000000"/>
          <w:sz w:val="24"/>
          <w:szCs w:val="24"/>
        </w:rPr>
        <w:t>encouraged students to develop a sense of agency. Most students perceived that they were given choices to determine ways of learning and which learning resources they wanted to use. This is an important indicator of student agency</w:t>
      </w:r>
      <w:r w:rsidR="006E150C">
        <w:rPr>
          <w:rFonts w:ascii="Times" w:eastAsia="Times" w:hAnsi="Times" w:cs="Times"/>
          <w:color w:val="000000"/>
          <w:sz w:val="24"/>
          <w:szCs w:val="24"/>
        </w:rPr>
        <w:t xml:space="preserve"> because a</w:t>
      </w:r>
      <w:r w:rsidR="001B7D3C">
        <w:rPr>
          <w:rFonts w:ascii="Times" w:eastAsia="Times" w:hAnsi="Times" w:cs="Times"/>
          <w:color w:val="000000"/>
          <w:sz w:val="24"/>
          <w:szCs w:val="24"/>
        </w:rPr>
        <w:t xml:space="preserve">t the heart of agency is the ability to make choices. </w:t>
      </w:r>
      <w:r w:rsidR="001B7D3C">
        <w:rPr>
          <w:rFonts w:ascii="Times New Roman" w:eastAsia="Times" w:hAnsi="Times New Roman" w:cs="Times New Roman"/>
          <w:color w:val="000000"/>
          <w:sz w:val="24"/>
          <w:szCs w:val="24"/>
        </w:rPr>
        <w:t>The research results also suggest</w:t>
      </w:r>
      <w:r w:rsidR="001B7D3C" w:rsidRPr="005F5373">
        <w:rPr>
          <w:rFonts w:ascii="Times New Roman" w:eastAsia="Times" w:hAnsi="Times New Roman" w:cs="Times New Roman"/>
          <w:color w:val="000000"/>
          <w:sz w:val="24"/>
          <w:szCs w:val="24"/>
        </w:rPr>
        <w:t xml:space="preserve"> that </w:t>
      </w:r>
      <w:r w:rsidR="001B7D3C">
        <w:rPr>
          <w:rFonts w:ascii="Times New Roman" w:eastAsia="Times" w:hAnsi="Times New Roman" w:cs="Times New Roman"/>
          <w:color w:val="000000"/>
          <w:sz w:val="24"/>
          <w:szCs w:val="24"/>
        </w:rPr>
        <w:t>online course</w:t>
      </w:r>
      <w:r w:rsidR="006E150C">
        <w:rPr>
          <w:rFonts w:ascii="Times New Roman" w:eastAsia="Times" w:hAnsi="Times New Roman" w:cs="Times New Roman"/>
          <w:color w:val="000000"/>
          <w:sz w:val="24"/>
          <w:szCs w:val="24"/>
        </w:rPr>
        <w:t>s</w:t>
      </w:r>
      <w:r w:rsidR="001B7D3C">
        <w:rPr>
          <w:rFonts w:ascii="Times New Roman" w:eastAsia="Times" w:hAnsi="Times New Roman" w:cs="Times New Roman"/>
          <w:color w:val="000000"/>
          <w:sz w:val="24"/>
          <w:szCs w:val="24"/>
        </w:rPr>
        <w:t xml:space="preserve"> provided</w:t>
      </w:r>
      <w:r w:rsidR="001B7D3C" w:rsidRPr="005F5373">
        <w:rPr>
          <w:rFonts w:ascii="Times New Roman" w:eastAsia="Times" w:hAnsi="Times New Roman" w:cs="Times New Roman"/>
          <w:color w:val="000000"/>
          <w:sz w:val="24"/>
          <w:szCs w:val="24"/>
        </w:rPr>
        <w:t xml:space="preserve"> chances for students to participate, </w:t>
      </w:r>
      <w:r w:rsidR="006E150C">
        <w:rPr>
          <w:rFonts w:ascii="Times New Roman" w:eastAsia="Times" w:hAnsi="Times New Roman" w:cs="Times New Roman"/>
          <w:color w:val="000000"/>
          <w:sz w:val="24"/>
          <w:szCs w:val="24"/>
        </w:rPr>
        <w:t xml:space="preserve">receive equal treatment, </w:t>
      </w:r>
      <w:r w:rsidR="001B7D3C" w:rsidRPr="005F5373">
        <w:rPr>
          <w:rFonts w:ascii="Times New Roman" w:eastAsia="Times" w:hAnsi="Times New Roman" w:cs="Times New Roman"/>
          <w:color w:val="000000"/>
          <w:sz w:val="24"/>
          <w:szCs w:val="24"/>
        </w:rPr>
        <w:t xml:space="preserve">influence others, </w:t>
      </w:r>
      <w:r w:rsidR="006E150C">
        <w:rPr>
          <w:rFonts w:ascii="Times New Roman" w:eastAsia="Times" w:hAnsi="Times New Roman" w:cs="Times New Roman"/>
          <w:color w:val="000000"/>
          <w:sz w:val="24"/>
          <w:szCs w:val="24"/>
        </w:rPr>
        <w:t xml:space="preserve">and receive supports from peers and lecturers. In order for online courses to be able to promote student agency, the courses should </w:t>
      </w:r>
      <w:r w:rsidR="006E150C">
        <w:rPr>
          <w:rFonts w:ascii="Times New Roman" w:eastAsia="Times" w:hAnsi="Times New Roman" w:cs="Times New Roman"/>
          <w:color w:val="000000"/>
          <w:sz w:val="24"/>
          <w:szCs w:val="24"/>
        </w:rPr>
        <w:lastRenderedPageBreak/>
        <w:t xml:space="preserve">encourage students to take the responsibility of their own learning, to determine their goals, to </w:t>
      </w:r>
      <w:r w:rsidR="006E150C" w:rsidRPr="005F5373">
        <w:rPr>
          <w:rFonts w:ascii="Times New Roman" w:eastAsia="Times" w:hAnsi="Times New Roman" w:cs="Times New Roman"/>
          <w:color w:val="000000"/>
          <w:sz w:val="24"/>
          <w:szCs w:val="24"/>
        </w:rPr>
        <w:t>recognize their own strengths, preferences</w:t>
      </w:r>
      <w:r w:rsidR="006E150C">
        <w:rPr>
          <w:rFonts w:ascii="Times New Roman" w:eastAsia="Times" w:hAnsi="Times New Roman" w:cs="Times New Roman"/>
          <w:color w:val="000000"/>
          <w:sz w:val="24"/>
          <w:szCs w:val="24"/>
        </w:rPr>
        <w:t xml:space="preserve">, as well as </w:t>
      </w:r>
      <w:r w:rsidR="006E150C" w:rsidRPr="005F5373">
        <w:rPr>
          <w:rFonts w:ascii="Times New Roman" w:eastAsia="Times" w:hAnsi="Times New Roman" w:cs="Times New Roman"/>
          <w:color w:val="000000"/>
          <w:sz w:val="24"/>
          <w:szCs w:val="24"/>
        </w:rPr>
        <w:t>to develop their identities as learners and future professionals</w:t>
      </w:r>
    </w:p>
    <w:p w14:paraId="47FCEFA7" w14:textId="1FAECFCB" w:rsidR="006E150C" w:rsidRDefault="006E150C" w:rsidP="008A0CD8">
      <w:pPr>
        <w:widowControl w:val="0"/>
        <w:pBdr>
          <w:top w:val="nil"/>
          <w:left w:val="nil"/>
          <w:bottom w:val="nil"/>
          <w:right w:val="nil"/>
          <w:between w:val="nil"/>
        </w:pBdr>
        <w:spacing w:line="240" w:lineRule="auto"/>
        <w:ind w:right="35"/>
        <w:jc w:val="both"/>
        <w:rPr>
          <w:rFonts w:ascii="Times New Roman" w:eastAsia="Times" w:hAnsi="Times New Roman" w:cs="Times New Roman"/>
          <w:color w:val="000000"/>
          <w:sz w:val="24"/>
          <w:szCs w:val="24"/>
        </w:rPr>
      </w:pPr>
    </w:p>
    <w:p w14:paraId="00000039" w14:textId="4667F88F" w:rsidR="00862A81" w:rsidRDefault="00094D23">
      <w:pPr>
        <w:widowControl w:val="0"/>
        <w:pBdr>
          <w:top w:val="nil"/>
          <w:left w:val="nil"/>
          <w:bottom w:val="nil"/>
          <w:right w:val="nil"/>
          <w:between w:val="nil"/>
        </w:pBdr>
        <w:spacing w:before="286" w:line="240" w:lineRule="auto"/>
        <w:ind w:left="5"/>
        <w:rPr>
          <w:rFonts w:ascii="Times" w:eastAsia="Times" w:hAnsi="Times" w:cs="Times"/>
          <w:b/>
          <w:color w:val="000000"/>
          <w:sz w:val="24"/>
          <w:szCs w:val="24"/>
        </w:rPr>
      </w:pPr>
      <w:r>
        <w:rPr>
          <w:rFonts w:ascii="Times" w:eastAsia="Times" w:hAnsi="Times" w:cs="Times"/>
          <w:b/>
          <w:color w:val="000000"/>
          <w:sz w:val="24"/>
          <w:szCs w:val="24"/>
        </w:rPr>
        <w:t xml:space="preserve">REFERENCES </w:t>
      </w:r>
    </w:p>
    <w:p w14:paraId="170F48DA"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Pr>
          <w:color w:val="231F20"/>
        </w:rPr>
        <w:fldChar w:fldCharType="begin" w:fldLock="1"/>
      </w:r>
      <w:r>
        <w:rPr>
          <w:color w:val="231F20"/>
        </w:rPr>
        <w:instrText xml:space="preserve">ADDIN Mendeley Bibliography CSL_BIBLIOGRAPHY </w:instrText>
      </w:r>
      <w:r>
        <w:rPr>
          <w:color w:val="231F20"/>
        </w:rPr>
        <w:fldChar w:fldCharType="separate"/>
      </w:r>
      <w:r w:rsidRPr="0077592A">
        <w:rPr>
          <w:rFonts w:ascii="Times New Roman" w:hAnsi="Times New Roman" w:cs="Times New Roman"/>
          <w:noProof/>
          <w:sz w:val="20"/>
          <w:szCs w:val="20"/>
        </w:rPr>
        <w:t xml:space="preserve">Ahearn, Laura M. 2001. “Language and Agency.” </w:t>
      </w:r>
      <w:r w:rsidRPr="0077592A">
        <w:rPr>
          <w:rFonts w:ascii="Times New Roman" w:hAnsi="Times New Roman" w:cs="Times New Roman"/>
          <w:i/>
          <w:iCs/>
          <w:noProof/>
          <w:sz w:val="20"/>
          <w:szCs w:val="20"/>
        </w:rPr>
        <w:t>Annual Review of Anthropology</w:t>
      </w:r>
      <w:r w:rsidRPr="0077592A">
        <w:rPr>
          <w:rFonts w:ascii="Times New Roman" w:hAnsi="Times New Roman" w:cs="Times New Roman"/>
          <w:noProof/>
          <w:sz w:val="20"/>
          <w:szCs w:val="20"/>
        </w:rPr>
        <w:t xml:space="preserve"> 30. doi: 10.1146/annurev.anthro.30.1.109.</w:t>
      </w:r>
    </w:p>
    <w:p w14:paraId="406A8DB7"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Ali, Wahab. 2020. “Online and Remote Learning in Higher Education Institutes: A Necessity in Light of COVID-19 Pandemic.” </w:t>
      </w:r>
      <w:r w:rsidRPr="0077592A">
        <w:rPr>
          <w:rFonts w:ascii="Times New Roman" w:hAnsi="Times New Roman" w:cs="Times New Roman"/>
          <w:i/>
          <w:iCs/>
          <w:noProof/>
          <w:sz w:val="20"/>
          <w:szCs w:val="20"/>
        </w:rPr>
        <w:t>Higher Education Studies</w:t>
      </w:r>
      <w:r w:rsidRPr="0077592A">
        <w:rPr>
          <w:rFonts w:ascii="Times New Roman" w:hAnsi="Times New Roman" w:cs="Times New Roman"/>
          <w:noProof/>
          <w:sz w:val="20"/>
          <w:szCs w:val="20"/>
        </w:rPr>
        <w:t xml:space="preserve"> 10(3). doi: 10.5539/hes.v10n3p16.</w:t>
      </w:r>
    </w:p>
    <w:p w14:paraId="52CB7A00" w14:textId="77777777" w:rsid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Bandele, O. S., and A. .. Farem. 2012. “An Investigation into the Challenges Facing the Implementation of Technical College Curriculum in South West, Nigeria.” </w:t>
      </w:r>
      <w:r w:rsidRPr="0077592A">
        <w:rPr>
          <w:rFonts w:ascii="Times New Roman" w:hAnsi="Times New Roman" w:cs="Times New Roman"/>
          <w:i/>
          <w:iCs/>
          <w:noProof/>
          <w:sz w:val="20"/>
          <w:szCs w:val="20"/>
        </w:rPr>
        <w:t>Journal of Education and Practice</w:t>
      </w:r>
      <w:r w:rsidRPr="0077592A">
        <w:rPr>
          <w:rFonts w:ascii="Times New Roman" w:hAnsi="Times New Roman" w:cs="Times New Roman"/>
          <w:noProof/>
          <w:sz w:val="20"/>
          <w:szCs w:val="20"/>
        </w:rPr>
        <w:t xml:space="preserve"> 3(12).</w:t>
      </w:r>
    </w:p>
    <w:p w14:paraId="4C55FF4A" w14:textId="77777777" w:rsidR="0077592A" w:rsidRDefault="0077592A" w:rsidP="0077592A">
      <w:pPr>
        <w:widowControl w:val="0"/>
        <w:autoSpaceDE w:val="0"/>
        <w:autoSpaceDN w:val="0"/>
        <w:adjustRightInd w:val="0"/>
        <w:spacing w:line="240" w:lineRule="auto"/>
        <w:ind w:left="480" w:hanging="480"/>
        <w:rPr>
          <w:rFonts w:ascii="Times" w:hAnsi="Times" w:cs="Times"/>
          <w:noProof/>
          <w:sz w:val="20"/>
          <w:szCs w:val="24"/>
        </w:rPr>
      </w:pPr>
      <w:r w:rsidRPr="00B47DB4">
        <w:rPr>
          <w:rFonts w:ascii="Times" w:hAnsi="Times" w:cs="Times"/>
          <w:noProof/>
          <w:sz w:val="20"/>
          <w:szCs w:val="24"/>
        </w:rPr>
        <w:t xml:space="preserve">Biesta, G., Priestley, M., &amp; Robinson, S. (2015). The role of beliefs in teacher agency. </w:t>
      </w:r>
      <w:r w:rsidRPr="00B47DB4">
        <w:rPr>
          <w:rFonts w:ascii="Times" w:hAnsi="Times" w:cs="Times"/>
          <w:i/>
          <w:iCs/>
          <w:noProof/>
          <w:sz w:val="20"/>
          <w:szCs w:val="24"/>
        </w:rPr>
        <w:t>Teachers and Teaching,</w:t>
      </w:r>
      <w:r w:rsidRPr="00B47DB4">
        <w:rPr>
          <w:rFonts w:ascii="Times" w:hAnsi="Times" w:cs="Times"/>
          <w:noProof/>
          <w:sz w:val="20"/>
          <w:szCs w:val="24"/>
        </w:rPr>
        <w:t xml:space="preserve"> </w:t>
      </w:r>
      <w:r w:rsidRPr="00B47DB4">
        <w:rPr>
          <w:rFonts w:ascii="Times" w:hAnsi="Times" w:cs="Times"/>
          <w:i/>
          <w:iCs/>
          <w:noProof/>
          <w:sz w:val="20"/>
          <w:szCs w:val="24"/>
        </w:rPr>
        <w:t>21</w:t>
      </w:r>
      <w:r w:rsidRPr="00B47DB4">
        <w:rPr>
          <w:rFonts w:ascii="Times" w:hAnsi="Times" w:cs="Times"/>
          <w:noProof/>
          <w:sz w:val="20"/>
          <w:szCs w:val="24"/>
        </w:rPr>
        <w:t>(6), 624–640.</w:t>
      </w:r>
    </w:p>
    <w:p w14:paraId="631427A4"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Bimrose, Jenny, and Lucy Hearne. 2012. “Resilience and Career Adaptability: Qualitative Studies of Adult Career Counseling.” </w:t>
      </w:r>
      <w:r w:rsidRPr="0077592A">
        <w:rPr>
          <w:rFonts w:ascii="Times New Roman" w:hAnsi="Times New Roman" w:cs="Times New Roman"/>
          <w:i/>
          <w:iCs/>
          <w:noProof/>
          <w:sz w:val="20"/>
          <w:szCs w:val="20"/>
        </w:rPr>
        <w:t>Journal of Vocational Behavior</w:t>
      </w:r>
      <w:r w:rsidRPr="0077592A">
        <w:rPr>
          <w:rFonts w:ascii="Times New Roman" w:hAnsi="Times New Roman" w:cs="Times New Roman"/>
          <w:noProof/>
          <w:sz w:val="20"/>
          <w:szCs w:val="20"/>
        </w:rPr>
        <w:t xml:space="preserve"> 81(3). doi: 10.1016/j.jvb.2012.08.002.</w:t>
      </w:r>
    </w:p>
    <w:p w14:paraId="1741B006" w14:textId="77777777" w:rsid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Bush, Lee, Daniel Haygood, and Harold Vincent. 2017. “Student-Run Communications Agencies: Providing Students with Real-World Experiences That Impact Their Careers.” </w:t>
      </w:r>
      <w:r w:rsidRPr="0077592A">
        <w:rPr>
          <w:rFonts w:ascii="Times New Roman" w:hAnsi="Times New Roman" w:cs="Times New Roman"/>
          <w:i/>
          <w:iCs/>
          <w:noProof/>
          <w:sz w:val="20"/>
          <w:szCs w:val="20"/>
        </w:rPr>
        <w:t>Journalism and Mass Communication Educator</w:t>
      </w:r>
      <w:r w:rsidRPr="0077592A">
        <w:rPr>
          <w:rFonts w:ascii="Times New Roman" w:hAnsi="Times New Roman" w:cs="Times New Roman"/>
          <w:noProof/>
          <w:sz w:val="20"/>
          <w:szCs w:val="20"/>
        </w:rPr>
        <w:t xml:space="preserve"> 72(4). doi: 10.1177/1077695816673254.</w:t>
      </w:r>
    </w:p>
    <w:p w14:paraId="028D13A6" w14:textId="77777777" w:rsidR="0077592A" w:rsidRDefault="0077592A" w:rsidP="0077592A">
      <w:pPr>
        <w:widowControl w:val="0"/>
        <w:autoSpaceDE w:val="0"/>
        <w:autoSpaceDN w:val="0"/>
        <w:adjustRightInd w:val="0"/>
        <w:spacing w:line="240" w:lineRule="auto"/>
        <w:ind w:left="480" w:hanging="480"/>
        <w:rPr>
          <w:rFonts w:ascii="Times" w:hAnsi="Times" w:cs="Times"/>
          <w:noProof/>
          <w:sz w:val="20"/>
          <w:szCs w:val="24"/>
        </w:rPr>
      </w:pPr>
      <w:r w:rsidRPr="00B47DB4">
        <w:rPr>
          <w:rFonts w:ascii="Times" w:hAnsi="Times" w:cs="Times"/>
          <w:noProof/>
          <w:sz w:val="20"/>
          <w:szCs w:val="24"/>
        </w:rPr>
        <w:t xml:space="preserve">Eteläpelto, A., Littleton, K., Lahti, J., &amp; Wirtanen, S. (2005). Students’ accounts of their participation in an intensive long-term learning community. </w:t>
      </w:r>
      <w:r w:rsidRPr="00B47DB4">
        <w:rPr>
          <w:rFonts w:ascii="Times" w:hAnsi="Times" w:cs="Times"/>
          <w:i/>
          <w:iCs/>
          <w:noProof/>
          <w:sz w:val="20"/>
          <w:szCs w:val="24"/>
        </w:rPr>
        <w:t>International Journal of Educational Research</w:t>
      </w:r>
      <w:r w:rsidRPr="00B47DB4">
        <w:rPr>
          <w:rFonts w:ascii="Times" w:hAnsi="Times" w:cs="Times"/>
          <w:noProof/>
          <w:sz w:val="20"/>
          <w:szCs w:val="24"/>
        </w:rPr>
        <w:t xml:space="preserve">, </w:t>
      </w:r>
      <w:r w:rsidRPr="00B47DB4">
        <w:rPr>
          <w:rFonts w:ascii="Times" w:hAnsi="Times" w:cs="Times"/>
          <w:i/>
          <w:iCs/>
          <w:noProof/>
          <w:sz w:val="20"/>
          <w:szCs w:val="24"/>
        </w:rPr>
        <w:t>43</w:t>
      </w:r>
      <w:r w:rsidRPr="00B47DB4">
        <w:rPr>
          <w:rFonts w:ascii="Times" w:hAnsi="Times" w:cs="Times"/>
          <w:noProof/>
          <w:sz w:val="20"/>
          <w:szCs w:val="24"/>
        </w:rPr>
        <w:t>(3), 183–207.</w:t>
      </w:r>
    </w:p>
    <w:p w14:paraId="05026185" w14:textId="77777777" w:rsidR="0077592A" w:rsidRPr="00B47DB4" w:rsidRDefault="0077592A" w:rsidP="0077592A">
      <w:pPr>
        <w:widowControl w:val="0"/>
        <w:autoSpaceDE w:val="0"/>
        <w:autoSpaceDN w:val="0"/>
        <w:adjustRightInd w:val="0"/>
        <w:spacing w:line="240" w:lineRule="auto"/>
        <w:ind w:left="480" w:hanging="480"/>
        <w:rPr>
          <w:rFonts w:ascii="Times" w:hAnsi="Times" w:cs="Times"/>
          <w:noProof/>
          <w:sz w:val="20"/>
          <w:szCs w:val="24"/>
        </w:rPr>
      </w:pPr>
      <w:r w:rsidRPr="00B47DB4">
        <w:rPr>
          <w:rFonts w:ascii="Times" w:hAnsi="Times" w:cs="Times"/>
          <w:noProof/>
          <w:sz w:val="20"/>
          <w:szCs w:val="24"/>
        </w:rPr>
        <w:t xml:space="preserve">Fajri, Z., Baharun, H., Muali, C., Shofiatun, Farida, L., &amp; Wahyuningtiyas, Y. (2021). Student’s Learning Motivation and Interest; the Effectiveness of Online Learning during COVID-19 Pandemic. </w:t>
      </w:r>
      <w:r w:rsidRPr="00B47DB4">
        <w:rPr>
          <w:rFonts w:ascii="Times" w:hAnsi="Times" w:cs="Times"/>
          <w:i/>
          <w:iCs/>
          <w:noProof/>
          <w:sz w:val="20"/>
          <w:szCs w:val="24"/>
        </w:rPr>
        <w:t>Journal of Physics: Conference Series</w:t>
      </w:r>
      <w:r w:rsidRPr="00B47DB4">
        <w:rPr>
          <w:rFonts w:ascii="Times" w:hAnsi="Times" w:cs="Times"/>
          <w:noProof/>
          <w:sz w:val="20"/>
          <w:szCs w:val="24"/>
        </w:rPr>
        <w:t xml:space="preserve">, </w:t>
      </w:r>
      <w:r w:rsidRPr="00B47DB4">
        <w:rPr>
          <w:rFonts w:ascii="Times" w:hAnsi="Times" w:cs="Times"/>
          <w:i/>
          <w:iCs/>
          <w:noProof/>
          <w:sz w:val="20"/>
          <w:szCs w:val="24"/>
        </w:rPr>
        <w:t>1899</w:t>
      </w:r>
      <w:r w:rsidRPr="00B47DB4">
        <w:rPr>
          <w:rFonts w:ascii="Times" w:hAnsi="Times" w:cs="Times"/>
          <w:noProof/>
          <w:sz w:val="20"/>
          <w:szCs w:val="24"/>
        </w:rPr>
        <w:t>(1). https://doi.org/10.1088/1742-6596/1899/1/012178</w:t>
      </w:r>
    </w:p>
    <w:p w14:paraId="4E0A89CE"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Ghafar, Abdul. 2020. “Convergence between 21st Century Skills and Entrepreneurship Education in Higher Education Institutes.” </w:t>
      </w:r>
      <w:r w:rsidRPr="0077592A">
        <w:rPr>
          <w:rFonts w:ascii="Times New Roman" w:hAnsi="Times New Roman" w:cs="Times New Roman"/>
          <w:i/>
          <w:iCs/>
          <w:noProof/>
          <w:sz w:val="20"/>
          <w:szCs w:val="20"/>
        </w:rPr>
        <w:t>International Journal of Higher Education</w:t>
      </w:r>
      <w:r w:rsidRPr="0077592A">
        <w:rPr>
          <w:rFonts w:ascii="Times New Roman" w:hAnsi="Times New Roman" w:cs="Times New Roman"/>
          <w:noProof/>
          <w:sz w:val="20"/>
          <w:szCs w:val="20"/>
        </w:rPr>
        <w:t xml:space="preserve"> 9(1). doi: 10.5430/ijhe.v9n1p218.</w:t>
      </w:r>
    </w:p>
    <w:p w14:paraId="05558373"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Grainger, Peter, Robert Steffler, Margarietha J. de Villiers Scheepers, Catherine Thiele, and Shelley Dole. 2019. “Student Negotiated Learning, Student Agency and General Capabilities in the 21st Century: The DeLorean Project.” </w:t>
      </w:r>
      <w:r w:rsidRPr="0077592A">
        <w:rPr>
          <w:rFonts w:ascii="Times New Roman" w:hAnsi="Times New Roman" w:cs="Times New Roman"/>
          <w:i/>
          <w:iCs/>
          <w:noProof/>
          <w:sz w:val="20"/>
          <w:szCs w:val="20"/>
        </w:rPr>
        <w:t>Australian Educational Researcher</w:t>
      </w:r>
      <w:r w:rsidRPr="0077592A">
        <w:rPr>
          <w:rFonts w:ascii="Times New Roman" w:hAnsi="Times New Roman" w:cs="Times New Roman"/>
          <w:noProof/>
          <w:sz w:val="20"/>
          <w:szCs w:val="20"/>
        </w:rPr>
        <w:t xml:space="preserve"> 46(3). doi: 10.1007/s13384-018-0287-6.</w:t>
      </w:r>
    </w:p>
    <w:p w14:paraId="3CA07D90"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Jääskelä, Päivikki, Anna Maija Poikkeus, Kati </w:t>
      </w:r>
      <w:r w:rsidRPr="0077592A">
        <w:rPr>
          <w:rFonts w:ascii="Times New Roman" w:hAnsi="Times New Roman" w:cs="Times New Roman"/>
          <w:noProof/>
          <w:sz w:val="20"/>
          <w:szCs w:val="20"/>
        </w:rPr>
        <w:lastRenderedPageBreak/>
        <w:t xml:space="preserve">Vasalampi, Ulla Maija Valleala, and Helena Rasku-Puttonen. 2017. “Assessing Agency of University Students: Validation of the AUS Scale.” </w:t>
      </w:r>
      <w:r w:rsidRPr="0077592A">
        <w:rPr>
          <w:rFonts w:ascii="Times New Roman" w:hAnsi="Times New Roman" w:cs="Times New Roman"/>
          <w:i/>
          <w:iCs/>
          <w:noProof/>
          <w:sz w:val="20"/>
          <w:szCs w:val="20"/>
        </w:rPr>
        <w:t>Studies in Higher Education</w:t>
      </w:r>
      <w:r w:rsidRPr="0077592A">
        <w:rPr>
          <w:rFonts w:ascii="Times New Roman" w:hAnsi="Times New Roman" w:cs="Times New Roman"/>
          <w:noProof/>
          <w:sz w:val="20"/>
          <w:szCs w:val="20"/>
        </w:rPr>
        <w:t xml:space="preserve"> 42(11). doi: 10.1080/03075079.2015.1130693.</w:t>
      </w:r>
    </w:p>
    <w:p w14:paraId="73FDCC49"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Jiang, Anne Li, and Lawrence Jun Zhang. 2019. “Chinese Students’ Perceptions of English Learning Affordances and Their Agency in an English-Medium Instruction Classroom Context.” </w:t>
      </w:r>
      <w:r w:rsidRPr="0077592A">
        <w:rPr>
          <w:rFonts w:ascii="Times New Roman" w:hAnsi="Times New Roman" w:cs="Times New Roman"/>
          <w:i/>
          <w:iCs/>
          <w:noProof/>
          <w:sz w:val="20"/>
          <w:szCs w:val="20"/>
        </w:rPr>
        <w:t>Language and Education</w:t>
      </w:r>
      <w:r w:rsidRPr="0077592A">
        <w:rPr>
          <w:rFonts w:ascii="Times New Roman" w:hAnsi="Times New Roman" w:cs="Times New Roman"/>
          <w:noProof/>
          <w:sz w:val="20"/>
          <w:szCs w:val="20"/>
        </w:rPr>
        <w:t xml:space="preserve"> 33(4). doi: 10.1080/09500782.2019.1578789.</w:t>
      </w:r>
    </w:p>
    <w:p w14:paraId="6A92F797" w14:textId="77777777" w:rsid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Knight, Janine, and Elena Barbera. 2018. “Navigational Acts and Discourse: Fostering Learner Agency in Computer-Assisted Language Learning.” </w:t>
      </w:r>
      <w:r w:rsidRPr="0077592A">
        <w:rPr>
          <w:rFonts w:ascii="Times New Roman" w:hAnsi="Times New Roman" w:cs="Times New Roman"/>
          <w:i/>
          <w:iCs/>
          <w:noProof/>
          <w:sz w:val="20"/>
          <w:szCs w:val="20"/>
        </w:rPr>
        <w:t>Electronic Journal of E-Learning</w:t>
      </w:r>
      <w:r w:rsidRPr="0077592A">
        <w:rPr>
          <w:rFonts w:ascii="Times New Roman" w:hAnsi="Times New Roman" w:cs="Times New Roman"/>
          <w:noProof/>
          <w:sz w:val="20"/>
          <w:szCs w:val="20"/>
        </w:rPr>
        <w:t xml:space="preserve"> 16(1).</w:t>
      </w:r>
    </w:p>
    <w:p w14:paraId="1A793D27" w14:textId="77777777" w:rsidR="0077592A" w:rsidRPr="00B47DB4" w:rsidRDefault="0077592A" w:rsidP="0077592A">
      <w:pPr>
        <w:widowControl w:val="0"/>
        <w:autoSpaceDE w:val="0"/>
        <w:autoSpaceDN w:val="0"/>
        <w:adjustRightInd w:val="0"/>
        <w:spacing w:line="240" w:lineRule="auto"/>
        <w:ind w:left="480" w:hanging="480"/>
        <w:rPr>
          <w:rFonts w:ascii="Times" w:hAnsi="Times" w:cs="Times"/>
          <w:noProof/>
          <w:sz w:val="20"/>
          <w:szCs w:val="24"/>
        </w:rPr>
      </w:pPr>
      <w:r w:rsidRPr="00B47DB4">
        <w:rPr>
          <w:rFonts w:ascii="Times" w:hAnsi="Times" w:cs="Times"/>
          <w:noProof/>
          <w:sz w:val="20"/>
          <w:szCs w:val="24"/>
        </w:rPr>
        <w:t xml:space="preserve">Lebenicnik, M., Pitt, I., &amp; Istenic Starcic, A. (2015). (2015). Use of online learning resources in the development of learning environments at the intersection of formal and informal learning: The student as autonomous designer. </w:t>
      </w:r>
      <w:r w:rsidRPr="00B47DB4">
        <w:rPr>
          <w:rFonts w:ascii="Times" w:hAnsi="Times" w:cs="Times"/>
          <w:i/>
          <w:iCs/>
          <w:noProof/>
          <w:sz w:val="20"/>
          <w:szCs w:val="24"/>
        </w:rPr>
        <w:t>CEPS Journal</w:t>
      </w:r>
      <w:r w:rsidRPr="00B47DB4">
        <w:rPr>
          <w:rFonts w:ascii="Times" w:hAnsi="Times" w:cs="Times"/>
          <w:noProof/>
          <w:sz w:val="20"/>
          <w:szCs w:val="24"/>
        </w:rPr>
        <w:t xml:space="preserve">, </w:t>
      </w:r>
      <w:r w:rsidRPr="00B47DB4">
        <w:rPr>
          <w:rFonts w:ascii="Times" w:hAnsi="Times" w:cs="Times"/>
          <w:i/>
          <w:iCs/>
          <w:noProof/>
          <w:sz w:val="20"/>
          <w:szCs w:val="24"/>
        </w:rPr>
        <w:t>15</w:t>
      </w:r>
      <w:r w:rsidRPr="00B47DB4">
        <w:rPr>
          <w:rFonts w:ascii="Times" w:hAnsi="Times" w:cs="Times"/>
          <w:noProof/>
          <w:sz w:val="20"/>
          <w:szCs w:val="24"/>
        </w:rPr>
        <w:t>(2), 95–113.</w:t>
      </w:r>
    </w:p>
    <w:p w14:paraId="23314B6D"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van Laar, Ester, Alexander J. A. M. van Deursen, Jan A. G. M. van Dijk, and Jos de Haan. 2017. “The Relation between 21st-Century Skills and Digital Skills: A Systematic Literature Review.” </w:t>
      </w:r>
      <w:r w:rsidRPr="0077592A">
        <w:rPr>
          <w:rFonts w:ascii="Times New Roman" w:hAnsi="Times New Roman" w:cs="Times New Roman"/>
          <w:i/>
          <w:iCs/>
          <w:noProof/>
          <w:sz w:val="20"/>
          <w:szCs w:val="20"/>
        </w:rPr>
        <w:t>Computers in Human Behavior</w:t>
      </w:r>
      <w:r w:rsidRPr="0077592A">
        <w:rPr>
          <w:rFonts w:ascii="Times New Roman" w:hAnsi="Times New Roman" w:cs="Times New Roman"/>
          <w:noProof/>
          <w:sz w:val="20"/>
          <w:szCs w:val="20"/>
        </w:rPr>
        <w:t xml:space="preserve"> 72. doi: 10.1016/j.chb.2017.03.010.</w:t>
      </w:r>
    </w:p>
    <w:p w14:paraId="352759D5"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Marín, Victoria I., Bárbara de Benito, and Antònia Darder. 2020. “Technology-Enhanced Learning for Student Agency in Higher Education: A Systematic Literature Review.” </w:t>
      </w:r>
      <w:r w:rsidRPr="0077592A">
        <w:rPr>
          <w:rFonts w:ascii="Times New Roman" w:hAnsi="Times New Roman" w:cs="Times New Roman"/>
          <w:i/>
          <w:iCs/>
          <w:noProof/>
          <w:sz w:val="20"/>
          <w:szCs w:val="20"/>
        </w:rPr>
        <w:t>Interaction Design and Architecture(S)</w:t>
      </w:r>
      <w:r w:rsidRPr="0077592A">
        <w:rPr>
          <w:rFonts w:ascii="Times New Roman" w:hAnsi="Times New Roman" w:cs="Times New Roman"/>
          <w:noProof/>
          <w:sz w:val="20"/>
          <w:szCs w:val="20"/>
        </w:rPr>
        <w:t xml:space="preserve"> 45:15–49. doi: 10.55612/s-5002-045-001.</w:t>
      </w:r>
    </w:p>
    <w:p w14:paraId="41AE13ED"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Martel, Jennifer Saray Santana, and Adolfina Perez Garcías. 2022. “Students’ Agency and Self-Regulated Skills through the Lenses of Assessment Co-Creation in Post-COVID-19 Online and Blended Settings: A Multi-Case Study.” </w:t>
      </w:r>
      <w:r w:rsidRPr="0077592A">
        <w:rPr>
          <w:rFonts w:ascii="Times New Roman" w:hAnsi="Times New Roman" w:cs="Times New Roman"/>
          <w:i/>
          <w:iCs/>
          <w:noProof/>
          <w:sz w:val="20"/>
          <w:szCs w:val="20"/>
        </w:rPr>
        <w:t>Journal of Interactive Media in Education</w:t>
      </w:r>
      <w:r w:rsidRPr="0077592A">
        <w:rPr>
          <w:rFonts w:ascii="Times New Roman" w:hAnsi="Times New Roman" w:cs="Times New Roman"/>
          <w:noProof/>
          <w:sz w:val="20"/>
          <w:szCs w:val="20"/>
        </w:rPr>
        <w:t xml:space="preserve"> 2022(1):1–17. doi: 10.5334/jime.746.</w:t>
      </w:r>
    </w:p>
    <w:p w14:paraId="4E3F32E1"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Okolie, Ugochukwu Chinonso, Hyginus Emeka Nwosu, and Sunday Mlanga. 2019. “Graduate Employability: How the Higher Education Institutions Can Meet the Demand of the Labour Market.” </w:t>
      </w:r>
      <w:r w:rsidRPr="0077592A">
        <w:rPr>
          <w:rFonts w:ascii="Times New Roman" w:hAnsi="Times New Roman" w:cs="Times New Roman"/>
          <w:i/>
          <w:iCs/>
          <w:noProof/>
          <w:sz w:val="20"/>
          <w:szCs w:val="20"/>
        </w:rPr>
        <w:t>Higher Education, Skills and Work-Based Learning</w:t>
      </w:r>
      <w:r w:rsidRPr="0077592A">
        <w:rPr>
          <w:rFonts w:ascii="Times New Roman" w:hAnsi="Times New Roman" w:cs="Times New Roman"/>
          <w:noProof/>
          <w:sz w:val="20"/>
          <w:szCs w:val="20"/>
        </w:rPr>
        <w:t xml:space="preserve"> 9(4). doi: 10.1108/HESWBL-09-2018-0089.</w:t>
      </w:r>
    </w:p>
    <w:p w14:paraId="698FBC06" w14:textId="77777777" w:rsid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r w:rsidRPr="0077592A">
        <w:rPr>
          <w:rFonts w:ascii="Times New Roman" w:hAnsi="Times New Roman" w:cs="Times New Roman"/>
          <w:noProof/>
          <w:sz w:val="20"/>
          <w:szCs w:val="20"/>
        </w:rPr>
        <w:t xml:space="preserve">Patricia Aguilera-Hermida, A. 2020. “College Students’ Use and Acceptance of Emergency Online Learning Due to COVID-19.” </w:t>
      </w:r>
      <w:r w:rsidRPr="0077592A">
        <w:rPr>
          <w:rFonts w:ascii="Times New Roman" w:hAnsi="Times New Roman" w:cs="Times New Roman"/>
          <w:i/>
          <w:iCs/>
          <w:noProof/>
          <w:sz w:val="20"/>
          <w:szCs w:val="20"/>
        </w:rPr>
        <w:t>International Journal of Educational Research Open</w:t>
      </w:r>
      <w:r w:rsidRPr="0077592A">
        <w:rPr>
          <w:rFonts w:ascii="Times New Roman" w:hAnsi="Times New Roman" w:cs="Times New Roman"/>
          <w:noProof/>
          <w:sz w:val="20"/>
          <w:szCs w:val="20"/>
        </w:rPr>
        <w:t xml:space="preserve"> 1. doi: 10.1016/j.ijedro.2020.100011.</w:t>
      </w:r>
    </w:p>
    <w:p w14:paraId="33616520" w14:textId="4105C8AB" w:rsidR="0077592A" w:rsidRPr="00B47DB4" w:rsidRDefault="0077592A" w:rsidP="0077592A">
      <w:pPr>
        <w:widowControl w:val="0"/>
        <w:autoSpaceDE w:val="0"/>
        <w:autoSpaceDN w:val="0"/>
        <w:adjustRightInd w:val="0"/>
        <w:spacing w:line="240" w:lineRule="auto"/>
        <w:rPr>
          <w:rFonts w:ascii="Times" w:hAnsi="Times" w:cs="Times"/>
          <w:noProof/>
          <w:sz w:val="20"/>
          <w:szCs w:val="24"/>
        </w:rPr>
      </w:pPr>
      <w:r>
        <w:rPr>
          <w:rFonts w:ascii="Times" w:eastAsia="Times" w:hAnsi="Times" w:cs="Times"/>
          <w:color w:val="000000"/>
          <w:sz w:val="20"/>
          <w:szCs w:val="20"/>
        </w:rPr>
        <w:fldChar w:fldCharType="begin" w:fldLock="1"/>
      </w:r>
      <w:r>
        <w:rPr>
          <w:rFonts w:ascii="Times" w:eastAsia="Times" w:hAnsi="Times" w:cs="Times"/>
          <w:color w:val="000000"/>
          <w:sz w:val="20"/>
          <w:szCs w:val="20"/>
        </w:rPr>
        <w:instrText xml:space="preserve">ADDIN Mendeley Bibliography CSL_BIBLIOGRAPHY </w:instrText>
      </w:r>
      <w:r>
        <w:rPr>
          <w:rFonts w:ascii="Times" w:eastAsia="Times" w:hAnsi="Times" w:cs="Times"/>
          <w:color w:val="000000"/>
          <w:sz w:val="20"/>
          <w:szCs w:val="20"/>
        </w:rPr>
        <w:fldChar w:fldCharType="separate"/>
      </w:r>
    </w:p>
    <w:p w14:paraId="3A715A36" w14:textId="77777777" w:rsidR="0077592A" w:rsidRDefault="0077592A" w:rsidP="0077592A">
      <w:pPr>
        <w:widowControl w:val="0"/>
        <w:autoSpaceDE w:val="0"/>
        <w:autoSpaceDN w:val="0"/>
        <w:adjustRightInd w:val="0"/>
        <w:spacing w:line="240" w:lineRule="auto"/>
        <w:ind w:left="480" w:hanging="480"/>
        <w:rPr>
          <w:rFonts w:ascii="Times" w:hAnsi="Times" w:cs="Times"/>
          <w:noProof/>
          <w:sz w:val="20"/>
          <w:szCs w:val="24"/>
        </w:rPr>
      </w:pPr>
      <w:r w:rsidRPr="00B47DB4">
        <w:rPr>
          <w:rFonts w:ascii="Times" w:hAnsi="Times" w:cs="Times"/>
          <w:noProof/>
          <w:sz w:val="20"/>
          <w:szCs w:val="24"/>
        </w:rPr>
        <w:t xml:space="preserve">Ryan, R. M., &amp; Deci, E. L. (2000). Intrinsic and extrinsic motivations: Classic definitions and new directions. </w:t>
      </w:r>
      <w:r w:rsidRPr="00B47DB4">
        <w:rPr>
          <w:rFonts w:ascii="Times" w:hAnsi="Times" w:cs="Times"/>
          <w:i/>
          <w:iCs/>
          <w:noProof/>
          <w:sz w:val="20"/>
          <w:szCs w:val="24"/>
        </w:rPr>
        <w:t>Contemporary Educational Psychology</w:t>
      </w:r>
      <w:r w:rsidRPr="00B47DB4">
        <w:rPr>
          <w:rFonts w:ascii="Times" w:hAnsi="Times" w:cs="Times"/>
          <w:noProof/>
          <w:sz w:val="20"/>
          <w:szCs w:val="24"/>
        </w:rPr>
        <w:t xml:space="preserve">, </w:t>
      </w:r>
      <w:r w:rsidRPr="00B47DB4">
        <w:rPr>
          <w:rFonts w:ascii="Times" w:hAnsi="Times" w:cs="Times"/>
          <w:i/>
          <w:iCs/>
          <w:noProof/>
          <w:sz w:val="20"/>
          <w:szCs w:val="24"/>
        </w:rPr>
        <w:t>25</w:t>
      </w:r>
      <w:r w:rsidRPr="00B47DB4">
        <w:rPr>
          <w:rFonts w:ascii="Times" w:hAnsi="Times" w:cs="Times"/>
          <w:noProof/>
          <w:sz w:val="20"/>
          <w:szCs w:val="24"/>
        </w:rPr>
        <w:t>(1), 54–67.</w:t>
      </w:r>
    </w:p>
    <w:p w14:paraId="7641BBE7" w14:textId="77777777" w:rsidR="00AD2F42" w:rsidRPr="0077592A" w:rsidRDefault="00AD2F42" w:rsidP="00AD2F42">
      <w:pPr>
        <w:widowControl w:val="0"/>
        <w:autoSpaceDE w:val="0"/>
        <w:autoSpaceDN w:val="0"/>
        <w:adjustRightInd w:val="0"/>
        <w:spacing w:line="240" w:lineRule="auto"/>
        <w:ind w:left="426" w:hanging="426"/>
        <w:rPr>
          <w:rFonts w:ascii="Times New Roman" w:hAnsi="Times New Roman" w:cs="Times New Roman"/>
          <w:noProof/>
          <w:sz w:val="20"/>
          <w:szCs w:val="20"/>
        </w:rPr>
      </w:pPr>
      <w:r w:rsidRPr="0077592A">
        <w:rPr>
          <w:rFonts w:ascii="Times New Roman" w:hAnsi="Times New Roman" w:cs="Times New Roman"/>
          <w:noProof/>
          <w:sz w:val="20"/>
          <w:szCs w:val="20"/>
        </w:rPr>
        <w:t>Yavani, Zakky, Haira Rizka, Muhsiyana Aisyiyah, and Nizar Ibnus. 2022. “What Will The Future Bring? Students’ Gender-Based Participation During Online Classes.”</w:t>
      </w:r>
    </w:p>
    <w:p w14:paraId="71E8423B" w14:textId="77777777" w:rsidR="00AD2F42" w:rsidRDefault="00AD2F42" w:rsidP="0077592A">
      <w:pPr>
        <w:widowControl w:val="0"/>
        <w:autoSpaceDE w:val="0"/>
        <w:autoSpaceDN w:val="0"/>
        <w:adjustRightInd w:val="0"/>
        <w:spacing w:line="240" w:lineRule="auto"/>
        <w:ind w:left="480" w:hanging="480"/>
        <w:rPr>
          <w:rFonts w:ascii="Times" w:hAnsi="Times" w:cs="Times"/>
          <w:noProof/>
          <w:sz w:val="20"/>
          <w:szCs w:val="24"/>
        </w:rPr>
      </w:pPr>
    </w:p>
    <w:p w14:paraId="3CE59F34" w14:textId="77777777" w:rsidR="00AD2F42" w:rsidRDefault="00AD2F42" w:rsidP="0077592A">
      <w:pPr>
        <w:widowControl w:val="0"/>
        <w:autoSpaceDE w:val="0"/>
        <w:autoSpaceDN w:val="0"/>
        <w:adjustRightInd w:val="0"/>
        <w:spacing w:line="240" w:lineRule="auto"/>
        <w:ind w:left="480" w:hanging="480"/>
        <w:rPr>
          <w:rFonts w:ascii="Times" w:hAnsi="Times" w:cs="Times"/>
          <w:noProof/>
          <w:sz w:val="20"/>
          <w:szCs w:val="24"/>
        </w:rPr>
      </w:pPr>
    </w:p>
    <w:p w14:paraId="501972F8" w14:textId="77777777" w:rsidR="00AD2F42" w:rsidRDefault="00AD2F42" w:rsidP="0077592A">
      <w:pPr>
        <w:widowControl w:val="0"/>
        <w:autoSpaceDE w:val="0"/>
        <w:autoSpaceDN w:val="0"/>
        <w:adjustRightInd w:val="0"/>
        <w:spacing w:line="240" w:lineRule="auto"/>
        <w:ind w:left="480" w:hanging="480"/>
        <w:rPr>
          <w:rFonts w:ascii="Times" w:hAnsi="Times" w:cs="Times"/>
          <w:noProof/>
          <w:sz w:val="20"/>
          <w:szCs w:val="24"/>
        </w:rPr>
      </w:pPr>
    </w:p>
    <w:p w14:paraId="7B5C6F34" w14:textId="77777777" w:rsidR="00AD2F42" w:rsidRDefault="00AD2F42" w:rsidP="0077592A">
      <w:pPr>
        <w:widowControl w:val="0"/>
        <w:autoSpaceDE w:val="0"/>
        <w:autoSpaceDN w:val="0"/>
        <w:adjustRightInd w:val="0"/>
        <w:spacing w:line="240" w:lineRule="auto"/>
        <w:ind w:left="480" w:hanging="480"/>
        <w:rPr>
          <w:rFonts w:ascii="Times" w:hAnsi="Times" w:cs="Times"/>
          <w:noProof/>
          <w:sz w:val="20"/>
          <w:szCs w:val="24"/>
        </w:rPr>
      </w:pPr>
    </w:p>
    <w:p w14:paraId="2423194D" w14:textId="77777777" w:rsidR="00AD2F42" w:rsidRDefault="00AD2F42" w:rsidP="0077592A">
      <w:pPr>
        <w:widowControl w:val="0"/>
        <w:autoSpaceDE w:val="0"/>
        <w:autoSpaceDN w:val="0"/>
        <w:adjustRightInd w:val="0"/>
        <w:spacing w:line="240" w:lineRule="auto"/>
        <w:ind w:left="480" w:hanging="480"/>
        <w:rPr>
          <w:rFonts w:ascii="Times" w:hAnsi="Times" w:cs="Times"/>
          <w:noProof/>
          <w:sz w:val="20"/>
          <w:szCs w:val="24"/>
        </w:rPr>
      </w:pPr>
    </w:p>
    <w:p w14:paraId="718E58BD" w14:textId="77777777" w:rsidR="00AD2F42" w:rsidRDefault="00AD2F42" w:rsidP="0077592A">
      <w:pPr>
        <w:widowControl w:val="0"/>
        <w:autoSpaceDE w:val="0"/>
        <w:autoSpaceDN w:val="0"/>
        <w:adjustRightInd w:val="0"/>
        <w:spacing w:line="240" w:lineRule="auto"/>
        <w:ind w:left="480" w:hanging="480"/>
        <w:rPr>
          <w:rFonts w:ascii="Times" w:hAnsi="Times" w:cs="Times"/>
          <w:noProof/>
          <w:sz w:val="20"/>
          <w:szCs w:val="24"/>
        </w:rPr>
      </w:pPr>
    </w:p>
    <w:p w14:paraId="7CEF4C95" w14:textId="77777777" w:rsidR="00AD2F42" w:rsidRDefault="00AD2F42" w:rsidP="0077592A">
      <w:pPr>
        <w:widowControl w:val="0"/>
        <w:autoSpaceDE w:val="0"/>
        <w:autoSpaceDN w:val="0"/>
        <w:adjustRightInd w:val="0"/>
        <w:spacing w:line="240" w:lineRule="auto"/>
        <w:ind w:left="480" w:hanging="480"/>
        <w:rPr>
          <w:rFonts w:ascii="Times" w:hAnsi="Times" w:cs="Times"/>
          <w:noProof/>
          <w:sz w:val="20"/>
          <w:szCs w:val="24"/>
        </w:rPr>
      </w:pPr>
    </w:p>
    <w:p w14:paraId="0359EF23" w14:textId="77777777" w:rsidR="00AD2F42" w:rsidRDefault="00AD2F42" w:rsidP="0077592A">
      <w:pPr>
        <w:widowControl w:val="0"/>
        <w:autoSpaceDE w:val="0"/>
        <w:autoSpaceDN w:val="0"/>
        <w:adjustRightInd w:val="0"/>
        <w:spacing w:line="240" w:lineRule="auto"/>
        <w:ind w:left="480" w:hanging="480"/>
        <w:rPr>
          <w:rFonts w:ascii="Times" w:hAnsi="Times" w:cs="Times"/>
          <w:noProof/>
          <w:sz w:val="20"/>
          <w:szCs w:val="24"/>
        </w:rPr>
      </w:pPr>
    </w:p>
    <w:p w14:paraId="299E9E70" w14:textId="77777777" w:rsidR="0077592A" w:rsidRDefault="0077592A" w:rsidP="0077592A">
      <w:pPr>
        <w:widowControl w:val="0"/>
        <w:pBdr>
          <w:top w:val="nil"/>
          <w:left w:val="nil"/>
          <w:bottom w:val="nil"/>
          <w:right w:val="nil"/>
          <w:between w:val="nil"/>
        </w:pBdr>
        <w:spacing w:before="286" w:line="240" w:lineRule="auto"/>
        <w:ind w:left="5"/>
        <w:rPr>
          <w:rFonts w:ascii="Times" w:eastAsia="Times" w:hAnsi="Times" w:cs="Times"/>
          <w:color w:val="000000"/>
          <w:sz w:val="20"/>
          <w:szCs w:val="20"/>
        </w:rPr>
        <w:sectPr w:rsidR="0077592A" w:rsidSect="00F135A8">
          <w:type w:val="continuous"/>
          <w:pgSz w:w="11900" w:h="16820"/>
          <w:pgMar w:top="701" w:right="1376" w:bottom="763" w:left="1441" w:header="0" w:footer="720" w:gutter="0"/>
          <w:cols w:num="2" w:space="720"/>
        </w:sectPr>
      </w:pPr>
      <w:r>
        <w:rPr>
          <w:rFonts w:ascii="Times" w:eastAsia="Times" w:hAnsi="Times" w:cs="Times"/>
          <w:color w:val="000000"/>
          <w:sz w:val="20"/>
          <w:szCs w:val="20"/>
        </w:rPr>
        <w:fldChar w:fldCharType="end"/>
      </w:r>
    </w:p>
    <w:p w14:paraId="58F86AC9" w14:textId="77777777" w:rsidR="0077592A" w:rsidRPr="0077592A" w:rsidRDefault="0077592A" w:rsidP="0077592A">
      <w:pPr>
        <w:widowControl w:val="0"/>
        <w:autoSpaceDE w:val="0"/>
        <w:autoSpaceDN w:val="0"/>
        <w:adjustRightInd w:val="0"/>
        <w:spacing w:line="240" w:lineRule="auto"/>
        <w:ind w:left="480" w:hanging="480"/>
        <w:rPr>
          <w:rFonts w:ascii="Times New Roman" w:hAnsi="Times New Roman" w:cs="Times New Roman"/>
          <w:noProof/>
          <w:sz w:val="20"/>
          <w:szCs w:val="20"/>
        </w:rPr>
      </w:pPr>
    </w:p>
    <w:p w14:paraId="423D936C" w14:textId="77777777" w:rsidR="0077592A" w:rsidRPr="0024176F" w:rsidRDefault="0077592A" w:rsidP="0077592A">
      <w:pPr>
        <w:autoSpaceDE w:val="0"/>
        <w:autoSpaceDN w:val="0"/>
        <w:adjustRightInd w:val="0"/>
        <w:spacing w:line="240" w:lineRule="auto"/>
        <w:rPr>
          <w:rFonts w:ascii="Times New Roman" w:hAnsi="Times New Roman" w:cs="Times New Roman"/>
          <w:color w:val="231F20"/>
          <w:sz w:val="24"/>
          <w:szCs w:val="24"/>
        </w:rPr>
      </w:pPr>
      <w:r>
        <w:rPr>
          <w:color w:val="231F20"/>
        </w:rPr>
        <w:fldChar w:fldCharType="end"/>
      </w:r>
    </w:p>
    <w:p w14:paraId="612D046A" w14:textId="77777777" w:rsidR="0077592A" w:rsidRDefault="0077592A">
      <w:pPr>
        <w:widowControl w:val="0"/>
        <w:pBdr>
          <w:top w:val="nil"/>
          <w:left w:val="nil"/>
          <w:bottom w:val="nil"/>
          <w:right w:val="nil"/>
          <w:between w:val="nil"/>
        </w:pBdr>
        <w:spacing w:before="286" w:line="240" w:lineRule="auto"/>
        <w:ind w:left="5"/>
        <w:rPr>
          <w:rFonts w:ascii="Times" w:eastAsia="Times" w:hAnsi="Times" w:cs="Times"/>
          <w:b/>
          <w:color w:val="000000"/>
          <w:sz w:val="24"/>
          <w:szCs w:val="24"/>
        </w:rPr>
      </w:pPr>
    </w:p>
    <w:p w14:paraId="2E6E5B2F" w14:textId="09A51AA1" w:rsidR="008A0CD8" w:rsidRDefault="008A0CD8" w:rsidP="008A0CD8">
      <w:pPr>
        <w:widowControl w:val="0"/>
        <w:autoSpaceDE w:val="0"/>
        <w:autoSpaceDN w:val="0"/>
        <w:adjustRightInd w:val="0"/>
        <w:spacing w:line="240" w:lineRule="auto"/>
        <w:ind w:left="480" w:hanging="480"/>
        <w:rPr>
          <w:rFonts w:ascii="Times" w:hAnsi="Times" w:cs="Times"/>
          <w:noProof/>
          <w:sz w:val="20"/>
          <w:szCs w:val="24"/>
        </w:rPr>
      </w:pPr>
      <w:r>
        <w:rPr>
          <w:rFonts w:ascii="Times" w:eastAsia="Times" w:hAnsi="Times" w:cs="Times"/>
          <w:color w:val="000000"/>
          <w:sz w:val="20"/>
          <w:szCs w:val="20"/>
        </w:rPr>
        <w:fldChar w:fldCharType="begin" w:fldLock="1"/>
      </w:r>
      <w:r>
        <w:rPr>
          <w:rFonts w:ascii="Times" w:eastAsia="Times" w:hAnsi="Times" w:cs="Times"/>
          <w:color w:val="000000"/>
          <w:sz w:val="20"/>
          <w:szCs w:val="20"/>
        </w:rPr>
        <w:instrText xml:space="preserve">ADDIN Mendeley Bibliography CSL_BIBLIOGRAPHY </w:instrText>
      </w:r>
      <w:r>
        <w:rPr>
          <w:rFonts w:ascii="Times" w:eastAsia="Times" w:hAnsi="Times" w:cs="Times"/>
          <w:color w:val="000000"/>
          <w:sz w:val="20"/>
          <w:szCs w:val="20"/>
        </w:rPr>
        <w:fldChar w:fldCharType="separate"/>
      </w:r>
    </w:p>
    <w:p w14:paraId="6CA9E30D" w14:textId="5E277AC0" w:rsidR="008A0CD8" w:rsidRPr="00B47DB4" w:rsidRDefault="008A0CD8" w:rsidP="008A0CD8">
      <w:pPr>
        <w:widowControl w:val="0"/>
        <w:autoSpaceDE w:val="0"/>
        <w:autoSpaceDN w:val="0"/>
        <w:adjustRightInd w:val="0"/>
        <w:spacing w:line="240" w:lineRule="auto"/>
        <w:ind w:left="480" w:hanging="480"/>
        <w:rPr>
          <w:rFonts w:ascii="Times" w:hAnsi="Times" w:cs="Times"/>
          <w:noProof/>
          <w:sz w:val="20"/>
          <w:szCs w:val="24"/>
        </w:rPr>
      </w:pPr>
    </w:p>
    <w:p w14:paraId="410ECBA8" w14:textId="037E046C" w:rsidR="008A0CD8" w:rsidRPr="00B47DB4" w:rsidRDefault="008A0CD8" w:rsidP="008A0CD8">
      <w:pPr>
        <w:widowControl w:val="0"/>
        <w:autoSpaceDE w:val="0"/>
        <w:autoSpaceDN w:val="0"/>
        <w:adjustRightInd w:val="0"/>
        <w:spacing w:line="240" w:lineRule="auto"/>
        <w:ind w:left="480" w:hanging="480"/>
        <w:rPr>
          <w:rFonts w:ascii="Times" w:hAnsi="Times" w:cs="Times"/>
          <w:noProof/>
          <w:sz w:val="20"/>
          <w:szCs w:val="24"/>
        </w:rPr>
      </w:pPr>
    </w:p>
    <w:p w14:paraId="6FA7CB0A" w14:textId="7365369A" w:rsidR="008A0CD8" w:rsidRPr="00B47DB4" w:rsidRDefault="008A0CD8" w:rsidP="008A0CD8">
      <w:pPr>
        <w:widowControl w:val="0"/>
        <w:autoSpaceDE w:val="0"/>
        <w:autoSpaceDN w:val="0"/>
        <w:adjustRightInd w:val="0"/>
        <w:spacing w:line="240" w:lineRule="auto"/>
        <w:ind w:left="480" w:hanging="480"/>
        <w:rPr>
          <w:rFonts w:ascii="Times" w:hAnsi="Times" w:cs="Times"/>
          <w:noProof/>
          <w:sz w:val="20"/>
        </w:rPr>
      </w:pPr>
    </w:p>
    <w:p w14:paraId="49CF410D" w14:textId="77777777" w:rsidR="00F135A8" w:rsidRDefault="008A0CD8" w:rsidP="008A0CD8">
      <w:pPr>
        <w:widowControl w:val="0"/>
        <w:pBdr>
          <w:top w:val="nil"/>
          <w:left w:val="nil"/>
          <w:bottom w:val="nil"/>
          <w:right w:val="nil"/>
          <w:between w:val="nil"/>
        </w:pBdr>
        <w:spacing w:before="286" w:line="240" w:lineRule="auto"/>
        <w:ind w:left="5"/>
        <w:rPr>
          <w:rFonts w:ascii="Times" w:eastAsia="Times" w:hAnsi="Times" w:cs="Times"/>
          <w:color w:val="000000"/>
          <w:sz w:val="20"/>
          <w:szCs w:val="20"/>
        </w:rPr>
        <w:sectPr w:rsidR="00F135A8" w:rsidSect="00F135A8">
          <w:type w:val="continuous"/>
          <w:pgSz w:w="11900" w:h="16820"/>
          <w:pgMar w:top="701" w:right="1376" w:bottom="763" w:left="1441" w:header="0" w:footer="720" w:gutter="0"/>
          <w:cols w:num="2" w:space="720"/>
        </w:sectPr>
      </w:pPr>
      <w:r>
        <w:rPr>
          <w:rFonts w:ascii="Times" w:eastAsia="Times" w:hAnsi="Times" w:cs="Times"/>
          <w:color w:val="000000"/>
          <w:sz w:val="20"/>
          <w:szCs w:val="20"/>
        </w:rPr>
        <w:fldChar w:fldCharType="end"/>
      </w:r>
    </w:p>
    <w:p w14:paraId="1DB74F4E" w14:textId="53BE6255" w:rsidR="008A0CD8" w:rsidRDefault="008A0CD8" w:rsidP="008A0CD8">
      <w:pPr>
        <w:widowControl w:val="0"/>
        <w:pBdr>
          <w:top w:val="nil"/>
          <w:left w:val="nil"/>
          <w:bottom w:val="nil"/>
          <w:right w:val="nil"/>
          <w:between w:val="nil"/>
        </w:pBdr>
        <w:spacing w:before="286" w:line="240" w:lineRule="auto"/>
        <w:ind w:left="5"/>
        <w:rPr>
          <w:rFonts w:ascii="Times" w:eastAsia="Times" w:hAnsi="Times" w:cs="Times"/>
          <w:b/>
          <w:color w:val="000000"/>
          <w:sz w:val="24"/>
          <w:szCs w:val="24"/>
        </w:rPr>
      </w:pPr>
    </w:p>
    <w:p w14:paraId="00000046" w14:textId="6D17D58A" w:rsidR="00862A81" w:rsidRDefault="00094D23">
      <w:pPr>
        <w:widowControl w:val="0"/>
        <w:pBdr>
          <w:top w:val="nil"/>
          <w:left w:val="nil"/>
          <w:bottom w:val="nil"/>
          <w:right w:val="nil"/>
          <w:between w:val="nil"/>
        </w:pBdr>
        <w:spacing w:line="240" w:lineRule="auto"/>
        <w:jc w:val="center"/>
        <w:rPr>
          <w:rFonts w:ascii="Times" w:eastAsia="Times" w:hAnsi="Times" w:cs="Times"/>
          <w:color w:val="000000"/>
          <w:sz w:val="20"/>
          <w:szCs w:val="20"/>
        </w:rPr>
      </w:pPr>
      <w:r>
        <w:rPr>
          <w:rFonts w:ascii="Times" w:eastAsia="Times" w:hAnsi="Times" w:cs="Times"/>
          <w:color w:val="000000"/>
          <w:sz w:val="20"/>
          <w:szCs w:val="20"/>
        </w:rPr>
        <w:t xml:space="preserve"> </w:t>
      </w:r>
    </w:p>
    <w:sectPr w:rsidR="00862A81">
      <w:type w:val="continuous"/>
      <w:pgSz w:w="11900" w:h="16820"/>
      <w:pgMar w:top="701" w:right="1376" w:bottom="763" w:left="1441" w:header="0" w:footer="720" w:gutter="0"/>
      <w:cols w:space="720" w:equalWidth="0">
        <w:col w:w="908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02503"/>
    <w:multiLevelType w:val="hybridMultilevel"/>
    <w:tmpl w:val="25A6CCEC"/>
    <w:lvl w:ilvl="0" w:tplc="D182EF2C">
      <w:start w:val="1"/>
      <w:numFmt w:val="decimal"/>
      <w:lvlText w:val="%1."/>
      <w:lvlJc w:val="left"/>
      <w:pPr>
        <w:ind w:left="508" w:hanging="360"/>
      </w:pPr>
      <w:rPr>
        <w:rFonts w:hint="default"/>
      </w:rPr>
    </w:lvl>
    <w:lvl w:ilvl="1" w:tplc="38090019" w:tentative="1">
      <w:start w:val="1"/>
      <w:numFmt w:val="lowerLetter"/>
      <w:lvlText w:val="%2."/>
      <w:lvlJc w:val="left"/>
      <w:pPr>
        <w:ind w:left="1228" w:hanging="360"/>
      </w:pPr>
    </w:lvl>
    <w:lvl w:ilvl="2" w:tplc="3809001B" w:tentative="1">
      <w:start w:val="1"/>
      <w:numFmt w:val="lowerRoman"/>
      <w:lvlText w:val="%3."/>
      <w:lvlJc w:val="right"/>
      <w:pPr>
        <w:ind w:left="1948" w:hanging="180"/>
      </w:pPr>
    </w:lvl>
    <w:lvl w:ilvl="3" w:tplc="3809000F" w:tentative="1">
      <w:start w:val="1"/>
      <w:numFmt w:val="decimal"/>
      <w:lvlText w:val="%4."/>
      <w:lvlJc w:val="left"/>
      <w:pPr>
        <w:ind w:left="2668" w:hanging="360"/>
      </w:pPr>
    </w:lvl>
    <w:lvl w:ilvl="4" w:tplc="38090019" w:tentative="1">
      <w:start w:val="1"/>
      <w:numFmt w:val="lowerLetter"/>
      <w:lvlText w:val="%5."/>
      <w:lvlJc w:val="left"/>
      <w:pPr>
        <w:ind w:left="3388" w:hanging="360"/>
      </w:pPr>
    </w:lvl>
    <w:lvl w:ilvl="5" w:tplc="3809001B" w:tentative="1">
      <w:start w:val="1"/>
      <w:numFmt w:val="lowerRoman"/>
      <w:lvlText w:val="%6."/>
      <w:lvlJc w:val="right"/>
      <w:pPr>
        <w:ind w:left="4108" w:hanging="180"/>
      </w:pPr>
    </w:lvl>
    <w:lvl w:ilvl="6" w:tplc="3809000F" w:tentative="1">
      <w:start w:val="1"/>
      <w:numFmt w:val="decimal"/>
      <w:lvlText w:val="%7."/>
      <w:lvlJc w:val="left"/>
      <w:pPr>
        <w:ind w:left="4828" w:hanging="360"/>
      </w:pPr>
    </w:lvl>
    <w:lvl w:ilvl="7" w:tplc="38090019" w:tentative="1">
      <w:start w:val="1"/>
      <w:numFmt w:val="lowerLetter"/>
      <w:lvlText w:val="%8."/>
      <w:lvlJc w:val="left"/>
      <w:pPr>
        <w:ind w:left="5548" w:hanging="360"/>
      </w:pPr>
    </w:lvl>
    <w:lvl w:ilvl="8" w:tplc="3809001B" w:tentative="1">
      <w:start w:val="1"/>
      <w:numFmt w:val="lowerRoman"/>
      <w:lvlText w:val="%9."/>
      <w:lvlJc w:val="right"/>
      <w:pPr>
        <w:ind w:left="6268" w:hanging="180"/>
      </w:pPr>
    </w:lvl>
  </w:abstractNum>
  <w:abstractNum w:abstractNumId="1">
    <w:nsid w:val="7EA1421E"/>
    <w:multiLevelType w:val="hybridMultilevel"/>
    <w:tmpl w:val="A0C2B37C"/>
    <w:lvl w:ilvl="0" w:tplc="F85A2E0A">
      <w:start w:val="1"/>
      <w:numFmt w:val="decimal"/>
      <w:lvlText w:val="%1)"/>
      <w:lvlJc w:val="left"/>
      <w:pPr>
        <w:ind w:left="508" w:hanging="360"/>
      </w:pPr>
      <w:rPr>
        <w:rFonts w:hint="default"/>
      </w:rPr>
    </w:lvl>
    <w:lvl w:ilvl="1" w:tplc="38090019" w:tentative="1">
      <w:start w:val="1"/>
      <w:numFmt w:val="lowerLetter"/>
      <w:lvlText w:val="%2."/>
      <w:lvlJc w:val="left"/>
      <w:pPr>
        <w:ind w:left="1228" w:hanging="360"/>
      </w:pPr>
    </w:lvl>
    <w:lvl w:ilvl="2" w:tplc="3809001B" w:tentative="1">
      <w:start w:val="1"/>
      <w:numFmt w:val="lowerRoman"/>
      <w:lvlText w:val="%3."/>
      <w:lvlJc w:val="right"/>
      <w:pPr>
        <w:ind w:left="1948" w:hanging="180"/>
      </w:pPr>
    </w:lvl>
    <w:lvl w:ilvl="3" w:tplc="3809000F" w:tentative="1">
      <w:start w:val="1"/>
      <w:numFmt w:val="decimal"/>
      <w:lvlText w:val="%4."/>
      <w:lvlJc w:val="left"/>
      <w:pPr>
        <w:ind w:left="2668" w:hanging="360"/>
      </w:pPr>
    </w:lvl>
    <w:lvl w:ilvl="4" w:tplc="38090019" w:tentative="1">
      <w:start w:val="1"/>
      <w:numFmt w:val="lowerLetter"/>
      <w:lvlText w:val="%5."/>
      <w:lvlJc w:val="left"/>
      <w:pPr>
        <w:ind w:left="3388" w:hanging="360"/>
      </w:pPr>
    </w:lvl>
    <w:lvl w:ilvl="5" w:tplc="3809001B" w:tentative="1">
      <w:start w:val="1"/>
      <w:numFmt w:val="lowerRoman"/>
      <w:lvlText w:val="%6."/>
      <w:lvlJc w:val="right"/>
      <w:pPr>
        <w:ind w:left="4108" w:hanging="180"/>
      </w:pPr>
    </w:lvl>
    <w:lvl w:ilvl="6" w:tplc="3809000F" w:tentative="1">
      <w:start w:val="1"/>
      <w:numFmt w:val="decimal"/>
      <w:lvlText w:val="%7."/>
      <w:lvlJc w:val="left"/>
      <w:pPr>
        <w:ind w:left="4828" w:hanging="360"/>
      </w:pPr>
    </w:lvl>
    <w:lvl w:ilvl="7" w:tplc="38090019" w:tentative="1">
      <w:start w:val="1"/>
      <w:numFmt w:val="lowerLetter"/>
      <w:lvlText w:val="%8."/>
      <w:lvlJc w:val="left"/>
      <w:pPr>
        <w:ind w:left="5548" w:hanging="360"/>
      </w:pPr>
    </w:lvl>
    <w:lvl w:ilvl="8" w:tplc="3809001B" w:tentative="1">
      <w:start w:val="1"/>
      <w:numFmt w:val="lowerRoman"/>
      <w:lvlText w:val="%9."/>
      <w:lvlJc w:val="right"/>
      <w:pPr>
        <w:ind w:left="62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wNDY3NjOxMDYytDBV0lEKTi0uzszPAykwqQUAf9UmqywAAAA="/>
  </w:docVars>
  <w:rsids>
    <w:rsidRoot w:val="00862A81"/>
    <w:rsid w:val="0000010F"/>
    <w:rsid w:val="0002143E"/>
    <w:rsid w:val="00051E77"/>
    <w:rsid w:val="000703C6"/>
    <w:rsid w:val="00082BB6"/>
    <w:rsid w:val="00083067"/>
    <w:rsid w:val="00085E9F"/>
    <w:rsid w:val="00094D23"/>
    <w:rsid w:val="00095FFF"/>
    <w:rsid w:val="00096019"/>
    <w:rsid w:val="000A5072"/>
    <w:rsid w:val="000A60BC"/>
    <w:rsid w:val="000C1335"/>
    <w:rsid w:val="000C7CB4"/>
    <w:rsid w:val="000E549B"/>
    <w:rsid w:val="000E7BF9"/>
    <w:rsid w:val="001025DC"/>
    <w:rsid w:val="00102831"/>
    <w:rsid w:val="00102ACE"/>
    <w:rsid w:val="00133303"/>
    <w:rsid w:val="00143640"/>
    <w:rsid w:val="00146B52"/>
    <w:rsid w:val="00153C9B"/>
    <w:rsid w:val="00194BD3"/>
    <w:rsid w:val="001A10B3"/>
    <w:rsid w:val="001A196D"/>
    <w:rsid w:val="001B7D3C"/>
    <w:rsid w:val="001C3781"/>
    <w:rsid w:val="001D5455"/>
    <w:rsid w:val="001E22BB"/>
    <w:rsid w:val="0021177A"/>
    <w:rsid w:val="002118E3"/>
    <w:rsid w:val="00213164"/>
    <w:rsid w:val="00253E55"/>
    <w:rsid w:val="0027272F"/>
    <w:rsid w:val="0027498E"/>
    <w:rsid w:val="002754A8"/>
    <w:rsid w:val="002A6204"/>
    <w:rsid w:val="002B17F6"/>
    <w:rsid w:val="002C6B6C"/>
    <w:rsid w:val="002D762F"/>
    <w:rsid w:val="002F0B68"/>
    <w:rsid w:val="002F15DE"/>
    <w:rsid w:val="00330F6E"/>
    <w:rsid w:val="003470EB"/>
    <w:rsid w:val="0035714E"/>
    <w:rsid w:val="003A0D1C"/>
    <w:rsid w:val="003A1F95"/>
    <w:rsid w:val="003B441A"/>
    <w:rsid w:val="003B4B19"/>
    <w:rsid w:val="003C7A3F"/>
    <w:rsid w:val="003D0672"/>
    <w:rsid w:val="003D662E"/>
    <w:rsid w:val="003F558F"/>
    <w:rsid w:val="003F7D34"/>
    <w:rsid w:val="00421C9E"/>
    <w:rsid w:val="00445430"/>
    <w:rsid w:val="00454DD2"/>
    <w:rsid w:val="00477D7D"/>
    <w:rsid w:val="004921CF"/>
    <w:rsid w:val="0049241D"/>
    <w:rsid w:val="00496EF0"/>
    <w:rsid w:val="004B0EC7"/>
    <w:rsid w:val="004C0030"/>
    <w:rsid w:val="004C73B7"/>
    <w:rsid w:val="004D476E"/>
    <w:rsid w:val="004E6A2F"/>
    <w:rsid w:val="004E7475"/>
    <w:rsid w:val="00506BC1"/>
    <w:rsid w:val="00513295"/>
    <w:rsid w:val="00525CA2"/>
    <w:rsid w:val="00525DD4"/>
    <w:rsid w:val="00531563"/>
    <w:rsid w:val="005807DC"/>
    <w:rsid w:val="0058535B"/>
    <w:rsid w:val="005C3E60"/>
    <w:rsid w:val="005C5D46"/>
    <w:rsid w:val="005D3C6A"/>
    <w:rsid w:val="005D641D"/>
    <w:rsid w:val="005E0B0C"/>
    <w:rsid w:val="005E3A85"/>
    <w:rsid w:val="005E4ED1"/>
    <w:rsid w:val="0063757B"/>
    <w:rsid w:val="0065371E"/>
    <w:rsid w:val="00671DA1"/>
    <w:rsid w:val="00685E48"/>
    <w:rsid w:val="006B7B68"/>
    <w:rsid w:val="006C2C84"/>
    <w:rsid w:val="006E150C"/>
    <w:rsid w:val="00702B3B"/>
    <w:rsid w:val="00720047"/>
    <w:rsid w:val="007202B7"/>
    <w:rsid w:val="00721877"/>
    <w:rsid w:val="00726D07"/>
    <w:rsid w:val="00744476"/>
    <w:rsid w:val="0074772C"/>
    <w:rsid w:val="00752FE3"/>
    <w:rsid w:val="0075320F"/>
    <w:rsid w:val="007570A2"/>
    <w:rsid w:val="0077592A"/>
    <w:rsid w:val="007E52CE"/>
    <w:rsid w:val="007F57BD"/>
    <w:rsid w:val="008219F3"/>
    <w:rsid w:val="00832E9A"/>
    <w:rsid w:val="00847A6C"/>
    <w:rsid w:val="00862A81"/>
    <w:rsid w:val="0087126B"/>
    <w:rsid w:val="008949C7"/>
    <w:rsid w:val="008A0CD8"/>
    <w:rsid w:val="008C08BC"/>
    <w:rsid w:val="008C402F"/>
    <w:rsid w:val="008F2665"/>
    <w:rsid w:val="00900A60"/>
    <w:rsid w:val="009052FE"/>
    <w:rsid w:val="00911744"/>
    <w:rsid w:val="00917AB5"/>
    <w:rsid w:val="00926701"/>
    <w:rsid w:val="009364D5"/>
    <w:rsid w:val="00946D2C"/>
    <w:rsid w:val="00951D33"/>
    <w:rsid w:val="00953EC4"/>
    <w:rsid w:val="00970F48"/>
    <w:rsid w:val="00974EEF"/>
    <w:rsid w:val="00984B52"/>
    <w:rsid w:val="009A42B9"/>
    <w:rsid w:val="009A6D8C"/>
    <w:rsid w:val="009B61F5"/>
    <w:rsid w:val="009C4FEA"/>
    <w:rsid w:val="009D1718"/>
    <w:rsid w:val="009F3CFB"/>
    <w:rsid w:val="00A01A57"/>
    <w:rsid w:val="00A11C8B"/>
    <w:rsid w:val="00A25DA0"/>
    <w:rsid w:val="00A42139"/>
    <w:rsid w:val="00A509C9"/>
    <w:rsid w:val="00A6256A"/>
    <w:rsid w:val="00AD2F42"/>
    <w:rsid w:val="00AD745E"/>
    <w:rsid w:val="00AF7E95"/>
    <w:rsid w:val="00B00075"/>
    <w:rsid w:val="00B13B03"/>
    <w:rsid w:val="00B25266"/>
    <w:rsid w:val="00B443C7"/>
    <w:rsid w:val="00B459A9"/>
    <w:rsid w:val="00B47351"/>
    <w:rsid w:val="00B47DB4"/>
    <w:rsid w:val="00B55CC3"/>
    <w:rsid w:val="00B56C8E"/>
    <w:rsid w:val="00B64A6A"/>
    <w:rsid w:val="00B80379"/>
    <w:rsid w:val="00B84D48"/>
    <w:rsid w:val="00B91277"/>
    <w:rsid w:val="00BB792E"/>
    <w:rsid w:val="00BC2789"/>
    <w:rsid w:val="00BC5890"/>
    <w:rsid w:val="00C0714F"/>
    <w:rsid w:val="00C1281E"/>
    <w:rsid w:val="00C35FD7"/>
    <w:rsid w:val="00C406AB"/>
    <w:rsid w:val="00C61732"/>
    <w:rsid w:val="00CB3565"/>
    <w:rsid w:val="00CE7B44"/>
    <w:rsid w:val="00CF1634"/>
    <w:rsid w:val="00CF2B34"/>
    <w:rsid w:val="00CF5E7B"/>
    <w:rsid w:val="00D22BAA"/>
    <w:rsid w:val="00D251BC"/>
    <w:rsid w:val="00D421A0"/>
    <w:rsid w:val="00D55347"/>
    <w:rsid w:val="00D57738"/>
    <w:rsid w:val="00D95C33"/>
    <w:rsid w:val="00DC3740"/>
    <w:rsid w:val="00E652E7"/>
    <w:rsid w:val="00E66219"/>
    <w:rsid w:val="00E901CA"/>
    <w:rsid w:val="00E9146C"/>
    <w:rsid w:val="00EE73B7"/>
    <w:rsid w:val="00F135A8"/>
    <w:rsid w:val="00F21686"/>
    <w:rsid w:val="00F2480E"/>
    <w:rsid w:val="00F51A6F"/>
    <w:rsid w:val="00FA5D6E"/>
    <w:rsid w:val="00FB7488"/>
    <w:rsid w:val="00FD1F96"/>
    <w:rsid w:val="00FF43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4540"/>
  <w15:docId w15:val="{3996578D-25EC-44BB-B736-95E5A1EE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D" w:eastAsia="en-ID"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47A6C"/>
    <w:pPr>
      <w:ind w:left="720"/>
      <w:contextualSpacing/>
    </w:pPr>
  </w:style>
  <w:style w:type="table" w:styleId="TableGrid">
    <w:name w:val="Table Grid"/>
    <w:basedOn w:val="TableNormal"/>
    <w:uiPriority w:val="39"/>
    <w:rsid w:val="00082BB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26B86-3664-44A9-84C5-3A289652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13</Pages>
  <Words>13324</Words>
  <Characters>75949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80</cp:revision>
  <dcterms:created xsi:type="dcterms:W3CDTF">2022-10-23T14:26:00Z</dcterms:created>
  <dcterms:modified xsi:type="dcterms:W3CDTF">2022-10-27T15:33:00Z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7af62e88-979e-349b-b148-36147b582399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