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B398" w14:textId="77777777" w:rsidR="00A02806" w:rsidRPr="00D72433" w:rsidRDefault="009D0C3B" w:rsidP="009D0C3B">
      <w:pPr>
        <w:spacing w:after="0" w:line="240" w:lineRule="auto"/>
        <w:ind w:firstLine="0"/>
        <w:jc w:val="center"/>
        <w:rPr>
          <w:rFonts w:ascii="Times New Roman" w:hAnsi="Times New Roman" w:cs="Times New Roman"/>
          <w:b/>
          <w:sz w:val="28"/>
          <w:szCs w:val="28"/>
        </w:rPr>
      </w:pPr>
      <w:r w:rsidRPr="00D72433">
        <w:rPr>
          <w:rFonts w:ascii="Times New Roman" w:hAnsi="Times New Roman" w:cs="Times New Roman"/>
          <w:b/>
          <w:sz w:val="28"/>
          <w:szCs w:val="28"/>
        </w:rPr>
        <w:t xml:space="preserve">PEMBELAJARAN DARING </w:t>
      </w:r>
    </w:p>
    <w:p w14:paraId="066CAA16" w14:textId="33172C9C" w:rsidR="00A02806" w:rsidRPr="00D72433" w:rsidRDefault="009D0C3B" w:rsidP="009D0C3B">
      <w:pPr>
        <w:spacing w:after="0" w:line="240" w:lineRule="auto"/>
        <w:ind w:firstLine="0"/>
        <w:jc w:val="center"/>
        <w:rPr>
          <w:rFonts w:ascii="Times New Roman" w:hAnsi="Times New Roman" w:cs="Times New Roman"/>
          <w:b/>
          <w:sz w:val="28"/>
          <w:szCs w:val="28"/>
        </w:rPr>
      </w:pPr>
      <w:r w:rsidRPr="00D72433">
        <w:rPr>
          <w:rFonts w:ascii="Times New Roman" w:hAnsi="Times New Roman" w:cs="Times New Roman"/>
          <w:b/>
          <w:sz w:val="28"/>
          <w:szCs w:val="28"/>
          <w:lang w:val="id-ID"/>
        </w:rPr>
        <w:t xml:space="preserve"> </w:t>
      </w:r>
      <w:r w:rsidR="00A02806" w:rsidRPr="00D72433">
        <w:rPr>
          <w:rFonts w:ascii="Times New Roman" w:hAnsi="Times New Roman" w:cs="Times New Roman"/>
          <w:b/>
          <w:sz w:val="28"/>
          <w:szCs w:val="28"/>
          <w:lang w:val="id-ID"/>
        </w:rPr>
        <w:t xml:space="preserve">PADA </w:t>
      </w:r>
      <w:r w:rsidRPr="00D72433">
        <w:rPr>
          <w:rFonts w:ascii="Times New Roman" w:hAnsi="Times New Roman" w:cs="Times New Roman"/>
          <w:b/>
          <w:sz w:val="28"/>
          <w:szCs w:val="28"/>
        </w:rPr>
        <w:t xml:space="preserve">PROGRAM STUDI PENDIDIKAN BAHASA </w:t>
      </w:r>
      <w:r w:rsidR="0043711A">
        <w:rPr>
          <w:rFonts w:ascii="Times New Roman" w:hAnsi="Times New Roman" w:cs="Times New Roman"/>
          <w:b/>
          <w:sz w:val="28"/>
          <w:szCs w:val="28"/>
        </w:rPr>
        <w:t>INDONESIA</w:t>
      </w:r>
      <w:r w:rsidR="0043711A">
        <w:rPr>
          <w:rFonts w:ascii="Times New Roman" w:hAnsi="Times New Roman" w:cs="Times New Roman"/>
          <w:b/>
          <w:sz w:val="28"/>
          <w:szCs w:val="28"/>
          <w:lang w:val="id-ID"/>
        </w:rPr>
        <w:t xml:space="preserve"> </w:t>
      </w:r>
      <w:r w:rsidRPr="00D72433">
        <w:rPr>
          <w:rFonts w:ascii="Times New Roman" w:hAnsi="Times New Roman" w:cs="Times New Roman"/>
          <w:b/>
          <w:sz w:val="28"/>
          <w:szCs w:val="28"/>
        </w:rPr>
        <w:t xml:space="preserve">FKIP UNIVERSITAS BENGKULU </w:t>
      </w:r>
    </w:p>
    <w:p w14:paraId="11C5B5A2" w14:textId="77777777" w:rsidR="009D0C3B" w:rsidRPr="00D72433" w:rsidRDefault="009D0C3B" w:rsidP="009D0C3B">
      <w:pPr>
        <w:spacing w:after="0" w:line="240" w:lineRule="auto"/>
        <w:ind w:firstLine="0"/>
        <w:jc w:val="center"/>
        <w:rPr>
          <w:rFonts w:ascii="Times New Roman" w:hAnsi="Times New Roman" w:cs="Times New Roman"/>
          <w:b/>
          <w:sz w:val="28"/>
          <w:szCs w:val="28"/>
        </w:rPr>
      </w:pPr>
      <w:r w:rsidRPr="00D72433">
        <w:rPr>
          <w:rFonts w:ascii="Times New Roman" w:hAnsi="Times New Roman" w:cs="Times New Roman"/>
          <w:b/>
          <w:sz w:val="28"/>
          <w:szCs w:val="28"/>
        </w:rPr>
        <w:t xml:space="preserve"> PADA MASA PANDEMI COVID-19 </w:t>
      </w:r>
    </w:p>
    <w:p w14:paraId="68D5BEB2" w14:textId="77777777" w:rsidR="005F6CE3" w:rsidRPr="00D72433" w:rsidRDefault="009D0C3B" w:rsidP="009D0C3B">
      <w:pPr>
        <w:spacing w:after="0" w:line="240" w:lineRule="auto"/>
        <w:ind w:firstLine="0"/>
        <w:jc w:val="center"/>
        <w:rPr>
          <w:rFonts w:ascii="Times New Roman" w:hAnsi="Times New Roman" w:cs="Times New Roman"/>
          <w:b/>
          <w:bCs/>
          <w:sz w:val="28"/>
        </w:rPr>
      </w:pPr>
      <w:r w:rsidRPr="00D72433">
        <w:rPr>
          <w:rFonts w:ascii="Times New Roman" w:hAnsi="Times New Roman" w:cs="Times New Roman"/>
          <w:b/>
          <w:sz w:val="28"/>
          <w:szCs w:val="28"/>
          <w:lang w:val="id-ID"/>
        </w:rPr>
        <w:t xml:space="preserve"> </w:t>
      </w:r>
    </w:p>
    <w:p w14:paraId="6B01B15E" w14:textId="59EDC47F" w:rsidR="00611ED2" w:rsidRPr="00D72433" w:rsidRDefault="009D0C3B" w:rsidP="00611ED2">
      <w:pPr>
        <w:pStyle w:val="Default"/>
        <w:jc w:val="center"/>
        <w:rPr>
          <w:rFonts w:ascii="Times New Roman" w:hAnsi="Times New Roman" w:cs="Times New Roman"/>
          <w:i/>
          <w:iCs/>
          <w:color w:val="auto"/>
          <w:vertAlign w:val="superscript"/>
        </w:rPr>
      </w:pPr>
      <w:r w:rsidRPr="00D72433">
        <w:rPr>
          <w:rFonts w:ascii="Times New Roman" w:hAnsi="Times New Roman" w:cs="Times New Roman"/>
          <w:b/>
          <w:bCs/>
          <w:color w:val="auto"/>
          <w:lang w:val="id-ID"/>
        </w:rPr>
        <w:t>Gumono</w:t>
      </w:r>
      <w:r w:rsidR="00FA340B" w:rsidRPr="00D72433">
        <w:rPr>
          <w:rFonts w:ascii="Times New Roman" w:hAnsi="Times New Roman" w:cs="Times New Roman"/>
          <w:b/>
          <w:bCs/>
          <w:color w:val="auto"/>
          <w:vertAlign w:val="superscript"/>
        </w:rPr>
        <w:t>1</w:t>
      </w:r>
      <w:r w:rsidR="00AB393A">
        <w:rPr>
          <w:rFonts w:ascii="Times New Roman" w:hAnsi="Times New Roman" w:cs="Times New Roman"/>
          <w:b/>
          <w:bCs/>
          <w:color w:val="auto"/>
          <w:vertAlign w:val="superscript"/>
          <w:lang w:val="id-ID"/>
        </w:rPr>
        <w:t xml:space="preserve">, </w:t>
      </w:r>
      <w:r w:rsidR="00AB393A" w:rsidRPr="00AB393A">
        <w:rPr>
          <w:rFonts w:ascii="Times New Roman" w:hAnsi="Times New Roman" w:cs="Times New Roman"/>
          <w:b/>
          <w:bCs/>
          <w:color w:val="auto"/>
          <w:lang w:val="id-ID"/>
        </w:rPr>
        <w:t>Yosef Adi Chandra</w:t>
      </w:r>
      <w:r w:rsidR="00AB393A">
        <w:rPr>
          <w:rFonts w:ascii="Times New Roman" w:hAnsi="Times New Roman" w:cs="Times New Roman"/>
          <w:b/>
          <w:bCs/>
          <w:color w:val="auto"/>
          <w:vertAlign w:val="superscript"/>
          <w:lang w:val="id-ID"/>
        </w:rPr>
        <w:t xml:space="preserve">2, </w:t>
      </w:r>
      <w:r w:rsidR="00AB393A" w:rsidRPr="00AB393A">
        <w:rPr>
          <w:rFonts w:ascii="Times New Roman" w:hAnsi="Times New Roman" w:cs="Times New Roman"/>
          <w:b/>
          <w:bCs/>
          <w:color w:val="auto"/>
          <w:lang w:val="id-ID"/>
        </w:rPr>
        <w:t>Anggraini Suzana</w:t>
      </w:r>
      <w:r w:rsidR="00AB393A">
        <w:rPr>
          <w:rFonts w:ascii="Times New Roman" w:hAnsi="Times New Roman" w:cs="Times New Roman"/>
          <w:b/>
          <w:bCs/>
          <w:color w:val="auto"/>
          <w:vertAlign w:val="superscript"/>
          <w:lang w:val="id-ID"/>
        </w:rPr>
        <w:t>3</w:t>
      </w:r>
      <w:r w:rsidRPr="00D72433">
        <w:rPr>
          <w:rFonts w:ascii="Times New Roman" w:hAnsi="Times New Roman" w:cs="Times New Roman"/>
          <w:b/>
          <w:bCs/>
          <w:color w:val="auto"/>
          <w:lang w:val="id-ID"/>
        </w:rPr>
        <w:t xml:space="preserve"> </w:t>
      </w:r>
    </w:p>
    <w:p w14:paraId="3AFE42E8" w14:textId="35C26461" w:rsidR="009D0C3B" w:rsidRPr="00D72433" w:rsidRDefault="00611ED2" w:rsidP="00611ED2">
      <w:pPr>
        <w:pStyle w:val="Default"/>
        <w:jc w:val="center"/>
        <w:rPr>
          <w:rFonts w:ascii="Times New Roman" w:hAnsi="Times New Roman" w:cs="Times New Roman"/>
          <w:i/>
          <w:iCs/>
          <w:color w:val="auto"/>
          <w:lang w:val="id-ID"/>
        </w:rPr>
      </w:pPr>
      <w:r w:rsidRPr="00D72433">
        <w:rPr>
          <w:rFonts w:ascii="Times New Roman" w:hAnsi="Times New Roman" w:cs="Times New Roman"/>
          <w:i/>
          <w:iCs/>
          <w:color w:val="auto"/>
          <w:vertAlign w:val="superscript"/>
        </w:rPr>
        <w:t>1</w:t>
      </w:r>
      <w:r w:rsidR="00AB393A">
        <w:rPr>
          <w:rFonts w:ascii="Times New Roman" w:hAnsi="Times New Roman" w:cs="Times New Roman"/>
          <w:i/>
          <w:iCs/>
          <w:color w:val="auto"/>
          <w:vertAlign w:val="superscript"/>
          <w:lang w:val="id-ID"/>
        </w:rPr>
        <w:t xml:space="preserve"> &amp; 2 </w:t>
      </w:r>
      <w:r w:rsidR="009D0C3B" w:rsidRPr="00D72433">
        <w:rPr>
          <w:rFonts w:ascii="Times New Roman" w:hAnsi="Times New Roman" w:cs="Times New Roman"/>
          <w:i/>
          <w:iCs/>
          <w:color w:val="auto"/>
          <w:lang w:val="id-ID"/>
        </w:rPr>
        <w:t>Program Magister Pendidikan Bahasa Indonesia FKIP Universitas Bengkulu</w:t>
      </w:r>
    </w:p>
    <w:p w14:paraId="4C435F65" w14:textId="3D0E069E" w:rsidR="00AB393A" w:rsidRPr="00D72433" w:rsidRDefault="00AB393A" w:rsidP="00AB393A">
      <w:pPr>
        <w:pStyle w:val="Default"/>
        <w:jc w:val="center"/>
        <w:rPr>
          <w:rFonts w:ascii="Times New Roman" w:hAnsi="Times New Roman" w:cs="Times New Roman"/>
          <w:i/>
          <w:iCs/>
          <w:color w:val="auto"/>
          <w:lang w:val="id-ID"/>
        </w:rPr>
      </w:pPr>
      <w:r>
        <w:rPr>
          <w:rFonts w:ascii="Times New Roman" w:hAnsi="Times New Roman" w:cs="Times New Roman"/>
          <w:i/>
          <w:iCs/>
          <w:color w:val="auto"/>
          <w:vertAlign w:val="superscript"/>
          <w:lang w:val="id-ID"/>
        </w:rPr>
        <w:t xml:space="preserve">3 </w:t>
      </w:r>
      <w:r w:rsidRPr="00D72433">
        <w:rPr>
          <w:rFonts w:ascii="Times New Roman" w:hAnsi="Times New Roman" w:cs="Times New Roman"/>
          <w:i/>
          <w:iCs/>
          <w:color w:val="auto"/>
          <w:lang w:val="id-ID"/>
        </w:rPr>
        <w:t xml:space="preserve">Program </w:t>
      </w:r>
      <w:r>
        <w:rPr>
          <w:rFonts w:ascii="Times New Roman" w:hAnsi="Times New Roman" w:cs="Times New Roman"/>
          <w:i/>
          <w:iCs/>
          <w:color w:val="auto"/>
          <w:lang w:val="id-ID"/>
        </w:rPr>
        <w:t xml:space="preserve">Studi </w:t>
      </w:r>
      <w:r w:rsidRPr="00D72433">
        <w:rPr>
          <w:rFonts w:ascii="Times New Roman" w:hAnsi="Times New Roman" w:cs="Times New Roman"/>
          <w:i/>
          <w:iCs/>
          <w:color w:val="auto"/>
          <w:lang w:val="id-ID"/>
        </w:rPr>
        <w:t>Pendidikan Bahasa Indonesia FKIP Universitas Bengkulu</w:t>
      </w:r>
    </w:p>
    <w:p w14:paraId="47599D84" w14:textId="77777777" w:rsidR="005F6CE3" w:rsidRPr="00D72433" w:rsidRDefault="009D0C3B" w:rsidP="00611ED2">
      <w:pPr>
        <w:pStyle w:val="Default"/>
        <w:jc w:val="center"/>
        <w:rPr>
          <w:rFonts w:ascii="Times New Roman" w:hAnsi="Times New Roman" w:cs="Times New Roman"/>
          <w:b/>
          <w:bCs/>
          <w:color w:val="auto"/>
          <w:lang w:val="id-ID"/>
        </w:rPr>
      </w:pPr>
      <w:r w:rsidRPr="00D72433">
        <w:rPr>
          <w:rFonts w:ascii="Times New Roman" w:hAnsi="Times New Roman" w:cs="Times New Roman"/>
          <w:i/>
          <w:iCs/>
          <w:color w:val="auto"/>
          <w:lang w:val="id-ID"/>
        </w:rPr>
        <w:t>Jl. W.R. Supratman, Kandang Limun, Kota Bengkulu, Bengkulu, Indonesia</w:t>
      </w:r>
    </w:p>
    <w:p w14:paraId="53FCA59F" w14:textId="77777777" w:rsidR="005F6CE3" w:rsidRPr="00D72433" w:rsidRDefault="005F6CE3" w:rsidP="005F6CE3">
      <w:pPr>
        <w:spacing w:after="0" w:line="240" w:lineRule="auto"/>
        <w:jc w:val="center"/>
        <w:rPr>
          <w:rFonts w:ascii="Times New Roman" w:hAnsi="Times New Roman" w:cs="Times New Roman"/>
          <w:b/>
          <w:sz w:val="24"/>
          <w:szCs w:val="24"/>
          <w:lang w:val="id-ID"/>
        </w:rPr>
      </w:pPr>
      <w:r w:rsidRPr="00D72433">
        <w:rPr>
          <w:rFonts w:ascii="Times New Roman" w:hAnsi="Times New Roman" w:cs="Times New Roman"/>
          <w:sz w:val="24"/>
          <w:szCs w:val="24"/>
        </w:rPr>
        <w:t>Email</w:t>
      </w:r>
      <w:r w:rsidR="009D0C3B" w:rsidRPr="00D72433">
        <w:rPr>
          <w:rFonts w:ascii="Times New Roman" w:hAnsi="Times New Roman" w:cs="Times New Roman"/>
          <w:sz w:val="24"/>
          <w:szCs w:val="24"/>
          <w:lang w:val="id-ID"/>
        </w:rPr>
        <w:t>: gumono@unib.ac.id</w:t>
      </w:r>
    </w:p>
    <w:p w14:paraId="1E6AA858" w14:textId="77777777" w:rsidR="00611ED2" w:rsidRPr="00D72433" w:rsidRDefault="00611ED2" w:rsidP="000E73AB">
      <w:pPr>
        <w:spacing w:after="0" w:line="240" w:lineRule="auto"/>
        <w:ind w:firstLine="0"/>
        <w:rPr>
          <w:rFonts w:ascii="Times New Roman" w:hAnsi="Times New Roman" w:cs="Times New Roman"/>
          <w:b/>
          <w:sz w:val="24"/>
          <w:szCs w:val="24"/>
        </w:rPr>
      </w:pPr>
    </w:p>
    <w:p w14:paraId="7CC8FACD" w14:textId="77777777" w:rsidR="002C45C2" w:rsidRPr="00D72433" w:rsidRDefault="002C45C2" w:rsidP="005F6CE3">
      <w:pPr>
        <w:pStyle w:val="Default"/>
        <w:jc w:val="both"/>
        <w:rPr>
          <w:rFonts w:ascii="Times New Roman" w:hAnsi="Times New Roman" w:cs="Times New Roman"/>
          <w:b/>
          <w:color w:val="auto"/>
          <w:sz w:val="20"/>
        </w:rPr>
      </w:pPr>
    </w:p>
    <w:p w14:paraId="454A8B93" w14:textId="43471A58" w:rsidR="00560ECC" w:rsidRPr="00D72433" w:rsidRDefault="005F6CE3" w:rsidP="005F6CE3">
      <w:pPr>
        <w:pStyle w:val="Default"/>
        <w:jc w:val="both"/>
        <w:rPr>
          <w:rFonts w:ascii="Times New Roman" w:hAnsi="Times New Roman" w:cs="Times New Roman"/>
          <w:color w:val="auto"/>
          <w:sz w:val="20"/>
          <w:lang w:val="id-ID"/>
        </w:rPr>
      </w:pPr>
      <w:r w:rsidRPr="00D72433">
        <w:rPr>
          <w:rFonts w:ascii="Times New Roman" w:hAnsi="Times New Roman" w:cs="Times New Roman"/>
          <w:b/>
          <w:color w:val="auto"/>
          <w:sz w:val="20"/>
        </w:rPr>
        <w:t>ABSTRAK:</w:t>
      </w:r>
      <w:r w:rsidRPr="00D72433">
        <w:rPr>
          <w:rFonts w:ascii="Times New Roman" w:hAnsi="Times New Roman" w:cs="Times New Roman"/>
          <w:color w:val="auto"/>
          <w:sz w:val="20"/>
        </w:rPr>
        <w:t xml:space="preserve"> </w:t>
      </w:r>
      <w:r w:rsidR="00C441F7" w:rsidRPr="00D72433">
        <w:rPr>
          <w:rFonts w:ascii="Times New Roman" w:hAnsi="Times New Roman" w:cs="Times New Roman"/>
          <w:color w:val="auto"/>
          <w:sz w:val="20"/>
          <w:lang w:val="id-ID"/>
        </w:rPr>
        <w:t>Penelitian ini bertujuan mengidentifikasi problematika, mengkaji efektivitas, dan peluang pelaksanaan pembelajaran daring pada masa pasca pandemi mendatang di Program Studi Pendidikan Bahasa Indonesia FKIP Universitas Bengkulu. Desain penelitian yang diterapkan deskriptif kuantitatif. Popula</w:t>
      </w:r>
      <w:r w:rsidR="004F7A1B" w:rsidRPr="00D72433">
        <w:rPr>
          <w:rFonts w:ascii="Times New Roman" w:hAnsi="Times New Roman" w:cs="Times New Roman"/>
          <w:color w:val="auto"/>
          <w:sz w:val="20"/>
          <w:lang w:val="id-ID"/>
        </w:rPr>
        <w:t>s</w:t>
      </w:r>
      <w:r w:rsidR="00C441F7" w:rsidRPr="00D72433">
        <w:rPr>
          <w:rFonts w:ascii="Times New Roman" w:hAnsi="Times New Roman" w:cs="Times New Roman"/>
          <w:color w:val="auto"/>
          <w:sz w:val="20"/>
          <w:lang w:val="id-ID"/>
        </w:rPr>
        <w:t>i</w:t>
      </w:r>
      <w:r w:rsidR="004F7A1B" w:rsidRPr="00D72433">
        <w:rPr>
          <w:rFonts w:ascii="Times New Roman" w:hAnsi="Times New Roman" w:cs="Times New Roman"/>
          <w:color w:val="auto"/>
          <w:sz w:val="20"/>
          <w:lang w:val="id-ID"/>
        </w:rPr>
        <w:t xml:space="preserve"> penelitian adalah mahasiswa prodi Pendidikan BahasaIndonesia FKIP Universitas Bengkulu berjumlah 348</w:t>
      </w:r>
      <w:r w:rsidR="00286082" w:rsidRPr="00D72433">
        <w:rPr>
          <w:rFonts w:ascii="Times New Roman" w:hAnsi="Times New Roman" w:cs="Times New Roman"/>
          <w:color w:val="auto"/>
          <w:sz w:val="20"/>
          <w:lang w:val="id-ID"/>
        </w:rPr>
        <w:t xml:space="preserve"> orang. Sampel total sampling, namun yang memberikan respon hanya 187 mahasiswa (</w:t>
      </w:r>
      <w:r w:rsidR="00286082" w:rsidRPr="00D72433">
        <w:rPr>
          <w:rFonts w:ascii="Times New Roman" w:hAnsi="Times New Roman" w:cs="Times New Roman"/>
          <w:i/>
          <w:iCs/>
          <w:color w:val="auto"/>
          <w:sz w:val="20"/>
          <w:lang w:val="id-ID"/>
        </w:rPr>
        <w:t>response rate</w:t>
      </w:r>
      <w:r w:rsidR="00286082" w:rsidRPr="00D72433">
        <w:rPr>
          <w:rFonts w:ascii="Times New Roman" w:hAnsi="Times New Roman" w:cs="Times New Roman"/>
          <w:color w:val="auto"/>
          <w:sz w:val="20"/>
          <w:lang w:val="id-ID"/>
        </w:rPr>
        <w:t xml:space="preserve">=51,3%). Instrumen penelitian yang digunakan kuesioner dan teknik pengumpulan data yang diterapkan adalah Google Formulir. Hasil penelitian: </w:t>
      </w:r>
      <w:r w:rsidR="00560ECC" w:rsidRPr="00D72433">
        <w:rPr>
          <w:rFonts w:ascii="Times New Roman" w:hAnsi="Times New Roman" w:cs="Times New Roman"/>
          <w:color w:val="auto"/>
          <w:sz w:val="20"/>
          <w:lang w:val="id-ID"/>
        </w:rPr>
        <w:t xml:space="preserve">1) </w:t>
      </w:r>
      <w:r w:rsidR="00286082" w:rsidRPr="00D72433">
        <w:rPr>
          <w:rFonts w:ascii="Times New Roman" w:hAnsi="Times New Roman" w:cs="Times New Roman"/>
          <w:color w:val="auto"/>
          <w:sz w:val="20"/>
          <w:lang w:val="id-ID"/>
        </w:rPr>
        <w:t>Problematika pembelajaran daring</w:t>
      </w:r>
      <w:r w:rsidR="00560ECC" w:rsidRPr="00D72433">
        <w:rPr>
          <w:rFonts w:ascii="Times New Roman" w:hAnsi="Times New Roman" w:cs="Times New Roman"/>
          <w:color w:val="auto"/>
          <w:sz w:val="20"/>
          <w:lang w:val="id-ID"/>
        </w:rPr>
        <w:t>yang berasal dari luar mahasiswa (</w:t>
      </w:r>
      <w:r w:rsidR="00286082" w:rsidRPr="00D72433">
        <w:rPr>
          <w:rFonts w:ascii="Times New Roman" w:hAnsi="Times New Roman" w:cs="Times New Roman"/>
          <w:color w:val="auto"/>
          <w:sz w:val="20"/>
          <w:lang w:val="id-ID"/>
        </w:rPr>
        <w:t>eksternal</w:t>
      </w:r>
      <w:r w:rsidR="00560ECC" w:rsidRPr="00D72433">
        <w:rPr>
          <w:rFonts w:ascii="Times New Roman" w:hAnsi="Times New Roman" w:cs="Times New Roman"/>
          <w:color w:val="auto"/>
          <w:sz w:val="20"/>
          <w:lang w:val="id-ID"/>
        </w:rPr>
        <w:t>)</w:t>
      </w:r>
      <w:r w:rsidR="00286082" w:rsidRPr="00D72433">
        <w:rPr>
          <w:rFonts w:ascii="Times New Roman" w:hAnsi="Times New Roman" w:cs="Times New Roman"/>
          <w:color w:val="auto"/>
          <w:sz w:val="20"/>
          <w:lang w:val="id-ID"/>
        </w:rPr>
        <w:t>: kelayakan tempat belajar, kualitas jaringan internet, kualitas catu daya listrik, biaya kuota data, dan kapabilitas gawai yang dimiliki mahasiswa.</w:t>
      </w:r>
      <w:r w:rsidR="00560ECC" w:rsidRPr="00D72433">
        <w:rPr>
          <w:rFonts w:ascii="Times New Roman" w:hAnsi="Times New Roman" w:cs="Times New Roman"/>
          <w:color w:val="auto"/>
          <w:sz w:val="20"/>
          <w:lang w:val="id-ID"/>
        </w:rPr>
        <w:t xml:space="preserve"> </w:t>
      </w:r>
      <w:r w:rsidR="00286082" w:rsidRPr="00D72433">
        <w:rPr>
          <w:rFonts w:ascii="Times New Roman" w:hAnsi="Times New Roman" w:cs="Times New Roman"/>
          <w:color w:val="auto"/>
          <w:sz w:val="20"/>
          <w:lang w:val="id-ID"/>
        </w:rPr>
        <w:t>Sedangkan problem</w:t>
      </w:r>
      <w:r w:rsidR="00560ECC" w:rsidRPr="00D72433">
        <w:rPr>
          <w:rFonts w:ascii="Times New Roman" w:hAnsi="Times New Roman" w:cs="Times New Roman"/>
          <w:color w:val="auto"/>
          <w:sz w:val="20"/>
          <w:lang w:val="id-ID"/>
        </w:rPr>
        <w:t>dari</w:t>
      </w:r>
      <w:r w:rsidR="00286082" w:rsidRPr="00D72433">
        <w:rPr>
          <w:rFonts w:ascii="Times New Roman" w:hAnsi="Times New Roman" w:cs="Times New Roman"/>
          <w:color w:val="auto"/>
          <w:sz w:val="20"/>
          <w:lang w:val="id-ID"/>
        </w:rPr>
        <w:t>internal</w:t>
      </w:r>
      <w:r w:rsidR="00560ECC" w:rsidRPr="00D72433">
        <w:rPr>
          <w:rFonts w:ascii="Times New Roman" w:hAnsi="Times New Roman" w:cs="Times New Roman"/>
          <w:color w:val="auto"/>
          <w:sz w:val="20"/>
          <w:lang w:val="id-ID"/>
        </w:rPr>
        <w:t xml:space="preserve"> meliputi</w:t>
      </w:r>
      <w:r w:rsidR="00286082" w:rsidRPr="00D72433">
        <w:rPr>
          <w:rFonts w:ascii="Times New Roman" w:hAnsi="Times New Roman" w:cs="Times New Roman"/>
          <w:color w:val="auto"/>
          <w:sz w:val="20"/>
          <w:lang w:val="id-ID"/>
        </w:rPr>
        <w:t>: penguasaan teknologi rapat daring, daya juang (ketahanan fisik dan mental) mahasiswa,minat dan motivasi belajar yang cenderung menurun</w:t>
      </w:r>
      <w:r w:rsidR="00560ECC" w:rsidRPr="00D72433">
        <w:rPr>
          <w:rFonts w:ascii="Times New Roman" w:hAnsi="Times New Roman" w:cs="Times New Roman"/>
          <w:color w:val="auto"/>
          <w:sz w:val="20"/>
          <w:lang w:val="id-ID"/>
        </w:rPr>
        <w:t>. 2) S</w:t>
      </w:r>
      <w:r w:rsidR="00286082" w:rsidRPr="00D72433">
        <w:rPr>
          <w:rFonts w:ascii="Times New Roman" w:hAnsi="Times New Roman" w:cs="Times New Roman"/>
          <w:color w:val="auto"/>
          <w:sz w:val="20"/>
          <w:lang w:val="id-ID"/>
        </w:rPr>
        <w:t>ecara umum pembelajaran daring tidak efektif baik dilihat dari proses maupun hasil belajar. Ketidak-efektifan bisa dilihat dari indikator menurunnya prestasi mahasiswa baik pada bidang akademik maupun non akademik pada tahun 2020 dan 2021.</w:t>
      </w:r>
      <w:r w:rsidR="00560ECC" w:rsidRPr="00D72433">
        <w:rPr>
          <w:rFonts w:ascii="Times New Roman" w:hAnsi="Times New Roman" w:cs="Times New Roman"/>
          <w:color w:val="auto"/>
          <w:sz w:val="20"/>
          <w:lang w:val="id-ID"/>
        </w:rPr>
        <w:t xml:space="preserve"> 3) </w:t>
      </w:r>
      <w:r w:rsidR="00286082" w:rsidRPr="00D72433">
        <w:rPr>
          <w:rFonts w:ascii="Times New Roman" w:hAnsi="Times New Roman" w:cs="Times New Roman"/>
          <w:color w:val="auto"/>
          <w:sz w:val="20"/>
          <w:lang w:val="id-ID"/>
        </w:rPr>
        <w:t>Pembelajaran daringmasih dapat dilaksanakan sebagai salah satu modus pembelajaran pendidikan tinggi</w:t>
      </w:r>
      <w:r w:rsidR="00560ECC" w:rsidRPr="00D72433">
        <w:rPr>
          <w:rFonts w:ascii="Times New Roman" w:hAnsi="Times New Roman" w:cs="Times New Roman"/>
          <w:color w:val="auto"/>
          <w:sz w:val="20"/>
          <w:lang w:val="id-ID"/>
        </w:rPr>
        <w:t xml:space="preserve"> apabila dipadukan</w:t>
      </w:r>
      <w:r w:rsidR="00286082" w:rsidRPr="00D72433">
        <w:rPr>
          <w:rFonts w:ascii="Times New Roman" w:hAnsi="Times New Roman" w:cs="Times New Roman"/>
          <w:color w:val="auto"/>
          <w:sz w:val="20"/>
          <w:lang w:val="id-ID"/>
        </w:rPr>
        <w:t xml:space="preserve">dengan pembelajaran luring. </w:t>
      </w:r>
    </w:p>
    <w:p w14:paraId="57D95F0B" w14:textId="77777777" w:rsidR="005F6CE3" w:rsidRPr="00D72433" w:rsidRDefault="00126EC7" w:rsidP="005F6CE3">
      <w:pPr>
        <w:pStyle w:val="Default"/>
        <w:jc w:val="both"/>
        <w:rPr>
          <w:rFonts w:ascii="Times New Roman" w:hAnsi="Times New Roman" w:cs="Times New Roman"/>
          <w:color w:val="auto"/>
          <w:sz w:val="20"/>
          <w:lang w:val="id-ID"/>
        </w:rPr>
      </w:pPr>
      <w:r w:rsidRPr="00D72433">
        <w:rPr>
          <w:rFonts w:ascii="Times New Roman" w:hAnsi="Times New Roman" w:cs="Times New Roman"/>
          <w:color w:val="auto"/>
          <w:sz w:val="20"/>
          <w:lang w:val="id-ID"/>
        </w:rPr>
        <w:t xml:space="preserve"> </w:t>
      </w:r>
    </w:p>
    <w:p w14:paraId="491FFE44" w14:textId="77777777" w:rsidR="005F6CE3" w:rsidRPr="00D72433" w:rsidRDefault="005F6CE3" w:rsidP="005F6CE3">
      <w:pPr>
        <w:pStyle w:val="Default"/>
        <w:pBdr>
          <w:bottom w:val="single" w:sz="12" w:space="1" w:color="auto"/>
        </w:pBdr>
        <w:jc w:val="both"/>
        <w:rPr>
          <w:rFonts w:ascii="Times New Roman" w:hAnsi="Times New Roman" w:cs="Times New Roman"/>
          <w:i/>
          <w:color w:val="auto"/>
          <w:sz w:val="20"/>
          <w:lang w:val="id-ID"/>
        </w:rPr>
      </w:pPr>
      <w:r w:rsidRPr="00D72433">
        <w:rPr>
          <w:rFonts w:ascii="Times New Roman" w:hAnsi="Times New Roman" w:cs="Times New Roman"/>
          <w:b/>
          <w:color w:val="auto"/>
          <w:sz w:val="20"/>
        </w:rPr>
        <w:t>KATA KUNCI:</w:t>
      </w:r>
      <w:r w:rsidRPr="00D72433">
        <w:rPr>
          <w:rFonts w:ascii="Times New Roman" w:hAnsi="Times New Roman" w:cs="Times New Roman"/>
          <w:color w:val="auto"/>
          <w:sz w:val="20"/>
        </w:rPr>
        <w:t xml:space="preserve"> </w:t>
      </w:r>
      <w:r w:rsidR="00A07B38" w:rsidRPr="00D72433">
        <w:rPr>
          <w:rFonts w:ascii="Times New Roman" w:hAnsi="Times New Roman" w:cs="Times New Roman"/>
          <w:i/>
          <w:color w:val="auto"/>
          <w:sz w:val="20"/>
          <w:lang w:val="id-ID"/>
        </w:rPr>
        <w:t xml:space="preserve">blended learning; dalam jaringan; </w:t>
      </w:r>
      <w:r w:rsidR="00F666B5" w:rsidRPr="00D72433">
        <w:rPr>
          <w:rFonts w:ascii="Times New Roman" w:hAnsi="Times New Roman" w:cs="Times New Roman"/>
          <w:i/>
          <w:color w:val="auto"/>
          <w:sz w:val="20"/>
          <w:lang w:val="id-ID"/>
        </w:rPr>
        <w:t>pembelajaran daring; pendidikan bahasa Indonesia; problematika pembelajaran; covid-19</w:t>
      </w:r>
      <w:r w:rsidR="00A07B38" w:rsidRPr="00D72433">
        <w:rPr>
          <w:rFonts w:ascii="Times New Roman" w:hAnsi="Times New Roman" w:cs="Times New Roman"/>
          <w:i/>
          <w:color w:val="auto"/>
          <w:sz w:val="20"/>
          <w:lang w:val="id-ID"/>
        </w:rPr>
        <w:t>; Universitas Bengkulu</w:t>
      </w:r>
    </w:p>
    <w:p w14:paraId="6B6A454D" w14:textId="77777777" w:rsidR="00A07B38" w:rsidRPr="00D72433" w:rsidRDefault="00A07B38" w:rsidP="005F6CE3">
      <w:pPr>
        <w:pStyle w:val="Default"/>
        <w:pBdr>
          <w:bottom w:val="single" w:sz="12" w:space="1" w:color="auto"/>
        </w:pBdr>
        <w:jc w:val="both"/>
        <w:rPr>
          <w:rFonts w:ascii="Times New Roman" w:hAnsi="Times New Roman" w:cs="Times New Roman"/>
          <w:color w:val="auto"/>
          <w:sz w:val="20"/>
          <w:lang w:val="id-ID"/>
        </w:rPr>
      </w:pPr>
    </w:p>
    <w:p w14:paraId="66F18991" w14:textId="77777777" w:rsidR="005F6CE3" w:rsidRPr="00D72433" w:rsidRDefault="00E05BBE" w:rsidP="005F6CE3">
      <w:pPr>
        <w:pStyle w:val="Default"/>
        <w:rPr>
          <w:rFonts w:ascii="Times New Roman" w:hAnsi="Times New Roman" w:cs="Times New Roman"/>
          <w:color w:val="auto"/>
          <w:sz w:val="2"/>
        </w:rPr>
      </w:pPr>
      <w:r w:rsidRPr="00D72433">
        <w:rPr>
          <w:rFonts w:ascii="Times New Roman" w:hAnsi="Times New Roman" w:cs="Times New Roman"/>
          <w:color w:val="auto"/>
          <w:sz w:val="8"/>
        </w:rPr>
        <w:t>&gt;</w:t>
      </w:r>
    </w:p>
    <w:p w14:paraId="5B375D69" w14:textId="08812781" w:rsidR="002C45C2" w:rsidRPr="00D72433" w:rsidRDefault="00795892" w:rsidP="00144274">
      <w:pPr>
        <w:pStyle w:val="HTMLPreformatted"/>
        <w:jc w:val="center"/>
        <w:rPr>
          <w:rFonts w:ascii="Times New Roman" w:hAnsi="Times New Roman"/>
          <w:b/>
          <w:lang w:val="en-US" w:eastAsia="en-US"/>
        </w:rPr>
      </w:pPr>
      <w:r w:rsidRPr="00D72433">
        <w:rPr>
          <w:rFonts w:ascii="Times New Roman" w:hAnsi="Times New Roman"/>
          <w:b/>
        </w:rPr>
        <w:t xml:space="preserve">ONLINE LEARNING IN INDONESIAN LANGUAGE EDUCATION PROGRAM FACULTY OF TEACHER TRAINING AND EDUCATION, </w:t>
      </w:r>
      <w:r w:rsidR="00142BF6">
        <w:rPr>
          <w:rFonts w:ascii="Times New Roman" w:hAnsi="Times New Roman"/>
          <w:b/>
        </w:rPr>
        <w:t xml:space="preserve">THE </w:t>
      </w:r>
      <w:r w:rsidRPr="00D72433">
        <w:rPr>
          <w:rFonts w:ascii="Times New Roman" w:hAnsi="Times New Roman"/>
          <w:b/>
        </w:rPr>
        <w:t>UNIVERSITY OF BENGKULU DURING THE COVID-19 PANDEMIC</w:t>
      </w:r>
    </w:p>
    <w:p w14:paraId="760767E6" w14:textId="77777777" w:rsidR="005F6CE3" w:rsidRPr="00D72433" w:rsidRDefault="005F6CE3" w:rsidP="005F6CE3">
      <w:pPr>
        <w:pStyle w:val="Default"/>
        <w:rPr>
          <w:rFonts w:ascii="Times New Roman" w:hAnsi="Times New Roman" w:cs="Times New Roman"/>
          <w:color w:val="auto"/>
          <w:sz w:val="20"/>
        </w:rPr>
      </w:pPr>
    </w:p>
    <w:p w14:paraId="1529CBD5" w14:textId="39FAC221" w:rsidR="00F666B5" w:rsidRPr="00D72433" w:rsidRDefault="005F6CE3" w:rsidP="00126EC7">
      <w:pPr>
        <w:pStyle w:val="Default"/>
        <w:jc w:val="both"/>
        <w:rPr>
          <w:rFonts w:ascii="Times New Roman" w:hAnsi="Times New Roman" w:cs="Times New Roman"/>
          <w:bCs/>
          <w:color w:val="auto"/>
          <w:sz w:val="20"/>
        </w:rPr>
      </w:pPr>
      <w:r w:rsidRPr="00D72433">
        <w:rPr>
          <w:rFonts w:ascii="Times New Roman" w:hAnsi="Times New Roman" w:cs="Times New Roman"/>
          <w:b/>
          <w:bCs/>
          <w:color w:val="auto"/>
          <w:sz w:val="20"/>
        </w:rPr>
        <w:t>ABSTRACT:</w:t>
      </w:r>
      <w:r w:rsidR="005A68FA" w:rsidRPr="00D72433">
        <w:rPr>
          <w:rFonts w:ascii="Times New Roman" w:hAnsi="Times New Roman" w:cs="Times New Roman"/>
          <w:b/>
          <w:bCs/>
          <w:color w:val="auto"/>
          <w:sz w:val="20"/>
        </w:rPr>
        <w:t xml:space="preserve"> </w:t>
      </w:r>
      <w:r w:rsidR="00F666B5" w:rsidRPr="00D72433">
        <w:rPr>
          <w:rFonts w:ascii="Times New Roman" w:hAnsi="Times New Roman" w:cs="Times New Roman"/>
          <w:bCs/>
          <w:color w:val="auto"/>
          <w:sz w:val="20"/>
        </w:rPr>
        <w:t xml:space="preserve">This research aims to identify problems, examine the effectiveness, and opportunities for the implementation of online learning in the post-pandemic period, in </w:t>
      </w:r>
      <w:r w:rsidR="00142BF6">
        <w:rPr>
          <w:rFonts w:ascii="Times New Roman" w:hAnsi="Times New Roman" w:cs="Times New Roman"/>
          <w:bCs/>
          <w:color w:val="auto"/>
          <w:sz w:val="20"/>
          <w:lang w:val="id-ID"/>
        </w:rPr>
        <w:t>the Indonesian</w:t>
      </w:r>
      <w:r w:rsidR="00F666B5" w:rsidRPr="00D72433">
        <w:rPr>
          <w:rFonts w:ascii="Times New Roman" w:hAnsi="Times New Roman" w:cs="Times New Roman"/>
          <w:bCs/>
          <w:color w:val="auto"/>
          <w:sz w:val="20"/>
        </w:rPr>
        <w:t xml:space="preserve"> </w:t>
      </w:r>
      <w:r w:rsidR="00795892" w:rsidRPr="00D72433">
        <w:rPr>
          <w:rFonts w:ascii="Times New Roman" w:hAnsi="Times New Roman" w:cs="Times New Roman"/>
          <w:bCs/>
          <w:color w:val="auto"/>
          <w:sz w:val="20"/>
          <w:lang w:val="id-ID"/>
        </w:rPr>
        <w:t xml:space="preserve">Language Education Program </w:t>
      </w:r>
      <w:r w:rsidR="00F666B5" w:rsidRPr="00D72433">
        <w:rPr>
          <w:rFonts w:ascii="Times New Roman" w:hAnsi="Times New Roman" w:cs="Times New Roman"/>
          <w:bCs/>
          <w:color w:val="auto"/>
          <w:sz w:val="20"/>
        </w:rPr>
        <w:t xml:space="preserve">Faculty of Teacher Training and Education (FKIP) </w:t>
      </w:r>
      <w:r w:rsidR="00142BF6">
        <w:rPr>
          <w:rFonts w:ascii="Times New Roman" w:hAnsi="Times New Roman" w:cs="Times New Roman"/>
          <w:bCs/>
          <w:color w:val="auto"/>
          <w:sz w:val="20"/>
          <w:lang w:val="id-ID"/>
        </w:rPr>
        <w:t xml:space="preserve">at </w:t>
      </w:r>
      <w:r w:rsidR="00F666B5" w:rsidRPr="00D72433">
        <w:rPr>
          <w:rFonts w:ascii="Times New Roman" w:hAnsi="Times New Roman" w:cs="Times New Roman"/>
          <w:bCs/>
          <w:color w:val="auto"/>
          <w:sz w:val="20"/>
        </w:rPr>
        <w:t>the University of Bengkulu. Research design is descriptive quantitatively. The research population is</w:t>
      </w:r>
      <w:r w:rsidR="00F666B5" w:rsidRPr="00D72433">
        <w:rPr>
          <w:rFonts w:ascii="Times New Roman" w:hAnsi="Times New Roman" w:cs="Times New Roman"/>
          <w:bCs/>
          <w:color w:val="auto"/>
          <w:sz w:val="20"/>
          <w:lang w:val="id-ID"/>
        </w:rPr>
        <w:t xml:space="preserve"> </w:t>
      </w:r>
      <w:r w:rsidR="00795892" w:rsidRPr="00D72433">
        <w:rPr>
          <w:rFonts w:ascii="Times New Roman" w:hAnsi="Times New Roman" w:cs="Times New Roman"/>
          <w:bCs/>
          <w:color w:val="auto"/>
          <w:sz w:val="20"/>
        </w:rPr>
        <w:t xml:space="preserve">Indonesian </w:t>
      </w:r>
      <w:r w:rsidR="00795892" w:rsidRPr="00D72433">
        <w:rPr>
          <w:rFonts w:ascii="Times New Roman" w:hAnsi="Times New Roman" w:cs="Times New Roman"/>
          <w:bCs/>
          <w:color w:val="auto"/>
          <w:sz w:val="20"/>
          <w:lang w:val="id-ID"/>
        </w:rPr>
        <w:t xml:space="preserve">Language Education Program </w:t>
      </w:r>
      <w:r w:rsidR="00F666B5" w:rsidRPr="00D72433">
        <w:rPr>
          <w:rFonts w:ascii="Times New Roman" w:hAnsi="Times New Roman" w:cs="Times New Roman"/>
          <w:bCs/>
          <w:color w:val="auto"/>
          <w:sz w:val="20"/>
        </w:rPr>
        <w:t>student FKIP University of Bengkulu University= 348 people. Sampling technics is total sampling, but which responded, was</w:t>
      </w:r>
      <w:r w:rsidR="00142BF6">
        <w:rPr>
          <w:rFonts w:ascii="Times New Roman" w:hAnsi="Times New Roman" w:cs="Times New Roman"/>
          <w:bCs/>
          <w:color w:val="auto"/>
          <w:sz w:val="20"/>
          <w:lang w:val="id-ID"/>
        </w:rPr>
        <w:t xml:space="preserve"> </w:t>
      </w:r>
      <w:r w:rsidR="00F666B5" w:rsidRPr="00D72433">
        <w:rPr>
          <w:rFonts w:ascii="Times New Roman" w:hAnsi="Times New Roman" w:cs="Times New Roman"/>
          <w:bCs/>
          <w:color w:val="auto"/>
          <w:sz w:val="20"/>
        </w:rPr>
        <w:t xml:space="preserve">187 students (response rate = 51.3%). The research instrument is a questionnaire, and the data collection techniques </w:t>
      </w:r>
      <w:r w:rsidR="00142BF6">
        <w:rPr>
          <w:rFonts w:ascii="Times New Roman" w:hAnsi="Times New Roman" w:cs="Times New Roman"/>
          <w:bCs/>
          <w:color w:val="auto"/>
          <w:sz w:val="20"/>
          <w:lang w:val="id-ID"/>
        </w:rPr>
        <w:t>applied google</w:t>
      </w:r>
      <w:r w:rsidR="00F666B5" w:rsidRPr="00D72433">
        <w:rPr>
          <w:rFonts w:ascii="Times New Roman" w:hAnsi="Times New Roman" w:cs="Times New Roman"/>
          <w:bCs/>
          <w:color w:val="auto"/>
          <w:sz w:val="20"/>
        </w:rPr>
        <w:t xml:space="preserve"> Forms. Research results: 1) Online learning problems that come from outside the student (external): the feasibility of the place of study, the quality of the internet network, the quality of the electricity supply, the cost of data quotas, and the capabilities of the device owned by students. While internal problems include: mastery of online meeting technology, fighting power (physical and mental resilience) of students, interest, and motivation of learning that tends to decrease. 2) In general, online learning is ineffective in both in-process and learning outcomes. Ineffectiveness can be seen from indicators of declining student achievement in both academic and non-academic fields in 2020 and 2021. 3) Online learning can still be implemented as one of the modes of higher education learning when combined with offline learning.</w:t>
      </w:r>
    </w:p>
    <w:p w14:paraId="7F7D65CB" w14:textId="77777777" w:rsidR="00181647" w:rsidRPr="00D72433" w:rsidRDefault="005F6CE3" w:rsidP="00126EC7">
      <w:pPr>
        <w:pStyle w:val="Default"/>
        <w:jc w:val="both"/>
        <w:rPr>
          <w:rFonts w:ascii="Times New Roman" w:hAnsi="Times New Roman"/>
          <w:i/>
          <w:iCs/>
          <w:color w:val="auto"/>
          <w:lang w:val="id-ID"/>
        </w:rPr>
      </w:pPr>
      <w:r w:rsidRPr="00D72433">
        <w:rPr>
          <w:rFonts w:ascii="Times New Roman" w:hAnsi="Times New Roman"/>
          <w:b/>
          <w:bCs/>
          <w:color w:val="auto"/>
        </w:rPr>
        <w:t xml:space="preserve">KEYWORDS: </w:t>
      </w:r>
      <w:r w:rsidR="00A07B38" w:rsidRPr="00D72433">
        <w:rPr>
          <w:rFonts w:ascii="Times New Roman" w:hAnsi="Times New Roman"/>
          <w:i/>
          <w:iCs/>
          <w:color w:val="auto"/>
        </w:rPr>
        <w:t>blended learning;</w:t>
      </w:r>
      <w:r w:rsidR="00A07B38" w:rsidRPr="00D72433">
        <w:rPr>
          <w:rFonts w:ascii="Times New Roman" w:hAnsi="Times New Roman"/>
          <w:i/>
          <w:iCs/>
          <w:color w:val="auto"/>
          <w:lang w:val="id-ID"/>
        </w:rPr>
        <w:t xml:space="preserve"> </w:t>
      </w:r>
      <w:r w:rsidR="00A07B38" w:rsidRPr="00D72433">
        <w:rPr>
          <w:rFonts w:ascii="Times New Roman" w:hAnsi="Times New Roman"/>
          <w:i/>
          <w:iCs/>
          <w:color w:val="auto"/>
        </w:rPr>
        <w:t>online learning; Indonesian education; learning problems; covid-19;</w:t>
      </w:r>
      <w:r w:rsidR="00A07B38" w:rsidRPr="00D72433">
        <w:rPr>
          <w:rFonts w:ascii="Times New Roman" w:hAnsi="Times New Roman"/>
          <w:i/>
          <w:iCs/>
          <w:color w:val="auto"/>
          <w:lang w:val="id-ID"/>
        </w:rPr>
        <w:t xml:space="preserve"> University of Bengkulu</w:t>
      </w:r>
    </w:p>
    <w:p w14:paraId="08B71E87" w14:textId="77777777" w:rsidR="00A07B38" w:rsidRPr="00D72433" w:rsidRDefault="00A07B38" w:rsidP="00126EC7">
      <w:pPr>
        <w:pStyle w:val="Default"/>
        <w:jc w:val="both"/>
        <w:rPr>
          <w:rFonts w:ascii="Times New Roman" w:hAnsi="Times New Roman"/>
          <w:i/>
          <w:iCs/>
          <w:color w:val="auto"/>
          <w:lang w:val="id-ID"/>
        </w:rPr>
      </w:pPr>
    </w:p>
    <w:p w14:paraId="741AC53B" w14:textId="77777777" w:rsidR="00A07B38" w:rsidRPr="00D72433" w:rsidRDefault="00A07B38" w:rsidP="00126EC7">
      <w:pPr>
        <w:pStyle w:val="Default"/>
        <w:jc w:val="both"/>
        <w:rPr>
          <w:rFonts w:cs="Courier New"/>
          <w:color w:val="auto"/>
          <w:lang w:val="id-ID"/>
        </w:rPr>
      </w:pPr>
    </w:p>
    <w:p w14:paraId="420D5E5F" w14:textId="77777777" w:rsidR="005F6CE3" w:rsidRPr="00D72433" w:rsidRDefault="005F6CE3" w:rsidP="005F6CE3">
      <w:pPr>
        <w:pStyle w:val="Default"/>
        <w:pBdr>
          <w:bottom w:val="single" w:sz="12" w:space="1" w:color="auto"/>
        </w:pBdr>
        <w:jc w:val="both"/>
        <w:rPr>
          <w:rFonts w:ascii="Times New Roman" w:hAnsi="Times New Roman" w:cs="Times New Roman"/>
          <w:color w:val="auto"/>
          <w:sz w:val="20"/>
        </w:rPr>
      </w:pPr>
    </w:p>
    <w:tbl>
      <w:tblPr>
        <w:tblW w:w="0" w:type="auto"/>
        <w:tblLook w:val="04A0" w:firstRow="1" w:lastRow="0" w:firstColumn="1" w:lastColumn="0" w:noHBand="0" w:noVBand="1"/>
      </w:tblPr>
      <w:tblGrid>
        <w:gridCol w:w="2125"/>
        <w:gridCol w:w="2122"/>
        <w:gridCol w:w="2122"/>
        <w:gridCol w:w="2136"/>
      </w:tblGrid>
      <w:tr w:rsidR="00F06BD9" w:rsidRPr="00D72433" w14:paraId="2928729A" w14:textId="77777777" w:rsidTr="00F06BD9">
        <w:trPr>
          <w:trHeight w:val="613"/>
        </w:trPr>
        <w:tc>
          <w:tcPr>
            <w:tcW w:w="2180" w:type="dxa"/>
            <w:shd w:val="clear" w:color="auto" w:fill="auto"/>
          </w:tcPr>
          <w:p w14:paraId="15EA38C2"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szCs w:val="20"/>
              </w:rPr>
              <w:t>Diterima:</w:t>
            </w:r>
          </w:p>
          <w:p w14:paraId="55902093"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rPr>
              <w:t>DD-MM-YYYY</w:t>
            </w:r>
          </w:p>
        </w:tc>
        <w:tc>
          <w:tcPr>
            <w:tcW w:w="2180" w:type="dxa"/>
            <w:shd w:val="clear" w:color="auto" w:fill="auto"/>
          </w:tcPr>
          <w:p w14:paraId="153E86CA"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szCs w:val="20"/>
              </w:rPr>
              <w:t>Direvisi:</w:t>
            </w:r>
          </w:p>
          <w:p w14:paraId="1AC5AFA1"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rPr>
              <w:t>DD-MM-YYYY</w:t>
            </w:r>
          </w:p>
        </w:tc>
        <w:tc>
          <w:tcPr>
            <w:tcW w:w="2180" w:type="dxa"/>
            <w:shd w:val="clear" w:color="auto" w:fill="auto"/>
          </w:tcPr>
          <w:p w14:paraId="2CEF6877"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szCs w:val="20"/>
              </w:rPr>
              <w:t>Distujui:</w:t>
            </w:r>
          </w:p>
          <w:p w14:paraId="778760D0"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rPr>
              <w:t>DD-MM-YYYY</w:t>
            </w:r>
          </w:p>
        </w:tc>
        <w:tc>
          <w:tcPr>
            <w:tcW w:w="2181" w:type="dxa"/>
            <w:shd w:val="clear" w:color="auto" w:fill="auto"/>
          </w:tcPr>
          <w:p w14:paraId="1F9A059F"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szCs w:val="20"/>
              </w:rPr>
              <w:t>Dipublikasi:</w:t>
            </w:r>
          </w:p>
          <w:p w14:paraId="72D67A8D" w14:textId="77777777" w:rsidR="00F06BD9" w:rsidRPr="00D72433" w:rsidRDefault="00F06BD9" w:rsidP="00F06BD9">
            <w:pPr>
              <w:pStyle w:val="Default"/>
              <w:rPr>
                <w:rFonts w:ascii="Times New Roman" w:hAnsi="Times New Roman" w:cs="Times New Roman"/>
                <w:color w:val="auto"/>
                <w:sz w:val="20"/>
                <w:szCs w:val="20"/>
              </w:rPr>
            </w:pPr>
            <w:r w:rsidRPr="00D72433">
              <w:rPr>
                <w:rFonts w:ascii="Times New Roman" w:hAnsi="Times New Roman" w:cs="Times New Roman"/>
                <w:color w:val="auto"/>
                <w:sz w:val="20"/>
              </w:rPr>
              <w:t>DD-MM-YYYY</w:t>
            </w:r>
          </w:p>
        </w:tc>
      </w:tr>
      <w:tr w:rsidR="002E6303" w:rsidRPr="00D72433" w14:paraId="061B19AA" w14:textId="77777777" w:rsidTr="00F06BD9">
        <w:trPr>
          <w:trHeight w:val="283"/>
        </w:trPr>
        <w:tc>
          <w:tcPr>
            <w:tcW w:w="8721" w:type="dxa"/>
            <w:gridSpan w:val="4"/>
            <w:shd w:val="clear" w:color="auto" w:fill="auto"/>
          </w:tcPr>
          <w:p w14:paraId="0FC14FB2" w14:textId="0029EA01" w:rsidR="002E6303" w:rsidRPr="00D72433" w:rsidRDefault="00F06BD9" w:rsidP="00144274">
            <w:pPr>
              <w:pStyle w:val="Default"/>
              <w:ind w:left="851" w:hanging="851"/>
              <w:rPr>
                <w:rFonts w:ascii="Times New Roman" w:hAnsi="Times New Roman" w:cs="Times New Roman"/>
                <w:color w:val="auto"/>
                <w:sz w:val="20"/>
                <w:szCs w:val="20"/>
              </w:rPr>
            </w:pPr>
            <w:r w:rsidRPr="00D72433">
              <w:rPr>
                <w:rFonts w:ascii="Times New Roman" w:hAnsi="Times New Roman" w:cs="Times New Roman"/>
                <w:color w:val="auto"/>
                <w:sz w:val="20"/>
                <w:szCs w:val="20"/>
              </w:rPr>
              <w:t>Pustaka</w:t>
            </w:r>
            <w:r w:rsidR="002E6303" w:rsidRPr="00D72433">
              <w:rPr>
                <w:rFonts w:ascii="Times New Roman" w:hAnsi="Times New Roman" w:cs="Times New Roman"/>
                <w:color w:val="auto"/>
                <w:sz w:val="20"/>
                <w:szCs w:val="20"/>
              </w:rPr>
              <w:t xml:space="preserve">: Kutipan menggunakan APA : Baker, R. </w:t>
            </w:r>
            <w:r w:rsidR="0014024E" w:rsidRPr="00D72433">
              <w:rPr>
                <w:rFonts w:ascii="Times New Roman" w:hAnsi="Times New Roman" w:cs="Times New Roman"/>
                <w:color w:val="auto"/>
                <w:sz w:val="20"/>
                <w:szCs w:val="20"/>
              </w:rPr>
              <w:t>A. (2019). Judul Artikel</w:t>
            </w:r>
            <w:r w:rsidR="002E6303" w:rsidRPr="00D72433">
              <w:rPr>
                <w:rFonts w:ascii="Times New Roman" w:hAnsi="Times New Roman" w:cs="Times New Roman"/>
                <w:color w:val="auto"/>
                <w:sz w:val="20"/>
                <w:szCs w:val="20"/>
              </w:rPr>
              <w:t xml:space="preserve">. </w:t>
            </w:r>
            <w:r w:rsidR="002E6303" w:rsidRPr="00D72433">
              <w:rPr>
                <w:rFonts w:ascii="Times New Roman" w:hAnsi="Times New Roman" w:cs="Times New Roman"/>
                <w:i/>
                <w:iCs/>
                <w:color w:val="auto"/>
                <w:sz w:val="20"/>
                <w:szCs w:val="20"/>
              </w:rPr>
              <w:t xml:space="preserve">Fon : Jurnal Pendidikan Bahasa dan Sastra Indonesia, </w:t>
            </w:r>
            <w:r w:rsidR="002E6303" w:rsidRPr="00D72433">
              <w:rPr>
                <w:rFonts w:ascii="Times New Roman" w:hAnsi="Times New Roman" w:cs="Times New Roman"/>
                <w:iCs/>
                <w:color w:val="auto"/>
                <w:sz w:val="20"/>
                <w:szCs w:val="20"/>
              </w:rPr>
              <w:t>16</w:t>
            </w:r>
            <w:r w:rsidR="002E6303" w:rsidRPr="00D72433">
              <w:rPr>
                <w:rFonts w:ascii="Times New Roman" w:hAnsi="Times New Roman" w:cs="Times New Roman"/>
                <w:color w:val="auto"/>
                <w:sz w:val="20"/>
                <w:szCs w:val="20"/>
              </w:rPr>
              <w:t>(1), 1-10.</w:t>
            </w:r>
            <w:r w:rsidR="00C93693" w:rsidRPr="00D72433">
              <w:rPr>
                <w:rFonts w:ascii="Times New Roman" w:hAnsi="Times New Roman" w:cs="Times New Roman"/>
                <w:color w:val="auto"/>
                <w:sz w:val="20"/>
                <w:szCs w:val="20"/>
              </w:rPr>
              <w:t xml:space="preserve"> (digunakan untuk memudah</w:t>
            </w:r>
            <w:r w:rsidR="00144274" w:rsidRPr="00D72433">
              <w:rPr>
                <w:rFonts w:ascii="Times New Roman" w:hAnsi="Times New Roman" w:cs="Times New Roman"/>
                <w:color w:val="auto"/>
                <w:sz w:val="20"/>
                <w:szCs w:val="20"/>
              </w:rPr>
              <w:t>kan penulis lain mengutip artikel ini</w:t>
            </w:r>
            <w:r w:rsidR="00C93693" w:rsidRPr="00D72433">
              <w:rPr>
                <w:rFonts w:ascii="Times New Roman" w:hAnsi="Times New Roman" w:cs="Times New Roman"/>
                <w:color w:val="auto"/>
                <w:sz w:val="20"/>
                <w:szCs w:val="20"/>
              </w:rPr>
              <w:t xml:space="preserve">) </w:t>
            </w:r>
          </w:p>
        </w:tc>
      </w:tr>
      <w:tr w:rsidR="002E6303" w:rsidRPr="00D72433" w14:paraId="140224A1" w14:textId="77777777" w:rsidTr="00F06BD9">
        <w:trPr>
          <w:trHeight w:val="227"/>
        </w:trPr>
        <w:tc>
          <w:tcPr>
            <w:tcW w:w="8721" w:type="dxa"/>
            <w:gridSpan w:val="4"/>
            <w:shd w:val="clear" w:color="auto" w:fill="auto"/>
            <w:vAlign w:val="bottom"/>
          </w:tcPr>
          <w:p w14:paraId="58B4327F" w14:textId="23F4D92B" w:rsidR="002E6303" w:rsidRPr="00D72433" w:rsidRDefault="002E6303" w:rsidP="002E6303">
            <w:pPr>
              <w:pStyle w:val="Default"/>
              <w:rPr>
                <w:rFonts w:ascii="Times New Roman" w:hAnsi="Times New Roman" w:cs="Times New Roman"/>
                <w:color w:val="auto"/>
                <w:sz w:val="20"/>
                <w:szCs w:val="20"/>
              </w:rPr>
            </w:pPr>
            <w:r w:rsidRPr="00D72433">
              <w:rPr>
                <w:color w:val="auto"/>
                <w:sz w:val="20"/>
                <w:szCs w:val="20"/>
              </w:rPr>
              <w:t xml:space="preserve">DOI: </w:t>
            </w:r>
            <w:hyperlink r:id="rId7" w:history="1">
              <w:r w:rsidRPr="00D72433">
                <w:rPr>
                  <w:rStyle w:val="Hyperlink"/>
                  <w:color w:val="auto"/>
                  <w:sz w:val="20"/>
                  <w:szCs w:val="20"/>
                  <w:u w:val="none"/>
                </w:rPr>
                <w:t>10.25134/fjpbsi.v16i1.xxxxxx</w:t>
              </w:r>
            </w:hyperlink>
            <w:r w:rsidR="00E05BBE" w:rsidRPr="00D72433">
              <w:rPr>
                <w:color w:val="auto"/>
                <w:sz w:val="20"/>
                <w:szCs w:val="20"/>
              </w:rPr>
              <w:t xml:space="preserve"> </w:t>
            </w:r>
            <w:r w:rsidR="00C93693" w:rsidRPr="00D72433">
              <w:rPr>
                <w:color w:val="auto"/>
                <w:sz w:val="20"/>
                <w:szCs w:val="20"/>
              </w:rPr>
              <w:t>(di isi oleh editor layout)</w:t>
            </w:r>
          </w:p>
        </w:tc>
      </w:tr>
    </w:tbl>
    <w:p w14:paraId="3143FCF2" w14:textId="77777777" w:rsidR="005F6CE3" w:rsidRPr="00D72433" w:rsidRDefault="005F6CE3" w:rsidP="005F6CE3">
      <w:pPr>
        <w:pStyle w:val="Default"/>
        <w:pBdr>
          <w:bottom w:val="single" w:sz="12" w:space="1" w:color="auto"/>
        </w:pBdr>
        <w:jc w:val="both"/>
        <w:rPr>
          <w:rFonts w:ascii="Times New Roman" w:hAnsi="Times New Roman" w:cs="Times New Roman"/>
          <w:b/>
          <w:bCs/>
          <w:color w:val="auto"/>
          <w:sz w:val="2"/>
        </w:rPr>
      </w:pPr>
    </w:p>
    <w:p w14:paraId="184B9C32" w14:textId="77777777" w:rsidR="005F6CE3" w:rsidRPr="00D72433" w:rsidRDefault="005F6CE3" w:rsidP="005F6CE3">
      <w:pPr>
        <w:pStyle w:val="Default"/>
        <w:jc w:val="both"/>
        <w:rPr>
          <w:rFonts w:ascii="Times New Roman" w:hAnsi="Times New Roman" w:cs="Times New Roman"/>
          <w:b/>
          <w:bCs/>
          <w:color w:val="auto"/>
        </w:rPr>
        <w:sectPr w:rsidR="005F6CE3" w:rsidRPr="00D72433" w:rsidSect="00CB4325">
          <w:headerReference w:type="default" r:id="rId8"/>
          <w:footerReference w:type="default" r:id="rId9"/>
          <w:type w:val="continuous"/>
          <w:pgSz w:w="11907" w:h="16839" w:code="9"/>
          <w:pgMar w:top="1701" w:right="1701" w:bottom="1701" w:left="1701" w:header="720" w:footer="720" w:gutter="0"/>
          <w:cols w:space="284"/>
          <w:docGrid w:linePitch="360"/>
        </w:sectPr>
      </w:pPr>
    </w:p>
    <w:p w14:paraId="27B3DA32" w14:textId="77777777" w:rsidR="00B510F5" w:rsidRPr="00D72433" w:rsidRDefault="00B510F5" w:rsidP="005F6CE3">
      <w:pPr>
        <w:pStyle w:val="Default"/>
        <w:jc w:val="both"/>
        <w:rPr>
          <w:rFonts w:ascii="Times New Roman" w:hAnsi="Times New Roman" w:cs="Times New Roman"/>
          <w:b/>
          <w:bCs/>
          <w:color w:val="auto"/>
        </w:rPr>
      </w:pPr>
    </w:p>
    <w:p w14:paraId="39C67433" w14:textId="77777777" w:rsidR="00A50074" w:rsidRPr="00D72433" w:rsidRDefault="00A50074" w:rsidP="005F6CE3">
      <w:pPr>
        <w:pStyle w:val="Default"/>
        <w:jc w:val="both"/>
        <w:rPr>
          <w:rFonts w:ascii="Times New Roman" w:hAnsi="Times New Roman" w:cs="Times New Roman"/>
          <w:b/>
          <w:bCs/>
          <w:color w:val="auto"/>
        </w:rPr>
        <w:sectPr w:rsidR="00A50074" w:rsidRPr="00D72433" w:rsidSect="005F6CE3">
          <w:type w:val="continuous"/>
          <w:pgSz w:w="11907" w:h="16839" w:code="9"/>
          <w:pgMar w:top="1701" w:right="1701" w:bottom="1701" w:left="1701" w:header="720" w:footer="720" w:gutter="0"/>
          <w:cols w:num="2" w:space="284"/>
          <w:docGrid w:linePitch="360"/>
        </w:sectPr>
      </w:pPr>
    </w:p>
    <w:p w14:paraId="0D649FAC" w14:textId="77777777" w:rsidR="005F6CE3" w:rsidRPr="00D72433" w:rsidRDefault="005F6CE3" w:rsidP="005F6CE3">
      <w:pPr>
        <w:pStyle w:val="Default"/>
        <w:jc w:val="both"/>
        <w:rPr>
          <w:rFonts w:ascii="Times New Roman" w:hAnsi="Times New Roman" w:cs="Times New Roman"/>
          <w:b/>
          <w:bCs/>
          <w:color w:val="auto"/>
        </w:rPr>
      </w:pPr>
      <w:r w:rsidRPr="00D72433">
        <w:rPr>
          <w:rFonts w:ascii="Times New Roman" w:hAnsi="Times New Roman" w:cs="Times New Roman"/>
          <w:b/>
          <w:bCs/>
          <w:color w:val="auto"/>
        </w:rPr>
        <w:t>PENDAHULUAN</w:t>
      </w:r>
    </w:p>
    <w:p w14:paraId="684E4679" w14:textId="2F46DF22" w:rsidR="00515E20" w:rsidRPr="00D72433" w:rsidRDefault="00515E20"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Pandemi Covid-19 di Indonesia </w:t>
      </w:r>
      <w:r w:rsidR="003D381E">
        <w:rPr>
          <w:rFonts w:ascii="Times New Roman" w:hAnsi="Times New Roman" w:cs="Times New Roman"/>
          <w:sz w:val="24"/>
          <w:szCs w:val="24"/>
          <w:lang w:val="id-ID"/>
        </w:rPr>
        <w:t xml:space="preserve">telah berjalanmenjelang dua </w:t>
      </w:r>
      <w:r w:rsidRPr="00D72433">
        <w:rPr>
          <w:rFonts w:ascii="Times New Roman" w:hAnsi="Times New Roman" w:cs="Times New Roman"/>
          <w:sz w:val="24"/>
          <w:szCs w:val="24"/>
          <w:lang w:val="id-ID"/>
        </w:rPr>
        <w:t>tahun sejak ditetapkan kasus pertamatanggal 2 Maret tahun 2020, kasus infeksi Covid-19 masih terus terjadi. D</w:t>
      </w:r>
      <w:r w:rsidR="00F342D8" w:rsidRPr="00D72433">
        <w:rPr>
          <w:rFonts w:ascii="Times New Roman" w:hAnsi="Times New Roman" w:cs="Times New Roman"/>
          <w:sz w:val="24"/>
          <w:szCs w:val="24"/>
          <w:lang w:val="id-ID"/>
        </w:rPr>
        <w:t>i</w:t>
      </w:r>
      <w:r w:rsidRPr="00D72433">
        <w:rPr>
          <w:rFonts w:ascii="Times New Roman" w:hAnsi="Times New Roman" w:cs="Times New Roman"/>
          <w:sz w:val="24"/>
          <w:szCs w:val="24"/>
          <w:lang w:val="id-ID"/>
        </w:rPr>
        <w:t xml:space="preserve"> Bengkulu sejak diumumkan pertama kali terjadi oleh gubernur pada tanggal 31 Maret 2020, tercatat pada sampai 12 Juni 2021 jumlah yang terjangkiti Covid-19 </w:t>
      </w:r>
      <w:r w:rsidR="00F342D8" w:rsidRPr="00D72433">
        <w:rPr>
          <w:rFonts w:ascii="Times New Roman" w:hAnsi="Times New Roman" w:cs="Times New Roman"/>
          <w:sz w:val="24"/>
          <w:szCs w:val="24"/>
          <w:lang w:val="id-ID"/>
        </w:rPr>
        <w:t>berjumlah</w:t>
      </w:r>
      <w:r w:rsidRPr="00D72433">
        <w:rPr>
          <w:rFonts w:ascii="Times New Roman" w:hAnsi="Times New Roman" w:cs="Times New Roman"/>
          <w:sz w:val="24"/>
          <w:szCs w:val="24"/>
          <w:lang w:val="id-ID"/>
        </w:rPr>
        <w:t xml:space="preserve"> </w:t>
      </w:r>
      <w:r w:rsidRPr="00D72433">
        <w:rPr>
          <w:rFonts w:ascii="Times New Roman" w:hAnsi="Times New Roman" w:cs="Times New Roman"/>
          <w:b/>
          <w:bCs/>
          <w:sz w:val="24"/>
          <w:szCs w:val="24"/>
          <w:lang w:val="id-ID"/>
        </w:rPr>
        <w:t>8,522</w:t>
      </w:r>
      <w:r w:rsidRPr="00D72433">
        <w:rPr>
          <w:rFonts w:ascii="Times New Roman" w:hAnsi="Times New Roman" w:cs="Times New Roman"/>
          <w:sz w:val="24"/>
          <w:szCs w:val="24"/>
          <w:lang w:val="id-ID"/>
        </w:rPr>
        <w:t xml:space="preserve"> orang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{"citationID":"5ToaFHR0","properties":{"formattedCitation":"(KPC-PEN, 2021)","plainCitation":"(KPC-PEN, 2021)","noteIndex":0},"citationItems":[{"id":"QrD3CeZa/YyRI703E","uris":["http://www.mendeley.com/documents/?uuid=528f59ab-6a93-3c33-9592-9af9f9897219"],"itemData":{"URL":"https://covid19.go.id/peta-sebaran","accessed":{"date-parts":[["2021","6","12"]]},"author":[{"dropping-particle":"","family":"KPC-PEN","given":"","non-dropping-particle":"","parse-names":false,"suffix":""}],"id":"ITEM-1","issued":{"date-parts":[["2021"]]},"title":"Peta Sebaran | Covid19.go.id","type":"webpage"}}],"schema":"https://github.com/citation-style-language/schema/raw/master/csl-citation.json"}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(KPC-PEN, 2021)</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Kondisi ini memaksa para pengampu kebijakan untuk memformat ulang berbagai program kegiatan di lembaga/unit kerjanya.</w:t>
      </w:r>
    </w:p>
    <w:p w14:paraId="1DF28A9E" w14:textId="6CB082C4" w:rsidR="00515E20" w:rsidRPr="00D72433" w:rsidRDefault="00515E20"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Universitas Bengkulu termasuk lembaga yang terdampak pandemi yang terjadi. Menyikapi perkembangan pandemi, melalui Surat Edaran Nomor 4722/UN.30/HK/2020 Rektor Universitas Bengkulu memutuskan mengambil sejumlah kebijakan, diantaranya meniadakan segala bentuk pertemuan tatap muka untuk kegiatan tridharma perguruan tinggi dan menggantikannya dengan layanan daring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{"citationID":"bbMEH0df","properties":{"formattedCitation":"(Unib, 2020)","plainCitation":"(Unib, 2020)","noteIndex":0},"citationItems":[{"id":"QrD3CeZa/nFHm9vdQ","uris":["http://www.mendeley.com/documents/?uuid=3ed5c37b-7aa9-4318-b8cc-f9067030c32f"],"itemData":{"abstract":"Surat Edaran Rektor Unib","author":[{"dropping-particle":"","family":"Unib","given":"Humas","non-dropping-particle":"","parse-names":false,"suffix":""}],"id":"ITEM-1","issued":{"date-parts":[["2020"]]},"publisher-place":"Bengkulu","title":"SE-REKTOR-UNIB-COVID-19.pdf","type":"report"}}],"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(Unib, 2020)</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.Pengalihan layanan dalam bentuk daring diantaranya berlaku untuk proses belajar mengajar, segala bentuk ujian, bimbingan tugas akhir, seminar, konferensi, rapat, bahkan yudisium dan wisuda.Sampai dengan akhir Mei 2021, kebijakan dimaksud masih belum dicabut.</w:t>
      </w:r>
    </w:p>
    <w:p w14:paraId="7CBC9022" w14:textId="32AF6C5E" w:rsidR="00515E20" w:rsidRPr="00D72433" w:rsidRDefault="00515E20"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Langkah yang ditempuh oleh Universitas Bengkulu sejalan Surat Edaran </w:t>
      </w:r>
      <w:r w:rsidR="00283AB4" w:rsidRPr="00D72433">
        <w:rPr>
          <w:rFonts w:ascii="Times New Roman" w:hAnsi="Times New Roman" w:cs="Times New Roman"/>
          <w:sz w:val="24"/>
          <w:szCs w:val="24"/>
          <w:lang w:val="id-ID"/>
        </w:rPr>
        <w:t xml:space="preserve">Mendikbud RI No. </w:t>
      </w:r>
      <w:r w:rsidRPr="00D72433">
        <w:rPr>
          <w:rFonts w:ascii="Times New Roman" w:hAnsi="Times New Roman" w:cs="Times New Roman"/>
          <w:sz w:val="24"/>
          <w:szCs w:val="24"/>
          <w:lang w:val="id-ID"/>
        </w:rPr>
        <w:t>36962/MPK.A/HK/2020</w:t>
      </w:r>
      <w:r w:rsidR="003D381E">
        <w:rPr>
          <w:rFonts w:ascii="Times New Roman" w:hAnsi="Times New Roman" w:cs="Times New Roman"/>
          <w:sz w:val="24"/>
          <w:szCs w:val="24"/>
          <w:lang w:val="id-ID"/>
        </w:rPr>
        <w:t xml:space="preserve"> yang mengatur </w:t>
      </w:r>
      <w:r w:rsidR="00283AB4" w:rsidRPr="00D72433">
        <w:rPr>
          <w:rFonts w:ascii="Times New Roman" w:hAnsi="Times New Roman" w:cs="Times New Roman"/>
          <w:sz w:val="24"/>
          <w:szCs w:val="24"/>
          <w:lang w:val="id-ID"/>
        </w:rPr>
        <w:t xml:space="preserve">rekayasa </w:t>
      </w:r>
      <w:r w:rsidRPr="00D72433">
        <w:rPr>
          <w:rFonts w:ascii="Times New Roman" w:hAnsi="Times New Roman" w:cs="Times New Roman"/>
          <w:sz w:val="24"/>
          <w:szCs w:val="24"/>
          <w:lang w:val="id-ID"/>
        </w:rPr>
        <w:t>pembelajaran</w:t>
      </w:r>
      <w:r w:rsidR="003D381E">
        <w:rPr>
          <w:rFonts w:ascii="Times New Roman" w:hAnsi="Times New Roman" w:cs="Times New Roman"/>
          <w:sz w:val="24"/>
          <w:szCs w:val="24"/>
          <w:lang w:val="id-ID"/>
        </w:rPr>
        <w:t xml:space="preserve">sebagai langkah </w:t>
      </w:r>
      <w:r w:rsidR="003D381E">
        <w:rPr>
          <w:rFonts w:ascii="Times New Roman" w:hAnsi="Times New Roman" w:cs="Times New Roman"/>
          <w:sz w:val="24"/>
          <w:szCs w:val="24"/>
          <w:lang w:val="id-ID"/>
        </w:rPr>
        <w:t>untuk mencegah semakin luasnya kejadian luar biasa pandemi</w:t>
      </w:r>
      <w:r w:rsidRPr="00D72433">
        <w:rPr>
          <w:rFonts w:ascii="Times New Roman" w:hAnsi="Times New Roman" w:cs="Times New Roman"/>
          <w:sz w:val="24"/>
          <w:szCs w:val="24"/>
          <w:lang w:val="id-ID"/>
        </w:rPr>
        <w:t>Covid19</w:t>
      </w:r>
      <w:r w:rsidR="003D381E">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{"citationID":"R5TQ7hTz","properties":{"formattedCitation":"(Kementerian Pendidikan dan Kebudayaan Republik Indonesia, 2020)","plainCitation":"(Kementerian Pendidikan dan Kebudayaan Republik Indonesia, 2020)","noteIndex":0},"citationItems":[{"id":"QrD3CeZa/JnYujSHn","uris":["http://www.mendeley.com/documents/?uuid=d2f4eace-cd39-47fa-92f3-7b3d4faceda1"],"itemData":{"abstract":"tentang Pembelajaran secara Daring dan Bekerja dari Rumah dalam Rangka Pencegahan Penyebaran Corona Virus Disease (COVID-19)","author":[{"dropping-particle":"","family":"Kementerian Pendidikan dan Kebudayaan Republik Indonesia","given":"","non-dropping-particle":"","parse-names":false,"suffix":""}],"container-title":"Mendikbud RI","id":"ITEM-1","issued":{"date-parts":[["2020"]]},"page":"1-2","title":"Surat Edaran Menteri Pendidikan dan Kebudayaan Republik Indonesia Nomor 35952/MPK.A/HK/2020","type":"article-journal"}}],"schema":"https://github.com/citation-style-language/schema/raw/master/csl-citation.json"}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(Kementerian Pendidikan dan Kebudayaan Republik Indonesia, 2020)</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Secara berangsur,</w:t>
      </w:r>
      <w:r w:rsidR="003D381E">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kebijakan </w:t>
      </w:r>
      <w:r w:rsidR="00F60622">
        <w:rPr>
          <w:rFonts w:ascii="Times New Roman" w:hAnsi="Times New Roman" w:cs="Times New Roman"/>
          <w:sz w:val="24"/>
          <w:szCs w:val="24"/>
          <w:lang w:val="id-ID"/>
        </w:rPr>
        <w:t xml:space="preserve">pelaksanaan perkuliahan </w:t>
      </w:r>
      <w:r w:rsidRPr="00D72433">
        <w:rPr>
          <w:rFonts w:ascii="Times New Roman" w:hAnsi="Times New Roman" w:cs="Times New Roman"/>
          <w:sz w:val="24"/>
          <w:szCs w:val="24"/>
          <w:lang w:val="id-ID"/>
        </w:rPr>
        <w:t xml:space="preserve">semester genap </w:t>
      </w:r>
      <w:r w:rsidR="00F60622">
        <w:rPr>
          <w:rFonts w:ascii="Times New Roman" w:hAnsi="Times New Roman" w:cs="Times New Roman"/>
          <w:sz w:val="24"/>
          <w:szCs w:val="24"/>
          <w:lang w:val="id-ID"/>
        </w:rPr>
        <w:t xml:space="preserve">T.A. </w:t>
      </w:r>
      <w:r w:rsidRPr="00D72433">
        <w:rPr>
          <w:rFonts w:ascii="Times New Roman" w:hAnsi="Times New Roman" w:cs="Times New Roman"/>
          <w:sz w:val="24"/>
          <w:szCs w:val="24"/>
          <w:lang w:val="id-ID"/>
        </w:rPr>
        <w:t xml:space="preserve">2020/2021, diarahkan untuk diselenggarakansecara hybrid yaitu pembelajaran campuran – tatap muka dan dalam jaringan dengan syarat-syarat tertentu.Namun, sampai saat ini Universitas Bengkulu masih menjadi salah satu universitas yang melaksanakan pembelajaran secara daring hingga sekarang. </w:t>
      </w:r>
    </w:p>
    <w:p w14:paraId="68F26627" w14:textId="3B6DF4A6" w:rsidR="00515E20" w:rsidRPr="00D72433" w:rsidRDefault="00515E20"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Kemajuan teknologi informasi dan komunikasi menjadi alternatif terbaik agarpembelajaran masih terlaksana pada masa pandemi. Larangan pertemuan langsung dan kewajiban menjaga jarak dapat diatasi dengan pembelajaran jarak jaruh melalui tatap maya dalam jaringan (daring/online. Teknologi </w:t>
      </w:r>
      <w:r w:rsidR="00AF0742" w:rsidRPr="00D72433">
        <w:rPr>
          <w:rFonts w:ascii="Times New Roman" w:hAnsi="Times New Roman" w:cs="Times New Roman"/>
          <w:sz w:val="24"/>
          <w:szCs w:val="24"/>
          <w:lang w:val="id-ID"/>
        </w:rPr>
        <w:t xml:space="preserve">informasi dan komunikasi </w:t>
      </w:r>
      <w:r w:rsidRPr="00D72433">
        <w:rPr>
          <w:rFonts w:ascii="Times New Roman" w:hAnsi="Times New Roman" w:cs="Times New Roman"/>
          <w:sz w:val="24"/>
          <w:szCs w:val="24"/>
          <w:lang w:val="id-ID"/>
        </w:rPr>
        <w:t xml:space="preserve">memungkinkan mahasiswamengakses </w:t>
      </w:r>
      <w:r w:rsidR="00AF0742" w:rsidRPr="00D72433">
        <w:rPr>
          <w:rFonts w:ascii="Times New Roman" w:hAnsi="Times New Roman" w:cs="Times New Roman"/>
          <w:sz w:val="24"/>
          <w:szCs w:val="24"/>
          <w:lang w:val="id-ID"/>
        </w:rPr>
        <w:t>bahan ajar</w:t>
      </w:r>
      <w:r w:rsidRPr="00D72433">
        <w:rPr>
          <w:rFonts w:ascii="Times New Roman" w:hAnsi="Times New Roman" w:cs="Times New Roman"/>
          <w:sz w:val="24"/>
          <w:szCs w:val="24"/>
          <w:lang w:val="id-ID"/>
        </w:rPr>
        <w:t xml:space="preserve">, </w:t>
      </w:r>
      <w:r w:rsidR="00AF0742" w:rsidRPr="00D72433">
        <w:rPr>
          <w:rFonts w:ascii="Times New Roman" w:hAnsi="Times New Roman" w:cs="Times New Roman"/>
          <w:sz w:val="24"/>
          <w:szCs w:val="24"/>
          <w:lang w:val="id-ID"/>
        </w:rPr>
        <w:t>mengakses kontek secara interaktif</w:t>
      </w:r>
      <w:r w:rsidRPr="00D72433">
        <w:rPr>
          <w:rFonts w:ascii="Times New Roman" w:hAnsi="Times New Roman" w:cs="Times New Roman"/>
          <w:sz w:val="24"/>
          <w:szCs w:val="24"/>
          <w:lang w:val="id-ID"/>
        </w:rPr>
        <w:t xml:space="preserve">, </w:t>
      </w:r>
      <w:r w:rsidR="00AF0742" w:rsidRPr="00D72433">
        <w:rPr>
          <w:rFonts w:ascii="Times New Roman" w:hAnsi="Times New Roman" w:cs="Times New Roman"/>
          <w:sz w:val="24"/>
          <w:szCs w:val="24"/>
          <w:lang w:val="id-ID"/>
        </w:rPr>
        <w:t>dosen</w:t>
      </w:r>
      <w:r w:rsidRPr="00D72433">
        <w:rPr>
          <w:rFonts w:ascii="Times New Roman" w:hAnsi="Times New Roman" w:cs="Times New Roman"/>
          <w:sz w:val="24"/>
          <w:szCs w:val="24"/>
          <w:lang w:val="id-ID"/>
        </w:rPr>
        <w:t>, dan</w:t>
      </w:r>
      <w:r w:rsidR="00AF0742" w:rsidRPr="00D72433">
        <w:rPr>
          <w:rFonts w:ascii="Times New Roman" w:hAnsi="Times New Roman" w:cs="Times New Roman"/>
          <w:sz w:val="24"/>
          <w:szCs w:val="24"/>
          <w:lang w:val="id-ID"/>
        </w:rPr>
        <w:t>mahasiswa lain</w:t>
      </w:r>
      <w:r w:rsidRPr="00D72433">
        <w:rPr>
          <w:rFonts w:ascii="Times New Roman" w:hAnsi="Times New Roman" w:cs="Times New Roman"/>
          <w:sz w:val="24"/>
          <w:szCs w:val="24"/>
          <w:lang w:val="id-ID"/>
        </w:rPr>
        <w:t>;</w:t>
      </w:r>
      <w:r w:rsidR="00AF0742" w:rsidRPr="00D72433">
        <w:rPr>
          <w:rFonts w:ascii="Times New Roman" w:hAnsi="Times New Roman" w:cs="Times New Roman"/>
          <w:sz w:val="24"/>
          <w:szCs w:val="24"/>
          <w:lang w:val="id-ID"/>
        </w:rPr>
        <w:t xml:space="preserve">memperoleh akses dukungan untuk </w:t>
      </w:r>
      <w:r w:rsidRPr="00D72433">
        <w:rPr>
          <w:rFonts w:ascii="Times New Roman" w:hAnsi="Times New Roman" w:cs="Times New Roman"/>
          <w:sz w:val="24"/>
          <w:szCs w:val="24"/>
          <w:lang w:val="id-ID"/>
        </w:rPr>
        <w:t xml:space="preserve">belajar, </w:t>
      </w:r>
      <w:r w:rsidR="00283AB4" w:rsidRPr="00D72433">
        <w:rPr>
          <w:rFonts w:ascii="Times New Roman" w:hAnsi="Times New Roman" w:cs="Times New Roman"/>
          <w:sz w:val="24"/>
          <w:szCs w:val="24"/>
          <w:lang w:val="id-ID"/>
        </w:rPr>
        <w:t xml:space="preserve">mendapatkan </w:t>
      </w:r>
      <w:r w:rsidRPr="00D72433">
        <w:rPr>
          <w:rFonts w:ascii="Times New Roman" w:hAnsi="Times New Roman" w:cs="Times New Roman"/>
          <w:sz w:val="24"/>
          <w:szCs w:val="24"/>
          <w:lang w:val="id-ID"/>
        </w:rPr>
        <w:t xml:space="preserve">pengetahuan,membangun </w:t>
      </w:r>
      <w:r w:rsidR="00283AB4" w:rsidRPr="00D72433">
        <w:rPr>
          <w:rFonts w:ascii="Times New Roman" w:hAnsi="Times New Roman" w:cs="Times New Roman"/>
          <w:sz w:val="24"/>
          <w:szCs w:val="24"/>
          <w:lang w:val="id-ID"/>
        </w:rPr>
        <w:t xml:space="preserve">kapasitas </w:t>
      </w:r>
      <w:r w:rsidRPr="00D72433">
        <w:rPr>
          <w:rFonts w:ascii="Times New Roman" w:hAnsi="Times New Roman" w:cs="Times New Roman"/>
          <w:sz w:val="24"/>
          <w:szCs w:val="24"/>
          <w:lang w:val="id-ID"/>
        </w:rPr>
        <w:t>pribadi makna</w:t>
      </w:r>
      <w:r w:rsidR="00283AB4" w:rsidRPr="00D72433">
        <w:rPr>
          <w:rFonts w:ascii="Times New Roman" w:hAnsi="Times New Roman" w:cs="Times New Roman"/>
          <w:sz w:val="24"/>
          <w:szCs w:val="24"/>
          <w:lang w:val="id-ID"/>
        </w:rPr>
        <w:t xml:space="preserve">mengontsruksi </w:t>
      </w:r>
      <w:r w:rsidRPr="00D72433">
        <w:rPr>
          <w:rFonts w:ascii="Times New Roman" w:hAnsi="Times New Roman" w:cs="Times New Roman"/>
          <w:sz w:val="24"/>
          <w:szCs w:val="24"/>
          <w:lang w:val="id-ID"/>
        </w:rPr>
        <w:t xml:space="preserve">pengalaman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{"citationID":"VkSpXCAJ","properties":{"formattedCitation":"(Zhafira dkk., 2020)","plainCitation":"(Zhafira dkk., 2020)","noteIndex":0},"citationItems":[{"id":"QrD3CeZa/i9NtjfT2","uris":["http://www.mendeley.com/documents/?uuid=336f8c8e-382b-400c-ae00-be546e69773f"],"itemData":{"DOI":"https://doi.org/10.35308/jbkan.v4i1.1981","abstract":"Perkuliahan online atau yang biasa disebut daring merupakan salah satu bentuk pemanfaatan internet yang dapat meningkatkan peran mahasiswa dalam proses pembelajaran. Analisis deskriptif pada penelitian ini mengkaji persepsi mahasiswa Fakultas Ekonomi Universitas Teuku Umar mengenai model pembelajaran daring terkait pemanfaatan media, gaya belajar, dan jenis komunikasi tertentu yang digemari mahasiswa untuk membantu mereka menghasilkan output yang lebih baik dari kegiatan belajar mengajar secara daring. Jumlah sampel dalam penelitian ini adalah 165 mahasiswa Fakultas Ekonomi Universitas Teuku Umar yang telah terlibat dalam pembelajaran daring selama masa karantina Covid-19. Hasilnya didapatkan bahwa media pembelajaran daring yang paling digemari ialah whatsapp dan Google Classroom. Sebesar 53% dari mahasiswa Fakultas Ekonomi Universitas Teuku Umar sudah mengenal berbagai media pembelajaran daring tersebut sebelum perkuliahan daring dimulai. Selain itu, pola komunikasi yang paling diminati oleh mahasiswa ialah pola semi dua arah. Diperlukan adanya penelitian lebih lanjut terhadap penelitian pembelajaran daring dengan berbasis masalah, kolaboratif, dan model lainnya.","author":[{"dropping-particle":"","family":"Zhafira","given":"Nabila Hilmy","non-dropping-particle":"","parse-names":false,"suffix":""},{"dropping-particle":"","family":"Ertika","given":"Yenny","non-dropping-particle":"","parse-names":false,"suffix":""},{"dropping-particle":"","family":"Chairiyaton","given":"","non-dropping-particle":"","parse-names":false,"suffix":""}],"container-title":"Jurnal Bisnis dan Kajian Strategi Manajemen","id":"ITEM-1","issued":{"date-parts":[["2020"]]},"page":"37-45","title":"Persepsi Mahasiswa Terhadap Perkuliahan DarinZhafira, N. H., Ertika, Y., &amp; Chairiyaton. (2020). Persepsi Mahasiswa Terhadap Perkuliahan Daring SZhafira, N. H., Ertika, Y., &amp; Chairiyaton. (2020).","type":"article-journal","volume":"4"}}],"schema":"https://github.com/citation-style-language/schema/raw/master/csl-citation.json"} </w:instrText>
      </w:r>
      <w:r w:rsidRPr="00D72433">
        <w:rPr>
          <w:rFonts w:ascii="Times New Roman" w:hAnsi="Times New Roman" w:cs="Times New Roman"/>
          <w:sz w:val="24"/>
          <w:szCs w:val="24"/>
          <w:lang w:val="id-ID"/>
        </w:rPr>
        <w:fldChar w:fldCharType="separate"/>
      </w:r>
      <w:r w:rsidR="00457C3C" w:rsidRPr="00D72433">
        <w:rPr>
          <w:rFonts w:ascii="Times New Roman" w:hAnsi="Times New Roman" w:cs="Times New Roman"/>
          <w:sz w:val="24"/>
          <w:lang w:val="id-ID"/>
        </w:rPr>
        <w:t>(Zhafira dkk., 2020)</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Beberapa platform yang biasa digunakan oleh dosen dan mahasiswa dalam pembelajaran antara lain e-learning,</w:t>
      </w:r>
      <w:r w:rsidR="005A5CB7" w:rsidRPr="00D72433">
        <w:rPr>
          <w:rFonts w:ascii="Times New Roman" w:hAnsi="Times New Roman" w:cs="Times New Roman"/>
          <w:sz w:val="24"/>
          <w:szCs w:val="24"/>
          <w:lang w:val="id-ID"/>
        </w:rPr>
        <w:t xml:space="preserve"> Whatsapp,</w:t>
      </w:r>
      <w:r w:rsidRPr="00D72433">
        <w:rPr>
          <w:rFonts w:ascii="Times New Roman" w:hAnsi="Times New Roman" w:cs="Times New Roman"/>
          <w:sz w:val="24"/>
          <w:szCs w:val="24"/>
          <w:lang w:val="id-ID"/>
        </w:rPr>
        <w:t xml:space="preserve">Zoom Meeting, Google Meet, dan platform lainnya. </w:t>
      </w:r>
    </w:p>
    <w:p w14:paraId="3645E579" w14:textId="7EDAB402" w:rsidR="00030575" w:rsidRPr="00D72433" w:rsidRDefault="00515E20"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Pembelajaran</w:t>
      </w:r>
      <w:r w:rsidR="00C36D91"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daring </w:t>
      </w:r>
      <w:r w:rsidR="00693CC5" w:rsidRPr="00D72433">
        <w:rPr>
          <w:rFonts w:ascii="Times New Roman" w:hAnsi="Times New Roman" w:cs="Times New Roman"/>
          <w:sz w:val="24"/>
          <w:szCs w:val="24"/>
          <w:lang w:val="id-ID"/>
        </w:rPr>
        <w:t>adalah pilihan terbaik ya</w:t>
      </w:r>
      <w:r w:rsidR="00D83774" w:rsidRPr="00D72433">
        <w:rPr>
          <w:rFonts w:ascii="Times New Roman" w:hAnsi="Times New Roman" w:cs="Times New Roman"/>
          <w:sz w:val="24"/>
          <w:szCs w:val="24"/>
          <w:lang w:val="id-ID"/>
        </w:rPr>
        <w:t>n</w:t>
      </w:r>
      <w:r w:rsidR="00693CC5" w:rsidRPr="00D72433">
        <w:rPr>
          <w:rFonts w:ascii="Times New Roman" w:hAnsi="Times New Roman" w:cs="Times New Roman"/>
          <w:sz w:val="24"/>
          <w:szCs w:val="24"/>
          <w:lang w:val="id-ID"/>
        </w:rPr>
        <w:t xml:space="preserve">g </w:t>
      </w:r>
      <w:r w:rsidRPr="00D72433">
        <w:rPr>
          <w:rFonts w:ascii="Times New Roman" w:hAnsi="Times New Roman" w:cs="Times New Roman"/>
          <w:sz w:val="24"/>
          <w:szCs w:val="24"/>
          <w:lang w:val="id-ID"/>
        </w:rPr>
        <w:t xml:space="preserve">memungkinkan mahasiswabelajar </w:t>
      </w:r>
      <w:r w:rsidR="00D83774" w:rsidRPr="00D72433">
        <w:rPr>
          <w:rFonts w:ascii="Times New Roman" w:hAnsi="Times New Roman" w:cs="Times New Roman"/>
          <w:sz w:val="24"/>
          <w:szCs w:val="24"/>
          <w:lang w:val="id-ID"/>
        </w:rPr>
        <w:t xml:space="preserve">pada masa pandemi, </w:t>
      </w:r>
      <w:r w:rsidRPr="00D72433">
        <w:rPr>
          <w:rFonts w:ascii="Times New Roman" w:hAnsi="Times New Roman" w:cs="Times New Roman"/>
          <w:sz w:val="24"/>
          <w:szCs w:val="24"/>
          <w:lang w:val="id-ID"/>
        </w:rPr>
        <w:lastRenderedPageBreak/>
        <w:t xml:space="preserve">sehingga dapat belajar </w:t>
      </w:r>
      <w:r w:rsidR="00283AB4" w:rsidRPr="00D72433">
        <w:rPr>
          <w:rFonts w:ascii="Times New Roman" w:hAnsi="Times New Roman" w:cs="Times New Roman"/>
          <w:sz w:val="24"/>
          <w:szCs w:val="24"/>
          <w:lang w:val="id-ID"/>
        </w:rPr>
        <w:t>tanpa batas-batas ruang dan waktu</w:t>
      </w:r>
      <w:r w:rsidRPr="00D72433">
        <w:rPr>
          <w:rFonts w:ascii="Times New Roman" w:hAnsi="Times New Roman" w:cs="Times New Roman"/>
          <w:sz w:val="24"/>
          <w:szCs w:val="24"/>
          <w:lang w:val="id-ID"/>
        </w:rPr>
        <w:t xml:space="preserve">. </w:t>
      </w:r>
      <w:r w:rsidR="00F60622">
        <w:rPr>
          <w:rFonts w:ascii="Times New Roman" w:hAnsi="Times New Roman" w:cs="Times New Roman"/>
          <w:sz w:val="24"/>
          <w:szCs w:val="24"/>
          <w:lang w:val="id-ID"/>
        </w:rPr>
        <w:t>Kemudian</w:t>
      </w:r>
      <w:r w:rsidRPr="00D72433">
        <w:rPr>
          <w:rFonts w:ascii="Times New Roman" w:hAnsi="Times New Roman" w:cs="Times New Roman"/>
          <w:sz w:val="24"/>
          <w:szCs w:val="24"/>
          <w:lang w:val="id-ID"/>
        </w:rPr>
        <w:t xml:space="preserve">, mahasiswa </w:t>
      </w:r>
      <w:r w:rsidR="00F60622">
        <w:rPr>
          <w:rFonts w:ascii="Times New Roman" w:hAnsi="Times New Roman" w:cs="Times New Roman"/>
          <w:sz w:val="24"/>
          <w:szCs w:val="24"/>
          <w:lang w:val="id-ID"/>
        </w:rPr>
        <w:t xml:space="preserve">bisa </w:t>
      </w:r>
      <w:r w:rsidR="00283AB4" w:rsidRPr="00D72433">
        <w:rPr>
          <w:rFonts w:ascii="Times New Roman" w:hAnsi="Times New Roman" w:cs="Times New Roman"/>
          <w:sz w:val="24"/>
          <w:szCs w:val="24"/>
          <w:lang w:val="id-ID"/>
        </w:rPr>
        <w:t xml:space="preserve">melakukan </w:t>
      </w:r>
      <w:r w:rsidRPr="00D72433">
        <w:rPr>
          <w:rFonts w:ascii="Times New Roman" w:hAnsi="Times New Roman" w:cs="Times New Roman"/>
          <w:sz w:val="24"/>
          <w:szCs w:val="24"/>
          <w:lang w:val="id-ID"/>
        </w:rPr>
        <w:t xml:space="preserve">interaksi dengan dosen </w:t>
      </w:r>
      <w:r w:rsidR="00283AB4" w:rsidRPr="00D72433">
        <w:rPr>
          <w:rFonts w:ascii="Times New Roman" w:hAnsi="Times New Roman" w:cs="Times New Roman"/>
          <w:sz w:val="24"/>
          <w:szCs w:val="24"/>
          <w:lang w:val="id-ID"/>
        </w:rPr>
        <w:t>memanfaatkan</w:t>
      </w:r>
      <w:r w:rsidRPr="00D72433">
        <w:rPr>
          <w:rFonts w:ascii="Times New Roman" w:hAnsi="Times New Roman" w:cs="Times New Roman"/>
          <w:sz w:val="24"/>
          <w:szCs w:val="24"/>
          <w:lang w:val="id-ID"/>
        </w:rPr>
        <w:t>aplikasi</w:t>
      </w:r>
      <w:r w:rsidR="00F60622">
        <w:rPr>
          <w:rFonts w:ascii="Times New Roman" w:hAnsi="Times New Roman" w:cs="Times New Roman"/>
          <w:sz w:val="24"/>
          <w:szCs w:val="24"/>
          <w:lang w:val="id-ID"/>
        </w:rPr>
        <w:t xml:space="preserve">-aplikasi pertemuan daring midalnya </w:t>
      </w:r>
      <w:r w:rsidR="00283AB4" w:rsidRPr="00D72433">
        <w:rPr>
          <w:rFonts w:ascii="Times New Roman" w:hAnsi="Times New Roman" w:cs="Times New Roman"/>
          <w:i/>
          <w:sz w:val="24"/>
          <w:szCs w:val="24"/>
          <w:lang w:val="id-ID"/>
        </w:rPr>
        <w:t>video conference</w:t>
      </w:r>
      <w:r w:rsidR="00283AB4" w:rsidRPr="00D72433">
        <w:rPr>
          <w:rFonts w:ascii="Times New Roman" w:hAnsi="Times New Roman" w:cs="Times New Roman"/>
          <w:sz w:val="24"/>
          <w:szCs w:val="24"/>
          <w:lang w:val="id-ID"/>
        </w:rPr>
        <w:t xml:space="preserve">, </w:t>
      </w:r>
      <w:r w:rsidR="00283AB4" w:rsidRPr="00D72433">
        <w:rPr>
          <w:rFonts w:ascii="Times New Roman" w:hAnsi="Times New Roman" w:cs="Times New Roman"/>
          <w:iCs/>
          <w:sz w:val="24"/>
          <w:szCs w:val="24"/>
          <w:lang w:val="id-ID"/>
        </w:rPr>
        <w:t>kelas virtual</w:t>
      </w:r>
      <w:r w:rsidRPr="00D72433">
        <w:rPr>
          <w:rFonts w:ascii="Times New Roman" w:hAnsi="Times New Roman" w:cs="Times New Roman"/>
          <w:sz w:val="24"/>
          <w:szCs w:val="24"/>
          <w:lang w:val="id-ID"/>
        </w:rPr>
        <w:t xml:space="preserve">, </w:t>
      </w:r>
      <w:r w:rsidR="00283AB4" w:rsidRPr="00D72433">
        <w:rPr>
          <w:rFonts w:ascii="Times New Roman" w:hAnsi="Times New Roman" w:cs="Times New Roman"/>
          <w:sz w:val="24"/>
          <w:szCs w:val="24"/>
          <w:lang w:val="id-ID"/>
        </w:rPr>
        <w:t xml:space="preserve">panggilan </w:t>
      </w:r>
      <w:r w:rsidRPr="00D72433">
        <w:rPr>
          <w:rFonts w:ascii="Times New Roman" w:hAnsi="Times New Roman" w:cs="Times New Roman"/>
          <w:sz w:val="24"/>
          <w:szCs w:val="24"/>
          <w:lang w:val="id-ID"/>
        </w:rPr>
        <w:t>telepon</w:t>
      </w:r>
      <w:r w:rsidR="00F60622">
        <w:rPr>
          <w:rFonts w:ascii="Times New Roman" w:hAnsi="Times New Roman" w:cs="Times New Roman"/>
          <w:sz w:val="24"/>
          <w:szCs w:val="24"/>
          <w:lang w:val="id-ID"/>
        </w:rPr>
        <w:t>,</w:t>
      </w:r>
      <w:r w:rsidR="00283AB4" w:rsidRPr="00D72433">
        <w:rPr>
          <w:rFonts w:ascii="Times New Roman" w:hAnsi="Times New Roman" w:cs="Times New Roman"/>
          <w:iCs/>
          <w:sz w:val="24"/>
          <w:szCs w:val="24"/>
          <w:lang w:val="id-ID"/>
        </w:rPr>
        <w:t>obrolan pesan singkat</w:t>
      </w:r>
      <w:r w:rsidRPr="00D72433">
        <w:rPr>
          <w:rFonts w:ascii="Times New Roman" w:hAnsi="Times New Roman" w:cs="Times New Roman"/>
          <w:sz w:val="24"/>
          <w:szCs w:val="24"/>
          <w:lang w:val="id-ID"/>
        </w:rPr>
        <w:t xml:space="preserve">, </w:t>
      </w:r>
      <w:r w:rsidRPr="00D72433">
        <w:rPr>
          <w:rFonts w:ascii="Times New Roman" w:hAnsi="Times New Roman" w:cs="Times New Roman"/>
          <w:i/>
          <w:iCs/>
          <w:sz w:val="24"/>
          <w:szCs w:val="24"/>
          <w:lang w:val="id-ID"/>
        </w:rPr>
        <w:t>zoom</w:t>
      </w:r>
      <w:r w:rsidR="00283AB4" w:rsidRPr="00D72433">
        <w:rPr>
          <w:rFonts w:ascii="Times New Roman" w:hAnsi="Times New Roman" w:cs="Times New Roman"/>
          <w:i/>
          <w:iCs/>
          <w:sz w:val="24"/>
          <w:szCs w:val="24"/>
          <w:lang w:val="id-ID"/>
        </w:rPr>
        <w:t xml:space="preserve"> meeting</w:t>
      </w:r>
      <w:r w:rsidR="00F60622">
        <w:rPr>
          <w:rFonts w:ascii="Times New Roman" w:hAnsi="Times New Roman" w:cs="Times New Roman"/>
          <w:i/>
          <w:iCs/>
          <w:sz w:val="24"/>
          <w:szCs w:val="24"/>
          <w:lang w:val="id-ID"/>
        </w:rPr>
        <w:t>.</w:t>
      </w:r>
      <w:r w:rsidR="00F60622">
        <w:rPr>
          <w:rFonts w:ascii="Times New Roman" w:hAnsi="Times New Roman" w:cs="Times New Roman"/>
          <w:sz w:val="24"/>
          <w:szCs w:val="24"/>
          <w:lang w:val="id-ID"/>
        </w:rPr>
        <w:t xml:space="preserve"> Atau </w:t>
      </w:r>
      <w:r w:rsidRPr="00D72433">
        <w:rPr>
          <w:rFonts w:ascii="Times New Roman" w:hAnsi="Times New Roman" w:cs="Times New Roman"/>
          <w:iCs/>
          <w:sz w:val="24"/>
          <w:szCs w:val="24"/>
          <w:lang w:val="id-ID"/>
        </w:rPr>
        <w:t>group</w:t>
      </w:r>
      <w:r w:rsidR="00283AB4" w:rsidRPr="00D72433">
        <w:rPr>
          <w:rFonts w:ascii="Times New Roman" w:hAnsi="Times New Roman" w:cs="Times New Roman"/>
          <w:i/>
          <w:sz w:val="24"/>
          <w:szCs w:val="24"/>
          <w:lang w:val="id-ID"/>
        </w:rPr>
        <w:t xml:space="preserve"> WhatsApp</w:t>
      </w:r>
      <w:r w:rsidRPr="00D72433">
        <w:rPr>
          <w:rFonts w:ascii="Times New Roman" w:hAnsi="Times New Roman" w:cs="Times New Roman"/>
          <w:sz w:val="24"/>
          <w:szCs w:val="24"/>
          <w:lang w:val="id-ID"/>
        </w:rPr>
        <w:t xml:space="preserve">. Kegiatan pembelajaran </w:t>
      </w:r>
      <w:r w:rsidR="00E221CE" w:rsidRPr="00D72433">
        <w:rPr>
          <w:rFonts w:ascii="Times New Roman" w:hAnsi="Times New Roman" w:cs="Times New Roman"/>
          <w:sz w:val="24"/>
          <w:szCs w:val="24"/>
          <w:lang w:val="id-ID"/>
        </w:rPr>
        <w:t xml:space="preserve">yang dilaksanakan dengan berbasis TIK </w:t>
      </w:r>
      <w:r w:rsidRPr="00D72433">
        <w:rPr>
          <w:rFonts w:ascii="Times New Roman" w:hAnsi="Times New Roman" w:cs="Times New Roman"/>
          <w:sz w:val="24"/>
          <w:szCs w:val="24"/>
          <w:lang w:val="id-ID"/>
        </w:rPr>
        <w:t xml:space="preserve">merupakaninovasi pendidikan untuk menjawab </w:t>
      </w:r>
      <w:r w:rsidR="00E221CE" w:rsidRPr="00D72433">
        <w:rPr>
          <w:rFonts w:ascii="Times New Roman" w:hAnsi="Times New Roman" w:cs="Times New Roman"/>
          <w:sz w:val="24"/>
          <w:szCs w:val="24"/>
          <w:lang w:val="id-ID"/>
        </w:rPr>
        <w:t>kondisi khusus yang berlaku menyusul mewabahnya pandemi Covid-19</w:t>
      </w:r>
      <w:r w:rsidRPr="00D72433">
        <w:rPr>
          <w:rFonts w:ascii="Times New Roman" w:hAnsi="Times New Roman" w:cs="Times New Roman"/>
          <w:sz w:val="24"/>
          <w:szCs w:val="24"/>
          <w:lang w:val="id-ID"/>
        </w:rPr>
        <w:t xml:space="preserve">. </w:t>
      </w:r>
      <w:r w:rsidR="00E221CE" w:rsidRPr="00D72433">
        <w:rPr>
          <w:rFonts w:ascii="Times New Roman" w:hAnsi="Times New Roman" w:cs="Times New Roman"/>
          <w:sz w:val="24"/>
          <w:szCs w:val="24"/>
          <w:lang w:val="id-ID"/>
        </w:rPr>
        <w:t xml:space="preserve">Efektivitas satu </w:t>
      </w:r>
      <w:r w:rsidRPr="00D72433">
        <w:rPr>
          <w:rFonts w:ascii="Times New Roman" w:hAnsi="Times New Roman" w:cs="Times New Roman"/>
          <w:sz w:val="24"/>
          <w:szCs w:val="24"/>
          <w:lang w:val="id-ID"/>
        </w:rPr>
        <w:t>model</w:t>
      </w:r>
      <w:r w:rsidR="00CC3469">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pembelajaran </w:t>
      </w:r>
      <w:r w:rsidR="00E221CE" w:rsidRPr="00D72433">
        <w:rPr>
          <w:rFonts w:ascii="Times New Roman" w:hAnsi="Times New Roman" w:cs="Times New Roman"/>
          <w:sz w:val="24"/>
          <w:szCs w:val="24"/>
          <w:lang w:val="id-ID"/>
        </w:rPr>
        <w:t>akan sangat ditentukan oleh aspek-aspek yang terlibat</w:t>
      </w:r>
      <w:r w:rsidRPr="00D72433">
        <w:rPr>
          <w:rFonts w:ascii="Times New Roman" w:hAnsi="Times New Roman" w:cs="Times New Roman"/>
          <w:sz w:val="24"/>
          <w:szCs w:val="24"/>
          <w:lang w:val="id-ID"/>
        </w:rPr>
        <w:t>.</w:t>
      </w:r>
      <w:r w:rsidR="00E221CE"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Nakayama dkk. </w:t>
      </w:r>
      <w:r w:rsidR="00F60622">
        <w:rPr>
          <w:rFonts w:ascii="Times New Roman" w:hAnsi="Times New Roman" w:cs="Times New Roman"/>
          <w:sz w:val="24"/>
          <w:szCs w:val="24"/>
          <w:lang w:val="id-ID"/>
        </w:rPr>
        <w:t>mengidentifikasi</w:t>
      </w:r>
      <w:r w:rsidR="00E221CE" w:rsidRPr="00D72433">
        <w:rPr>
          <w:rFonts w:ascii="Times New Roman" w:hAnsi="Times New Roman" w:cs="Times New Roman"/>
          <w:sz w:val="24"/>
          <w:szCs w:val="24"/>
          <w:lang w:val="id-ID"/>
        </w:rPr>
        <w:t xml:space="preserve">hampir </w:t>
      </w:r>
      <w:r w:rsidRPr="00D72433">
        <w:rPr>
          <w:rFonts w:ascii="Times New Roman" w:hAnsi="Times New Roman" w:cs="Times New Roman"/>
          <w:sz w:val="24"/>
          <w:szCs w:val="24"/>
          <w:lang w:val="id-ID"/>
        </w:rPr>
        <w:t xml:space="preserve">semua literatur </w:t>
      </w:r>
      <w:r w:rsidR="00E221CE" w:rsidRPr="00D72433">
        <w:rPr>
          <w:rFonts w:ascii="Times New Roman" w:hAnsi="Times New Roman" w:cs="Times New Roman"/>
          <w:sz w:val="24"/>
          <w:szCs w:val="24"/>
          <w:lang w:val="id-ID"/>
        </w:rPr>
        <w:t>menyatakan</w:t>
      </w:r>
      <w:r w:rsidRPr="00D72433">
        <w:rPr>
          <w:rFonts w:ascii="Times New Roman" w:hAnsi="Times New Roman" w:cs="Times New Roman"/>
          <w:sz w:val="24"/>
          <w:szCs w:val="24"/>
          <w:lang w:val="id-ID"/>
        </w:rPr>
        <w:t xml:space="preserve">tidak semua peserta didik </w:t>
      </w:r>
      <w:r w:rsidR="00E221CE" w:rsidRPr="00D72433">
        <w:rPr>
          <w:rFonts w:ascii="Times New Roman" w:hAnsi="Times New Roman" w:cs="Times New Roman"/>
          <w:sz w:val="24"/>
          <w:szCs w:val="24"/>
          <w:lang w:val="id-ID"/>
        </w:rPr>
        <w:t>bisa dengan satu model pembelajaran</w:t>
      </w:r>
      <w:r w:rsidRPr="00D72433">
        <w:rPr>
          <w:rFonts w:ascii="Times New Roman" w:hAnsi="Times New Roman" w:cs="Times New Roman"/>
          <w:sz w:val="24"/>
          <w:szCs w:val="24"/>
          <w:lang w:val="id-ID"/>
        </w:rPr>
        <w:t xml:space="preserve">, </w:t>
      </w:r>
      <w:r w:rsidR="00E221CE" w:rsidRPr="00D72433">
        <w:rPr>
          <w:rFonts w:ascii="Times New Roman" w:hAnsi="Times New Roman" w:cs="Times New Roman"/>
          <w:sz w:val="24"/>
          <w:szCs w:val="24"/>
          <w:lang w:val="id-ID"/>
        </w:rPr>
        <w:t xml:space="preserve">sebab </w:t>
      </w:r>
      <w:r w:rsidRPr="00D72433">
        <w:rPr>
          <w:rFonts w:ascii="Times New Roman" w:hAnsi="Times New Roman" w:cs="Times New Roman"/>
          <w:sz w:val="24"/>
          <w:szCs w:val="24"/>
          <w:lang w:val="id-ID"/>
        </w:rPr>
        <w:t xml:space="preserve">perbedaankarakteristik peserta didik </w:t>
      </w:r>
      <w:r w:rsidR="00F60622">
        <w:rPr>
          <w:rFonts w:ascii="Times New Roman" w:hAnsi="Times New Roman" w:cs="Times New Roman"/>
          <w:sz w:val="24"/>
          <w:szCs w:val="24"/>
          <w:lang w:val="id-ID"/>
        </w:rPr>
        <w:t xml:space="preserve">dan </w:t>
      </w:r>
      <w:r w:rsidR="00F60622" w:rsidRPr="00D72433">
        <w:rPr>
          <w:rFonts w:ascii="Times New Roman" w:hAnsi="Times New Roman" w:cs="Times New Roman"/>
          <w:sz w:val="24"/>
          <w:szCs w:val="24"/>
          <w:lang w:val="id-ID"/>
        </w:rPr>
        <w:t>lingkungan belajar</w:t>
      </w:r>
      <w:r w:rsidR="00F60622">
        <w:rPr>
          <w:rFonts w:ascii="Times New Roman" w:hAnsi="Times New Roman" w:cs="Times New Roman"/>
          <w:sz w:val="24"/>
          <w:szCs w:val="24"/>
          <w:lang w:val="id-ID"/>
        </w:rPr>
        <w:t xml:space="preserve"> </w:t>
      </w:r>
      <w:r w:rsidR="00030575" w:rsidRPr="00D72433">
        <w:rPr>
          <w:rFonts w:ascii="Times New Roman" w:hAnsi="Times New Roman" w:cs="Times New Roman"/>
          <w:sz w:val="24"/>
          <w:szCs w:val="24"/>
          <w:lang w:val="id-ID"/>
        </w:rPr>
        <w:t xml:space="preserve">akan </w:t>
      </w:r>
      <w:r w:rsidR="00F60622">
        <w:rPr>
          <w:rFonts w:ascii="Times New Roman" w:hAnsi="Times New Roman" w:cs="Times New Roman"/>
          <w:sz w:val="24"/>
          <w:szCs w:val="24"/>
          <w:lang w:val="id-ID"/>
        </w:rPr>
        <w:t xml:space="preserve">sangat </w:t>
      </w:r>
      <w:r w:rsidR="00030575" w:rsidRPr="00D72433">
        <w:rPr>
          <w:rFonts w:ascii="Times New Roman" w:hAnsi="Times New Roman" w:cs="Times New Roman"/>
          <w:sz w:val="24"/>
          <w:szCs w:val="24"/>
          <w:lang w:val="id-ID"/>
        </w:rPr>
        <w:t xml:space="preserve">menentukan hasil akhir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{"citationID":"nhpY8niH","properties":{"formattedCitation":"(Nakayama dkk., 2014)","plainCitation":"(Nakayama dkk., 2014)","noteIndex":0},"citationItems":[{"id":"QrD3CeZa/Wk6RZvSe","uris":["http://www.mendeley.com/documents/?uuid=f4aa4283-1da3-4512-aa04-2e119cd2eaa8"],"itemData":{"ISSN":"14794403","abstract":"A fully online learning environment requires effective learning management in order to promote pro-active education. Since student's notes are a reflection of the progress of their education, analysis of notes taken can be used to track the learning process of students who participate in fully online courses. This paper presents the causal relationships between student's characteristics, note-taking behaviour, learning experience, note assessment and test scores while the relationships between these metrics is examined. A fully online course for undergraduate students in Economics was conducted. Participants were asked to study each course module and present their notes to the lecturer every week. The student's learning performance was then measured using online tests, weekly confirmation tests, and a final exam. The total number of valid participants in the courses was 53. Three factors of note-taking behaviour were extracted according to the survey, and their relationships with other metrics were calculated. A structural equation modeling technique was used to track student's learning activity as note-taking occurred, using the scores of their metrics. The results of this modeling technique suggest that key factors and their contributions to test scores can be measured. Also, the factors which contribute to note-taking behaviour were examined. © ACPIL.","author":[{"dropping-particle":"","family":"Nakayama","given":"Minoru","non-dropping-particle":"","parse-names":false,"suffix":""},{"dropping-particle":"","family":"Mutsuura","given":"Kouichi","non-dropping-particle":"","parse-names":false,"suffix":""},{"dropping-particle":"","family":"Yamamoto","given":"Hiroh","non-dropping-particle":"","parse-names":false,"suffix":""}],"container-title":"Electronic Journal of e-Learning","id":"ITEM-1","issue":"4","issued":{"date-parts":[["2014"]]},"page":"394-408","title":"Impact of learner's characteristics and learning behaviour on learning performance during a fully online course","type":"article-journal","volume":"12"}}],"schema":"https://github.com/citation-style-language/schema/raw/master/csl-citation.json"} </w:instrText>
      </w:r>
      <w:r w:rsidRPr="00D72433">
        <w:rPr>
          <w:rFonts w:ascii="Times New Roman" w:hAnsi="Times New Roman" w:cs="Times New Roman"/>
          <w:sz w:val="24"/>
          <w:szCs w:val="24"/>
          <w:lang w:val="id-ID"/>
        </w:rPr>
        <w:fldChar w:fldCharType="separate"/>
      </w:r>
      <w:r w:rsidR="00457C3C" w:rsidRPr="00D72433">
        <w:rPr>
          <w:rFonts w:ascii="Times New Roman" w:hAnsi="Times New Roman" w:cs="Times New Roman"/>
          <w:sz w:val="24"/>
          <w:lang w:val="id-ID"/>
        </w:rPr>
        <w:t>(Nakayama dkk., 2014)</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xml:space="preserve">. </w:t>
      </w:r>
    </w:p>
    <w:p w14:paraId="32811DBD" w14:textId="7EA90133" w:rsidR="00515E20" w:rsidRPr="00D72433" w:rsidRDefault="00F60622" w:rsidP="00515E20">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Determinan lain yang sangat mempengaruhi </w:t>
      </w:r>
      <w:r w:rsidR="00515E20" w:rsidRPr="00D72433">
        <w:rPr>
          <w:rFonts w:ascii="Times New Roman" w:hAnsi="Times New Roman" w:cs="Times New Roman"/>
          <w:sz w:val="24"/>
          <w:szCs w:val="24"/>
          <w:lang w:val="id-ID"/>
        </w:rPr>
        <w:t>keberhasilan</w:t>
      </w:r>
      <w:r>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belajar</w:t>
      </w:r>
      <w:r>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adalah</w:t>
      </w:r>
      <w:r w:rsidR="00E15A70">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motivasi.</w:t>
      </w:r>
      <w:r w:rsidR="00E15A70">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Brophy </w:t>
      </w:r>
      <w:r w:rsidR="00030575" w:rsidRPr="00D72433">
        <w:rPr>
          <w:rFonts w:ascii="Times New Roman" w:hAnsi="Times New Roman" w:cs="Times New Roman"/>
          <w:sz w:val="24"/>
          <w:szCs w:val="24"/>
          <w:lang w:val="id-ID"/>
        </w:rPr>
        <w:t xml:space="preserve">menjelaskan </w:t>
      </w:r>
      <w:r w:rsidR="00515E20" w:rsidRPr="00D72433">
        <w:rPr>
          <w:rFonts w:ascii="Times New Roman" w:hAnsi="Times New Roman" w:cs="Times New Roman"/>
          <w:sz w:val="24"/>
          <w:szCs w:val="24"/>
          <w:lang w:val="id-ID"/>
        </w:rPr>
        <w:t>motivasi</w:t>
      </w:r>
      <w:r w:rsidR="00E15A70">
        <w:rPr>
          <w:rFonts w:ascii="Times New Roman" w:hAnsi="Times New Roman" w:cs="Times New Roman"/>
          <w:sz w:val="24"/>
          <w:szCs w:val="24"/>
          <w:lang w:val="id-ID"/>
        </w:rPr>
        <w:t xml:space="preserve"> merupakan paduan </w:t>
      </w:r>
      <w:r w:rsidR="00515E20" w:rsidRPr="00D72433">
        <w:rPr>
          <w:rFonts w:ascii="Times New Roman" w:hAnsi="Times New Roman" w:cs="Times New Roman"/>
          <w:sz w:val="24"/>
          <w:szCs w:val="24"/>
          <w:lang w:val="id-ID"/>
        </w:rPr>
        <w:t>inisiasi, arah, intensitas, ketekunan, dan kualitas perilaku</w:t>
      </w:r>
      <w:r w:rsidR="00E15A70">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yang diarahkan </w:t>
      </w:r>
      <w:r w:rsidR="00E15A70">
        <w:rPr>
          <w:rFonts w:ascii="Times New Roman" w:hAnsi="Times New Roman" w:cs="Times New Roman"/>
          <w:sz w:val="24"/>
          <w:szCs w:val="24"/>
          <w:lang w:val="id-ID"/>
        </w:rPr>
        <w:t xml:space="preserve">untuk mewujudkan </w:t>
      </w:r>
      <w:r w:rsidR="00515E20" w:rsidRPr="00D72433">
        <w:rPr>
          <w:rFonts w:ascii="Times New Roman" w:hAnsi="Times New Roman" w:cs="Times New Roman"/>
          <w:sz w:val="24"/>
          <w:szCs w:val="24"/>
          <w:lang w:val="id-ID"/>
        </w:rPr>
        <w:t>tujuan</w:t>
      </w:r>
      <w:r w:rsidR="00E15A70">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{"citationID":"6G27JlN6","properties":{"formattedCitation":"(Brophy, 2004)","plainCitation":"(Brophy, 2004)","noteIndex":0},"citationItems":[{"id":"QrD3CeZa/dVYHZJbj","uris":["http://www.mendeley.com/documents/?uuid=2dc83a84-212e-45b4-b25d-7bbce9468237"],"itemData":{"DOI":"https://doi.org/10.4324/9781410610218","ISBN":"9781410610218","author":[{"dropping-particle":"","family":"Brophy","given":"Jere","non-dropping-particle":"","parse-names":false,"suffix":""}],"id":"ITEM-1","issued":{"date-parts":[["2004"]]},"number-of-pages":"432","publisher":"Routledge","publisher-place":"New Jersey","title":"Motivating Students to Learn","type":"book"}}],"schema":"https://github.com/citation-style-language/schema/raw/master/csl-citation.json"} </w:instrText>
      </w:r>
      <w:r w:rsidR="00515E20" w:rsidRPr="00D72433">
        <w:rPr>
          <w:rFonts w:ascii="Times New Roman" w:hAnsi="Times New Roman" w:cs="Times New Roman"/>
          <w:sz w:val="24"/>
          <w:szCs w:val="24"/>
          <w:lang w:val="id-ID"/>
        </w:rPr>
        <w:fldChar w:fldCharType="separate"/>
      </w:r>
      <w:r w:rsidR="00515E20" w:rsidRPr="00D72433">
        <w:rPr>
          <w:rFonts w:ascii="Times New Roman" w:hAnsi="Times New Roman" w:cs="Times New Roman"/>
          <w:sz w:val="24"/>
          <w:szCs w:val="24"/>
          <w:lang w:val="id-ID"/>
        </w:rPr>
        <w:t>(Brophy, 2004)</w:t>
      </w:r>
      <w:r w:rsidR="00515E20" w:rsidRPr="00D72433">
        <w:rPr>
          <w:rFonts w:ascii="Times New Roman" w:hAnsi="Times New Roman" w:cs="Times New Roman"/>
          <w:sz w:val="24"/>
          <w:szCs w:val="24"/>
        </w:rPr>
        <w:fldChar w:fldCharType="end"/>
      </w:r>
      <w:r w:rsidR="00515E20" w:rsidRPr="00D72433">
        <w:rPr>
          <w:rFonts w:ascii="Times New Roman" w:hAnsi="Times New Roman" w:cs="Times New Roman"/>
          <w:sz w:val="24"/>
          <w:szCs w:val="24"/>
          <w:lang w:val="id-ID"/>
        </w:rPr>
        <w:t xml:space="preserve">. Motivasi </w:t>
      </w:r>
      <w:r w:rsidR="00030575" w:rsidRPr="00D72433">
        <w:rPr>
          <w:rFonts w:ascii="Times New Roman" w:hAnsi="Times New Roman" w:cs="Times New Roman"/>
          <w:sz w:val="24"/>
          <w:szCs w:val="24"/>
          <w:lang w:val="id-ID"/>
        </w:rPr>
        <w:t xml:space="preserve">menjadi daya dorong </w:t>
      </w:r>
      <w:r w:rsidR="00515E20" w:rsidRPr="00D72433">
        <w:rPr>
          <w:rFonts w:ascii="Times New Roman" w:hAnsi="Times New Roman" w:cs="Times New Roman"/>
          <w:sz w:val="24"/>
          <w:szCs w:val="24"/>
          <w:lang w:val="id-ID"/>
        </w:rPr>
        <w:t xml:space="preserve">untuk </w:t>
      </w:r>
      <w:r w:rsidR="00030575" w:rsidRPr="00D72433">
        <w:rPr>
          <w:rFonts w:ascii="Times New Roman" w:hAnsi="Times New Roman" w:cs="Times New Roman"/>
          <w:sz w:val="24"/>
          <w:szCs w:val="24"/>
          <w:lang w:val="id-ID"/>
        </w:rPr>
        <w:t xml:space="preserve">bertindak sesuai </w:t>
      </w:r>
      <w:r w:rsidR="00515E20" w:rsidRPr="00D72433">
        <w:rPr>
          <w:rFonts w:ascii="Times New Roman" w:hAnsi="Times New Roman" w:cs="Times New Roman"/>
          <w:sz w:val="24"/>
          <w:szCs w:val="24"/>
          <w:lang w:val="id-ID"/>
        </w:rPr>
        <w:t xml:space="preserve">tujuanyang </w:t>
      </w:r>
      <w:r w:rsidR="00030575" w:rsidRPr="00D72433">
        <w:rPr>
          <w:rFonts w:ascii="Times New Roman" w:hAnsi="Times New Roman" w:cs="Times New Roman"/>
          <w:sz w:val="24"/>
          <w:szCs w:val="24"/>
          <w:lang w:val="id-ID"/>
        </w:rPr>
        <w:t>hendak dicapai, baik</w:t>
      </w:r>
      <w:r w:rsidR="00E15A70">
        <w:rPr>
          <w:rFonts w:ascii="Times New Roman" w:hAnsi="Times New Roman" w:cs="Times New Roman"/>
          <w:sz w:val="24"/>
          <w:szCs w:val="24"/>
          <w:lang w:val="id-ID"/>
        </w:rPr>
        <w:t xml:space="preserve"> </w:t>
      </w:r>
      <w:r w:rsidR="00030575" w:rsidRPr="00D72433">
        <w:rPr>
          <w:rFonts w:ascii="Times New Roman" w:hAnsi="Times New Roman" w:cs="Times New Roman"/>
          <w:sz w:val="24"/>
          <w:szCs w:val="24"/>
          <w:lang w:val="id-ID"/>
        </w:rPr>
        <w:t xml:space="preserve">secara </w:t>
      </w:r>
      <w:r w:rsidR="00515E20" w:rsidRPr="00D72433">
        <w:rPr>
          <w:rFonts w:ascii="Times New Roman" w:hAnsi="Times New Roman" w:cs="Times New Roman"/>
          <w:sz w:val="24"/>
          <w:szCs w:val="24"/>
          <w:lang w:val="id-ID"/>
        </w:rPr>
        <w:t xml:space="preserve">fisik maupun </w:t>
      </w:r>
      <w:r w:rsidR="00030575" w:rsidRPr="00D72433">
        <w:rPr>
          <w:rFonts w:ascii="Times New Roman" w:hAnsi="Times New Roman" w:cs="Times New Roman"/>
          <w:sz w:val="24"/>
          <w:szCs w:val="24"/>
          <w:lang w:val="id-ID"/>
        </w:rPr>
        <w:t xml:space="preserve">secara </w:t>
      </w:r>
      <w:r w:rsidR="00515E20" w:rsidRPr="00D72433">
        <w:rPr>
          <w:rFonts w:ascii="Times New Roman" w:hAnsi="Times New Roman" w:cs="Times New Roman"/>
          <w:sz w:val="24"/>
          <w:szCs w:val="24"/>
          <w:lang w:val="id-ID"/>
        </w:rPr>
        <w:t>mental</w:t>
      </w:r>
      <w:r w:rsidR="00030575" w:rsidRPr="00D72433">
        <w:rPr>
          <w:rFonts w:ascii="Times New Roman" w:hAnsi="Times New Roman" w:cs="Times New Roman"/>
          <w:sz w:val="24"/>
          <w:szCs w:val="24"/>
          <w:lang w:val="id-ID"/>
        </w:rPr>
        <w:t>.</w:t>
      </w:r>
      <w:r w:rsidR="000E3AFD">
        <w:rPr>
          <w:rFonts w:ascii="Times New Roman" w:hAnsi="Times New Roman" w:cs="Times New Roman"/>
          <w:sz w:val="24"/>
          <w:szCs w:val="24"/>
          <w:lang w:val="id-ID"/>
        </w:rPr>
        <w:t xml:space="preserve"> </w:t>
      </w:r>
      <w:r w:rsidR="00030575" w:rsidRPr="00D72433">
        <w:rPr>
          <w:rFonts w:ascii="Times New Roman" w:hAnsi="Times New Roman" w:cs="Times New Roman"/>
          <w:sz w:val="24"/>
          <w:szCs w:val="24"/>
          <w:lang w:val="id-ID"/>
        </w:rPr>
        <w:t>Dalam konteks pembelajaran, m</w:t>
      </w:r>
      <w:r w:rsidR="00515E20" w:rsidRPr="00D72433">
        <w:rPr>
          <w:rFonts w:ascii="Times New Roman" w:hAnsi="Times New Roman" w:cs="Times New Roman"/>
          <w:sz w:val="24"/>
          <w:szCs w:val="24"/>
          <w:lang w:val="id-ID"/>
        </w:rPr>
        <w:t xml:space="preserve">otivasi </w:t>
      </w:r>
      <w:r w:rsidR="00030575" w:rsidRPr="00D72433">
        <w:rPr>
          <w:rFonts w:ascii="Times New Roman" w:hAnsi="Times New Roman" w:cs="Times New Roman"/>
          <w:sz w:val="24"/>
          <w:szCs w:val="24"/>
          <w:lang w:val="id-ID"/>
        </w:rPr>
        <w:t xml:space="preserve">akan </w:t>
      </w:r>
      <w:r w:rsidR="00515E20" w:rsidRPr="00D72433">
        <w:rPr>
          <w:rFonts w:ascii="Times New Roman" w:hAnsi="Times New Roman" w:cs="Times New Roman"/>
          <w:sz w:val="24"/>
          <w:szCs w:val="24"/>
          <w:lang w:val="id-ID"/>
        </w:rPr>
        <w:t xml:space="preserve">memengaruhi </w:t>
      </w:r>
      <w:r w:rsidR="00030575" w:rsidRPr="00D72433">
        <w:rPr>
          <w:rFonts w:ascii="Times New Roman" w:hAnsi="Times New Roman" w:cs="Times New Roman"/>
          <w:sz w:val="24"/>
          <w:szCs w:val="24"/>
          <w:lang w:val="id-ID"/>
        </w:rPr>
        <w:t>minat belajar</w:t>
      </w:r>
      <w:r w:rsidR="00515E20" w:rsidRPr="00D72433">
        <w:rPr>
          <w:rFonts w:ascii="Times New Roman" w:hAnsi="Times New Roman" w:cs="Times New Roman"/>
          <w:sz w:val="24"/>
          <w:szCs w:val="24"/>
          <w:lang w:val="id-ID"/>
        </w:rPr>
        <w:t xml:space="preserve">, </w:t>
      </w:r>
      <w:r w:rsidR="00030575" w:rsidRPr="00D72433">
        <w:rPr>
          <w:rFonts w:ascii="Times New Roman" w:hAnsi="Times New Roman" w:cs="Times New Roman"/>
          <w:sz w:val="24"/>
          <w:szCs w:val="24"/>
          <w:lang w:val="id-ID"/>
        </w:rPr>
        <w:t xml:space="preserve">gaya </w:t>
      </w:r>
      <w:r w:rsidR="00515E20" w:rsidRPr="00D72433">
        <w:rPr>
          <w:rFonts w:ascii="Times New Roman" w:hAnsi="Times New Roman" w:cs="Times New Roman"/>
          <w:sz w:val="24"/>
          <w:szCs w:val="24"/>
          <w:lang w:val="id-ID"/>
        </w:rPr>
        <w:t xml:space="preserve">belajar, dan </w:t>
      </w:r>
      <w:r w:rsidR="00030575" w:rsidRPr="00D72433">
        <w:rPr>
          <w:rFonts w:ascii="Times New Roman" w:hAnsi="Times New Roman" w:cs="Times New Roman"/>
          <w:sz w:val="24"/>
          <w:szCs w:val="24"/>
          <w:lang w:val="id-ID"/>
        </w:rPr>
        <w:t>pilihan waktu</w:t>
      </w:r>
      <w:r w:rsidR="00CC3469">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belajar. </w:t>
      </w:r>
      <w:r w:rsidR="00030575" w:rsidRPr="00D72433">
        <w:rPr>
          <w:rFonts w:ascii="Times New Roman" w:hAnsi="Times New Roman" w:cs="Times New Roman"/>
          <w:sz w:val="24"/>
          <w:szCs w:val="24"/>
          <w:lang w:val="id-ID"/>
        </w:rPr>
        <w:t xml:space="preserve">Berbagai laporan </w:t>
      </w:r>
      <w:r w:rsidR="00515E20" w:rsidRPr="00D72433">
        <w:rPr>
          <w:rFonts w:ascii="Times New Roman" w:hAnsi="Times New Roman" w:cs="Times New Roman"/>
          <w:sz w:val="24"/>
          <w:szCs w:val="24"/>
          <w:lang w:val="id-ID"/>
        </w:rPr>
        <w:t xml:space="preserve">penelitian </w:t>
      </w:r>
      <w:r w:rsidR="005871F0" w:rsidRPr="00D72433">
        <w:rPr>
          <w:rFonts w:ascii="Times New Roman" w:hAnsi="Times New Roman" w:cs="Times New Roman"/>
          <w:sz w:val="24"/>
          <w:szCs w:val="24"/>
          <w:lang w:val="id-ID"/>
        </w:rPr>
        <w:t>mengidentifikasi</w:t>
      </w:r>
      <w:r w:rsidR="000E3AFD">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bahwa </w:t>
      </w:r>
      <w:r w:rsidR="005871F0" w:rsidRPr="00D72433">
        <w:rPr>
          <w:rFonts w:ascii="Times New Roman" w:hAnsi="Times New Roman" w:cs="Times New Roman"/>
          <w:sz w:val="24"/>
          <w:szCs w:val="24"/>
          <w:lang w:val="id-ID"/>
        </w:rPr>
        <w:t xml:space="preserve">pembelajar </w:t>
      </w:r>
      <w:r w:rsidR="00CC3469">
        <w:rPr>
          <w:rFonts w:ascii="Times New Roman" w:hAnsi="Times New Roman" w:cs="Times New Roman"/>
          <w:sz w:val="24"/>
          <w:szCs w:val="24"/>
          <w:lang w:val="id-ID"/>
        </w:rPr>
        <w:t xml:space="preserve">yang </w:t>
      </w:r>
      <w:r w:rsidR="005871F0" w:rsidRPr="00D72433">
        <w:rPr>
          <w:rFonts w:ascii="Times New Roman" w:hAnsi="Times New Roman" w:cs="Times New Roman"/>
          <w:sz w:val="24"/>
          <w:szCs w:val="24"/>
          <w:lang w:val="id-ID"/>
        </w:rPr>
        <w:t>memiliki motivasi kuat</w:t>
      </w:r>
      <w:r w:rsidR="00E15A70">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cenderung </w:t>
      </w:r>
      <w:r w:rsidR="005871F0" w:rsidRPr="00D72433">
        <w:rPr>
          <w:rFonts w:ascii="Times New Roman" w:hAnsi="Times New Roman" w:cs="Times New Roman"/>
          <w:sz w:val="24"/>
          <w:szCs w:val="24"/>
          <w:lang w:val="id-ID"/>
        </w:rPr>
        <w:t xml:space="preserve">akan </w:t>
      </w:r>
      <w:r w:rsidR="00515E20" w:rsidRPr="00D72433">
        <w:rPr>
          <w:rFonts w:ascii="Times New Roman" w:hAnsi="Times New Roman" w:cs="Times New Roman"/>
          <w:sz w:val="24"/>
          <w:szCs w:val="24"/>
          <w:lang w:val="id-ID"/>
        </w:rPr>
        <w:t xml:space="preserve">melakukan kegiatan yang </w:t>
      </w:r>
      <w:r w:rsidR="005871F0" w:rsidRPr="00D72433">
        <w:rPr>
          <w:rFonts w:ascii="Times New Roman" w:hAnsi="Times New Roman" w:cs="Times New Roman"/>
          <w:sz w:val="24"/>
          <w:szCs w:val="24"/>
          <w:lang w:val="id-ID"/>
        </w:rPr>
        <w:t xml:space="preserve">lebih </w:t>
      </w:r>
      <w:r w:rsidR="00515E20" w:rsidRPr="00D72433">
        <w:rPr>
          <w:rFonts w:ascii="Times New Roman" w:hAnsi="Times New Roman" w:cs="Times New Roman"/>
          <w:sz w:val="24"/>
          <w:szCs w:val="24"/>
          <w:lang w:val="id-ID"/>
        </w:rPr>
        <w:t xml:space="preserve">menantang, </w:t>
      </w:r>
      <w:r w:rsidR="005871F0" w:rsidRPr="00D72433">
        <w:rPr>
          <w:rFonts w:ascii="Times New Roman" w:hAnsi="Times New Roman" w:cs="Times New Roman"/>
          <w:sz w:val="24"/>
          <w:szCs w:val="24"/>
          <w:lang w:val="id-ID"/>
        </w:rPr>
        <w:t xml:space="preserve">lebih </w:t>
      </w:r>
      <w:r w:rsidR="00515E20" w:rsidRPr="00D72433">
        <w:rPr>
          <w:rFonts w:ascii="Times New Roman" w:hAnsi="Times New Roman" w:cs="Times New Roman"/>
          <w:sz w:val="24"/>
          <w:szCs w:val="24"/>
          <w:lang w:val="id-ID"/>
        </w:rPr>
        <w:t xml:space="preserve">aktif, </w:t>
      </w:r>
      <w:r w:rsidR="005871F0" w:rsidRPr="00D72433">
        <w:rPr>
          <w:rFonts w:ascii="Times New Roman" w:hAnsi="Times New Roman" w:cs="Times New Roman"/>
          <w:sz w:val="24"/>
          <w:szCs w:val="24"/>
          <w:lang w:val="id-ID"/>
        </w:rPr>
        <w:t xml:space="preserve">lebih </w:t>
      </w:r>
      <w:r w:rsidR="00515E20" w:rsidRPr="00D72433">
        <w:rPr>
          <w:rFonts w:ascii="Times New Roman" w:hAnsi="Times New Roman" w:cs="Times New Roman"/>
          <w:sz w:val="24"/>
          <w:szCs w:val="24"/>
          <w:lang w:val="id-ID"/>
        </w:rPr>
        <w:t>menikmati proses</w:t>
      </w:r>
      <w:r w:rsidR="000E3AFD">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belajar</w:t>
      </w:r>
      <w:r w:rsidR="00CC3469">
        <w:rPr>
          <w:rFonts w:ascii="Times New Roman" w:hAnsi="Times New Roman" w:cs="Times New Roman"/>
          <w:sz w:val="24"/>
          <w:szCs w:val="24"/>
          <w:lang w:val="id-ID"/>
        </w:rPr>
        <w:t>,</w:t>
      </w:r>
      <w:r w:rsidR="00515E20" w:rsidRPr="00D72433">
        <w:rPr>
          <w:rFonts w:ascii="Times New Roman" w:hAnsi="Times New Roman" w:cs="Times New Roman"/>
          <w:sz w:val="24"/>
          <w:szCs w:val="24"/>
          <w:lang w:val="id-ID"/>
        </w:rPr>
        <w:t xml:space="preserve"> dan </w:t>
      </w:r>
      <w:r w:rsidR="005871F0" w:rsidRPr="00D72433">
        <w:rPr>
          <w:rFonts w:ascii="Times New Roman" w:hAnsi="Times New Roman" w:cs="Times New Roman"/>
          <w:sz w:val="24"/>
          <w:szCs w:val="24"/>
          <w:lang w:val="id-ID"/>
        </w:rPr>
        <w:t xml:space="preserve">memperlihatkan </w:t>
      </w:r>
      <w:r w:rsidR="00515E20" w:rsidRPr="00D72433">
        <w:rPr>
          <w:rFonts w:ascii="Times New Roman" w:hAnsi="Times New Roman" w:cs="Times New Roman"/>
          <w:sz w:val="24"/>
          <w:szCs w:val="24"/>
          <w:lang w:val="id-ID"/>
        </w:rPr>
        <w:t>hasil belajar</w:t>
      </w:r>
      <w:r w:rsidR="005871F0" w:rsidRPr="00D72433">
        <w:rPr>
          <w:rFonts w:ascii="Times New Roman" w:hAnsi="Times New Roman" w:cs="Times New Roman"/>
          <w:sz w:val="24"/>
          <w:szCs w:val="24"/>
          <w:lang w:val="id-ID"/>
        </w:rPr>
        <w:t xml:space="preserve"> lebih baik</w:t>
      </w:r>
      <w:r w:rsidR="00515E20" w:rsidRPr="00D72433">
        <w:rPr>
          <w:rFonts w:ascii="Times New Roman" w:hAnsi="Times New Roman" w:cs="Times New Roman"/>
          <w:sz w:val="24"/>
          <w:szCs w:val="24"/>
          <w:lang w:val="id-ID"/>
        </w:rPr>
        <w:t>,tekun</w:t>
      </w:r>
      <w:r w:rsidR="005871F0" w:rsidRPr="00D72433">
        <w:rPr>
          <w:rFonts w:ascii="Times New Roman" w:hAnsi="Times New Roman" w:cs="Times New Roman"/>
          <w:sz w:val="24"/>
          <w:szCs w:val="24"/>
          <w:lang w:val="id-ID"/>
        </w:rPr>
        <w:t xml:space="preserve">, serta </w:t>
      </w:r>
      <w:r w:rsidR="00515E20" w:rsidRPr="00D72433">
        <w:rPr>
          <w:rFonts w:ascii="Times New Roman" w:hAnsi="Times New Roman" w:cs="Times New Roman"/>
          <w:sz w:val="24"/>
          <w:szCs w:val="24"/>
          <w:lang w:val="id-ID"/>
        </w:rPr>
        <w:t>kreati</w:t>
      </w:r>
      <w:r w:rsidR="005871F0" w:rsidRPr="00D72433">
        <w:rPr>
          <w:rFonts w:ascii="Times New Roman" w:hAnsi="Times New Roman" w:cs="Times New Roman"/>
          <w:sz w:val="24"/>
          <w:szCs w:val="24"/>
          <w:lang w:val="id-ID"/>
        </w:rPr>
        <w:t>f.</w:t>
      </w:r>
    </w:p>
    <w:p w14:paraId="1E5E99C7" w14:textId="3CDD919A" w:rsidR="00515E20" w:rsidRPr="00D72433" w:rsidRDefault="00F958DC"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P</w:t>
      </w:r>
      <w:r w:rsidR="00515E20" w:rsidRPr="00D72433">
        <w:rPr>
          <w:rFonts w:ascii="Times New Roman" w:hAnsi="Times New Roman" w:cs="Times New Roman"/>
          <w:sz w:val="24"/>
          <w:szCs w:val="24"/>
          <w:lang w:val="id-ID"/>
        </w:rPr>
        <w:t xml:space="preserve">embelajaran daring </w:t>
      </w:r>
      <w:r w:rsidRPr="00D72433">
        <w:rPr>
          <w:rFonts w:ascii="Times New Roman" w:hAnsi="Times New Roman" w:cs="Times New Roman"/>
          <w:sz w:val="24"/>
          <w:szCs w:val="24"/>
          <w:lang w:val="id-ID"/>
        </w:rPr>
        <w:t xml:space="preserve">membutuhkan motivasi lebih besar dari mahasiswa, </w:t>
      </w:r>
      <w:r w:rsidR="00515E20" w:rsidRPr="00D72433">
        <w:rPr>
          <w:rFonts w:ascii="Times New Roman" w:hAnsi="Times New Roman" w:cs="Times New Roman"/>
          <w:sz w:val="24"/>
          <w:szCs w:val="24"/>
          <w:lang w:val="id-ID"/>
        </w:rPr>
        <w:t>karena</w:t>
      </w:r>
      <w:r w:rsidR="00E15A70">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karakteristik</w:t>
      </w:r>
      <w:r w:rsidRPr="00D72433">
        <w:rPr>
          <w:rFonts w:ascii="Times New Roman" w:hAnsi="Times New Roman" w:cs="Times New Roman"/>
          <w:sz w:val="24"/>
          <w:szCs w:val="24"/>
          <w:lang w:val="id-ID"/>
        </w:rPr>
        <w:t xml:space="preserve">nya yang cenderung lemah dari jangkauan pengelolaan kelas oleh dosen, akan membuat mahasiswa cenderung kehilangan fokus belajar </w:t>
      </w:r>
      <w:r w:rsidR="00515E20"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{"citationID":"a3NYywPU","properties":{"formattedCitation":"(Selvi, 2010)","plainCitation":"(Selvi, 2010)","noteIndex":0},"citationItems":[{"id":"QrD3CeZa/8AHvUx7j","uris":["http://www.mendeley.com/documents/?uuid=3c1966b5-22dd-3d9f-bcae-a22d57e89354"],"itemData":{"DOI":"10.1016/j.sbspro.2010.03.110","ISSN":"18770428","abstract":"This study aims at determining the factors that increase the motivation of students in an online course conducted by a researcher. In this framework, the students were asked to explain their opinions about the factors increasing their motivation and what can be done to increase their motivation. The research results show that learning-teaching process, competencies of instructors, participants' attention, online learning environment/technical infrastructure and time management affect motivation in the online courses. It is also stated that online learning environment/technical infrastructure, learning-teaching process and measurements and evaluation should increase their motivation. © 2010 Elsevier Ltd. All rights reserved.","author":[{"dropping-particle":"","family":"Selvi","given":"Kiymet","non-dropping-particle":"","parse-names":false,"suffix":""}],"container-title":"Procedia - Social and Behavioral Sciences","id":"ITEM-1","issue":"2","issued":{"date-parts":[["2010","1","1"]]},"page":"819-824","publisher":"Elsevier","title":"Motivating factors in online courses","type":"paper-conference","volume":"2"}}],"schema":"https://github.com/citation-style-language/schema/raw/master/csl-citation.json"} </w:instrText>
      </w:r>
      <w:r w:rsidR="00515E20" w:rsidRPr="00D72433">
        <w:rPr>
          <w:rFonts w:ascii="Times New Roman" w:hAnsi="Times New Roman" w:cs="Times New Roman"/>
          <w:sz w:val="24"/>
          <w:szCs w:val="24"/>
          <w:lang w:val="id-ID"/>
        </w:rPr>
        <w:fldChar w:fldCharType="separate"/>
      </w:r>
      <w:r w:rsidR="00515E20" w:rsidRPr="00D72433">
        <w:rPr>
          <w:rFonts w:ascii="Times New Roman" w:hAnsi="Times New Roman" w:cs="Times New Roman"/>
          <w:sz w:val="24"/>
          <w:szCs w:val="24"/>
          <w:lang w:val="id-ID"/>
        </w:rPr>
        <w:t xml:space="preserve">(Selvi, </w:t>
      </w:r>
      <w:r w:rsidR="00515E20" w:rsidRPr="00D72433">
        <w:rPr>
          <w:rFonts w:ascii="Times New Roman" w:hAnsi="Times New Roman" w:cs="Times New Roman"/>
          <w:sz w:val="24"/>
          <w:szCs w:val="24"/>
          <w:lang w:val="id-ID"/>
        </w:rPr>
        <w:t>2010)</w:t>
      </w:r>
      <w:r w:rsidR="00515E20" w:rsidRPr="00D72433">
        <w:rPr>
          <w:rFonts w:ascii="Times New Roman" w:hAnsi="Times New Roman" w:cs="Times New Roman"/>
          <w:sz w:val="24"/>
          <w:szCs w:val="24"/>
        </w:rPr>
        <w:fldChar w:fldCharType="end"/>
      </w:r>
      <w:r w:rsidR="00515E20"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T</w:t>
      </w:r>
      <w:r w:rsidR="00515E20" w:rsidRPr="00D72433">
        <w:rPr>
          <w:rFonts w:ascii="Times New Roman" w:hAnsi="Times New Roman" w:cs="Times New Roman"/>
          <w:sz w:val="24"/>
          <w:szCs w:val="24"/>
          <w:lang w:val="id-ID"/>
        </w:rPr>
        <w:t xml:space="preserve">eknologi </w:t>
      </w:r>
      <w:r w:rsidRPr="00D72433">
        <w:rPr>
          <w:rFonts w:ascii="Times New Roman" w:hAnsi="Times New Roman" w:cs="Times New Roman"/>
          <w:sz w:val="24"/>
          <w:szCs w:val="24"/>
          <w:lang w:val="id-ID"/>
        </w:rPr>
        <w:t xml:space="preserve">awalnya menjadi tantangan yang menumbuhkan </w:t>
      </w:r>
      <w:r w:rsidR="00515E20" w:rsidRPr="00D72433">
        <w:rPr>
          <w:rFonts w:ascii="Times New Roman" w:hAnsi="Times New Roman" w:cs="Times New Roman"/>
          <w:sz w:val="24"/>
          <w:szCs w:val="24"/>
          <w:lang w:val="id-ID"/>
        </w:rPr>
        <w:t xml:space="preserve">motivasi </w:t>
      </w:r>
      <w:r w:rsidRPr="00D72433">
        <w:rPr>
          <w:rFonts w:ascii="Times New Roman" w:hAnsi="Times New Roman" w:cs="Times New Roman"/>
          <w:sz w:val="24"/>
          <w:szCs w:val="24"/>
          <w:lang w:val="id-ID"/>
        </w:rPr>
        <w:t xml:space="preserve">belajar karena kebaruannya.Kebaruan tersebut </w:t>
      </w:r>
      <w:r w:rsidR="00515E20" w:rsidRPr="00D72433">
        <w:rPr>
          <w:rFonts w:ascii="Times New Roman" w:hAnsi="Times New Roman" w:cs="Times New Roman"/>
          <w:sz w:val="24"/>
          <w:szCs w:val="24"/>
          <w:lang w:val="id-ID"/>
        </w:rPr>
        <w:t xml:space="preserve">menumbuhkan motivasi intrinsik, </w:t>
      </w:r>
      <w:r w:rsidR="00853120" w:rsidRPr="00D72433">
        <w:rPr>
          <w:rFonts w:ascii="Times New Roman" w:hAnsi="Times New Roman" w:cs="Times New Roman"/>
          <w:sz w:val="24"/>
          <w:szCs w:val="24"/>
          <w:lang w:val="id-ID"/>
        </w:rPr>
        <w:t xml:space="preserve">dalam bentukkeingintahuan, kebaruan, fantasi, dan </w:t>
      </w:r>
      <w:r w:rsidR="00515E20" w:rsidRPr="00D72433">
        <w:rPr>
          <w:rFonts w:ascii="Times New Roman" w:hAnsi="Times New Roman" w:cs="Times New Roman"/>
          <w:sz w:val="24"/>
          <w:szCs w:val="24"/>
          <w:lang w:val="id-ID"/>
        </w:rPr>
        <w:t>tantangan</w:t>
      </w:r>
      <w:r w:rsidR="00853120" w:rsidRPr="00D72433">
        <w:rPr>
          <w:rFonts w:ascii="Times New Roman" w:hAnsi="Times New Roman" w:cs="Times New Roman"/>
          <w:sz w:val="24"/>
          <w:szCs w:val="24"/>
          <w:lang w:val="id-ID"/>
        </w:rPr>
        <w:t>. Banyak ahli mengidentifikasi m</w:t>
      </w:r>
      <w:r w:rsidR="00515E20" w:rsidRPr="00D72433">
        <w:rPr>
          <w:rFonts w:ascii="Times New Roman" w:hAnsi="Times New Roman" w:cs="Times New Roman"/>
          <w:sz w:val="24"/>
          <w:szCs w:val="24"/>
          <w:lang w:val="id-ID"/>
        </w:rPr>
        <w:t>otivasi</w:t>
      </w:r>
      <w:r w:rsidR="00853120" w:rsidRPr="00D72433">
        <w:rPr>
          <w:rFonts w:ascii="Times New Roman" w:hAnsi="Times New Roman" w:cs="Times New Roman"/>
          <w:sz w:val="24"/>
          <w:szCs w:val="24"/>
          <w:lang w:val="id-ID"/>
        </w:rPr>
        <w:t xml:space="preserve"> merupakan </w:t>
      </w:r>
      <w:r w:rsidR="00515E20" w:rsidRPr="00D72433">
        <w:rPr>
          <w:rFonts w:ascii="Times New Roman" w:hAnsi="Times New Roman" w:cs="Times New Roman"/>
          <w:sz w:val="24"/>
          <w:szCs w:val="24"/>
          <w:lang w:val="id-ID"/>
        </w:rPr>
        <w:t xml:space="preserve">faktor </w:t>
      </w:r>
      <w:r w:rsidR="00853120" w:rsidRPr="00D72433">
        <w:rPr>
          <w:rFonts w:ascii="Times New Roman" w:hAnsi="Times New Roman" w:cs="Times New Roman"/>
          <w:sz w:val="24"/>
          <w:szCs w:val="24"/>
          <w:lang w:val="id-ID"/>
        </w:rPr>
        <w:t xml:space="preserve">penentu. </w:t>
      </w:r>
      <w:r w:rsidR="00515E20" w:rsidRPr="00D72433">
        <w:rPr>
          <w:rFonts w:ascii="Times New Roman" w:hAnsi="Times New Roman" w:cs="Times New Roman"/>
          <w:sz w:val="24"/>
          <w:szCs w:val="24"/>
          <w:lang w:val="id-ID"/>
        </w:rPr>
        <w:t>keberhasilan belajar</w:t>
      </w:r>
      <w:r w:rsidR="00853120" w:rsidRPr="00D72433">
        <w:rPr>
          <w:rFonts w:ascii="Times New Roman" w:hAnsi="Times New Roman" w:cs="Times New Roman"/>
          <w:sz w:val="24"/>
          <w:szCs w:val="24"/>
          <w:lang w:val="id-ID"/>
        </w:rPr>
        <w:t>.</w:t>
      </w:r>
    </w:p>
    <w:p w14:paraId="2E3E3106" w14:textId="21C61F03" w:rsidR="00515E20" w:rsidRPr="00D72433" w:rsidRDefault="00515E20"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Pembelajaran </w:t>
      </w:r>
      <w:r w:rsidR="00176AE8" w:rsidRPr="00D72433">
        <w:rPr>
          <w:rFonts w:ascii="Times New Roman" w:hAnsi="Times New Roman" w:cs="Times New Roman"/>
          <w:sz w:val="24"/>
          <w:szCs w:val="24"/>
          <w:lang w:val="id-ID"/>
        </w:rPr>
        <w:t xml:space="preserve">dalam jaringan </w:t>
      </w:r>
      <w:r w:rsidRPr="00D72433">
        <w:rPr>
          <w:rFonts w:ascii="Times New Roman" w:hAnsi="Times New Roman" w:cs="Times New Roman"/>
          <w:sz w:val="24"/>
          <w:szCs w:val="24"/>
          <w:lang w:val="id-ID"/>
        </w:rPr>
        <w:t xml:space="preserve">merupakan </w:t>
      </w:r>
      <w:r w:rsidR="00176AE8" w:rsidRPr="00D72433">
        <w:rPr>
          <w:rFonts w:ascii="Times New Roman" w:hAnsi="Times New Roman" w:cs="Times New Roman"/>
          <w:sz w:val="24"/>
          <w:szCs w:val="24"/>
          <w:lang w:val="id-ID"/>
        </w:rPr>
        <w:t xml:space="preserve">bentuk model </w:t>
      </w:r>
      <w:r w:rsidRPr="00D72433">
        <w:rPr>
          <w:rFonts w:ascii="Times New Roman" w:hAnsi="Times New Roman" w:cs="Times New Roman"/>
          <w:sz w:val="24"/>
          <w:szCs w:val="24"/>
          <w:lang w:val="id-ID"/>
        </w:rPr>
        <w:t>pembelajaran</w:t>
      </w:r>
      <w:r w:rsidR="00CC3469">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yang </w:t>
      </w:r>
      <w:r w:rsidR="00176AE8" w:rsidRPr="00D72433">
        <w:rPr>
          <w:rFonts w:ascii="Times New Roman" w:hAnsi="Times New Roman" w:cs="Times New Roman"/>
          <w:sz w:val="24"/>
          <w:szCs w:val="24"/>
          <w:lang w:val="id-ID"/>
        </w:rPr>
        <w:t xml:space="preserve">berbasis </w:t>
      </w:r>
      <w:r w:rsidRPr="00D72433">
        <w:rPr>
          <w:rFonts w:ascii="Times New Roman" w:hAnsi="Times New Roman" w:cs="Times New Roman"/>
          <w:sz w:val="24"/>
          <w:szCs w:val="24"/>
          <w:lang w:val="id-ID"/>
        </w:rPr>
        <w:t>teknologi</w:t>
      </w:r>
      <w:r w:rsidR="00CC3469">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internet sehingga peserta didik dapat berkomunikasi dengan </w:t>
      </w:r>
      <w:r w:rsidR="00CC3469">
        <w:rPr>
          <w:rFonts w:ascii="Times New Roman" w:hAnsi="Times New Roman" w:cs="Times New Roman"/>
          <w:sz w:val="24"/>
          <w:szCs w:val="24"/>
          <w:lang w:val="id-ID"/>
        </w:rPr>
        <w:t xml:space="preserve">pendidik </w:t>
      </w:r>
      <w:r w:rsidRPr="00D72433">
        <w:rPr>
          <w:rFonts w:ascii="Times New Roman" w:hAnsi="Times New Roman" w:cs="Times New Roman"/>
          <w:sz w:val="24"/>
          <w:szCs w:val="24"/>
          <w:lang w:val="id-ID"/>
        </w:rPr>
        <w:t xml:space="preserve">lewat </w:t>
      </w:r>
      <w:r w:rsidR="00CC3469">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ruang obrolan atau aplikasi belajar daring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{"citationID":"SiuAtUk3","properties":{"formattedCitation":"(Khasanah &amp; Syarifah, 2021)","plainCitation":"(Khasanah &amp; Syarifah, 2021)","noteIndex":0},"citationItems":[{"id":"QrD3CeZa/vGZkQ8rF","uris":["http://www.mendeley.com/documents/?uuid=dc6c1f9c-5f38-3d77-ae1f-74e0a008575b"],"itemData":{"DOI":"10.51276/EDU.V2I1.70","ISSN":"2722-7790","abstract":"Abstract:This study aims to determine the perceptions of English Language Education students of UIN Sunan Ampel Surabaya on online learning via Zoom during the Covid-19 pandemic. The qualitative descriptive method was carried out by distributing questionnaires using Google Form to 45 English Education students at UIN Sunan Ampel Surabaya after completing the learning process for 3 months. The results of this study show that (1) the use of Zoom application provides new experiences in online learning activities, (2) students can easily operate some of the Zoom application features, (3) the learning process expects students to use the Zoom application, (4) the Zoom application is one of the e-learning tools that can support online learning activities continuously, (5) the use of Zoom application because the classmates agree to use the Zoom application, and (6) students can use the Zoom application easily in carrying out of online learning activities.\nAbstrak: Penelitian ini bertujuan untuk mengetahui persepsi mahasiswa Pendidikan Bahasa Inggris UIN Sunan Ampel Surabaya terhadap pembelajaran daring via Zoom pada masa pandemi Covid-19. Metode deskritif kualitatif dilakukan dengan menyebar angket kuesioner menggunakan Google Form kepada 45 mahasiswa Pendidikan Bahasa Inggris UIN Sunan Ampel Surabaya setelah menyelesaikan proses pembelajaran selama 3 bulan.   Hasil dari penelitian ini menyatakan bahwa (1) penggunaan   aplikasi Zoom memberikan pengalaman baru dalam aktivitas pembelajaran daring, (2) mahasiswa dapat dengan mudah mengoperasikan beberapa fitur aplikasi Zoom, (3) proses pembelajaran mengharapkan mahasiwa untuk menggunakan aplikasi Zoom, (4)  aplikasi Zoom merupakan salah satu e-learning yang dapat mendukung aktivitas pembelajaran secara daring,  (5) penggunaan aplikasi Zoom karena para teman sekelas menyetujui untuk menggunakan aplikasi Zoom, (6) serta para mahasiswa dapat menggunakan aplikasi Zoom dengan mudah dalam melakukan aktivitas pembelajaran daring.","author":[{"dropping-particle":"","family":"Khasanah","given":"Siti Uswatun","non-dropping-particle":"","parse-names":false,"suffix":""},{"dropping-particle":"","family":"Syarifah","given":"Ainun","non-dropping-particle":"","parse-names":false,"suffix":""}],"container-title":"Edunesia : Jurnal Ilmiah Pendidikan","id":"ITEM-1","issue":"1","issued":{"date-parts":[["2021","1","1"]]},"page":"23-33","publisher":"Natural Aceh","title":"Persepsi Mahasiswa Pendidikan Bahasa Inggris UIN Sunan Ampel Surabaya Terhadap Pembelajaran Daring Via Zoom Pada Masa  Pandemi Covid-19","type":"article-journal","volume":"2"}}],"schema":"https://github.com/citation-style-language/schema/raw/master/csl-citation.json"}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(Khasanah &amp; Syarifah, 2021)</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w:t>
      </w:r>
      <w:r w:rsidR="00CC3469">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Bilfaqih &amp; Qomarudin</w:t>
      </w:r>
      <w:r w:rsidR="00176AE8" w:rsidRPr="00D72433">
        <w:rPr>
          <w:rFonts w:ascii="Times New Roman" w:hAnsi="Times New Roman" w:cs="Times New Roman"/>
          <w:sz w:val="24"/>
          <w:szCs w:val="24"/>
          <w:lang w:val="id-ID"/>
        </w:rPr>
        <w:t xml:space="preserve"> menyebut </w:t>
      </w:r>
      <w:r w:rsidRPr="00D72433">
        <w:rPr>
          <w:rFonts w:ascii="Times New Roman" w:hAnsi="Times New Roman" w:cs="Times New Roman"/>
          <w:sz w:val="24"/>
          <w:szCs w:val="24"/>
          <w:lang w:val="id-ID"/>
        </w:rPr>
        <w:t xml:space="preserve">pembelajaran daring </w:t>
      </w:r>
      <w:r w:rsidR="00176AE8" w:rsidRPr="00D72433">
        <w:rPr>
          <w:rFonts w:ascii="Times New Roman" w:hAnsi="Times New Roman" w:cs="Times New Roman"/>
          <w:sz w:val="24"/>
          <w:szCs w:val="24"/>
          <w:lang w:val="id-ID"/>
        </w:rPr>
        <w:t xml:space="preserve">adalah </w:t>
      </w:r>
      <w:r w:rsidRPr="00D72433">
        <w:rPr>
          <w:rFonts w:ascii="Times New Roman" w:hAnsi="Times New Roman" w:cs="Times New Roman"/>
          <w:sz w:val="24"/>
          <w:szCs w:val="24"/>
          <w:lang w:val="id-ID"/>
        </w:rPr>
        <w:t>program</w:t>
      </w:r>
      <w:r w:rsidR="00CC3469">
        <w:rPr>
          <w:rFonts w:ascii="Times New Roman" w:hAnsi="Times New Roman" w:cs="Times New Roman"/>
          <w:sz w:val="24"/>
          <w:szCs w:val="24"/>
          <w:lang w:val="id-ID"/>
        </w:rPr>
        <w:t xml:space="preserve"> </w:t>
      </w:r>
      <w:r w:rsidR="00045119" w:rsidRPr="00D72433">
        <w:rPr>
          <w:rFonts w:ascii="Times New Roman" w:hAnsi="Times New Roman" w:cs="Times New Roman"/>
          <w:sz w:val="24"/>
          <w:szCs w:val="24"/>
          <w:lang w:val="id-ID"/>
        </w:rPr>
        <w:t xml:space="preserve">pembelajaran </w:t>
      </w:r>
      <w:r w:rsidR="00176AE8" w:rsidRPr="00D72433">
        <w:rPr>
          <w:rFonts w:ascii="Times New Roman" w:hAnsi="Times New Roman" w:cs="Times New Roman"/>
          <w:sz w:val="24"/>
          <w:szCs w:val="24"/>
          <w:lang w:val="id-ID"/>
        </w:rPr>
        <w:t>yang fokusnya adalah</w:t>
      </w:r>
      <w:r w:rsidR="00CC3469">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menjangkau kelompok </w:t>
      </w:r>
      <w:r w:rsidR="00045119" w:rsidRPr="00D72433">
        <w:rPr>
          <w:rFonts w:ascii="Times New Roman" w:hAnsi="Times New Roman" w:cs="Times New Roman"/>
          <w:sz w:val="24"/>
          <w:szCs w:val="24"/>
          <w:lang w:val="id-ID"/>
        </w:rPr>
        <w:t>pembelajars</w:t>
      </w:r>
      <w:r w:rsidR="00CC3469">
        <w:rPr>
          <w:rFonts w:ascii="Times New Roman" w:hAnsi="Times New Roman" w:cs="Times New Roman"/>
          <w:sz w:val="24"/>
          <w:szCs w:val="24"/>
          <w:lang w:val="id-ID"/>
        </w:rPr>
        <w:t xml:space="preserve"> </w:t>
      </w:r>
      <w:r w:rsidR="00045119" w:rsidRPr="00D72433">
        <w:rPr>
          <w:rFonts w:ascii="Times New Roman" w:hAnsi="Times New Roman" w:cs="Times New Roman"/>
          <w:sz w:val="24"/>
          <w:szCs w:val="24"/>
          <w:lang w:val="id-ID"/>
        </w:rPr>
        <w:t xml:space="preserve">ecara luas dan </w:t>
      </w:r>
      <w:r w:rsidRPr="00D72433">
        <w:rPr>
          <w:rFonts w:ascii="Times New Roman" w:hAnsi="Times New Roman" w:cs="Times New Roman"/>
          <w:sz w:val="24"/>
          <w:szCs w:val="24"/>
          <w:lang w:val="id-ID"/>
        </w:rPr>
        <w:t xml:space="preserve">masif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{"citationID":"7bTsy3QN","properties":{"formattedCitation":"(Bilfaqih &amp; Qomarudin, 2015)","plainCitation":"(Bilfaqih &amp; Qomarudin, 2015)","noteIndex":0},"citationItems":[{"id":"QrD3CeZa/ZxADV5yo","uris":["http://www.mendeley.com/documents/?uuid=6cbd74bc-b092-4173-ad63-9370a1c8fed0"],"itemData":{"ISBN":"9786024532536","author":[{"dropping-particle":"","family":"Bilfaqih","given":"Yusuf","non-dropping-particle":"","parse-names":false,"suffix":""},{"dropping-particle":"","family":"Qomarudin","given":"M. Nur","non-dropping-particle":"","parse-names":false,"suffix":""}],"id":"ITEM-1","issued":{"date-parts":[["2015"]]},"number-of-pages":"1","publisher":"Penerbit Deepublish","publisher-place":"Yogyakarta","title":"Esensi Penyusunan Materi Pembelajaran Daring","type":"book"}}],"schema":"https://github.com/citation-style-language/schema/raw/master/csl-citation.json"}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(Bilfaqih &amp; Qomarudin, 2015)</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Pembelajaran daring</w:t>
      </w:r>
      <w:r w:rsidR="00CC3469">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dilakukan dengan </w:t>
      </w:r>
      <w:r w:rsidR="00045119" w:rsidRPr="00D72433">
        <w:rPr>
          <w:rFonts w:ascii="Times New Roman" w:hAnsi="Times New Roman" w:cs="Times New Roman"/>
          <w:sz w:val="24"/>
          <w:szCs w:val="24"/>
          <w:lang w:val="id-ID"/>
        </w:rPr>
        <w:t xml:space="preserve">memanfaatkan jaringan </w:t>
      </w:r>
      <w:r w:rsidRPr="00D72433">
        <w:rPr>
          <w:rFonts w:ascii="Times New Roman" w:hAnsi="Times New Roman" w:cs="Times New Roman"/>
          <w:sz w:val="24"/>
          <w:szCs w:val="24"/>
          <w:lang w:val="id-ID"/>
        </w:rPr>
        <w:t xml:space="preserve">internet </w:t>
      </w:r>
      <w:r w:rsidR="00045119" w:rsidRPr="00D72433">
        <w:rPr>
          <w:rFonts w:ascii="Times New Roman" w:hAnsi="Times New Roman" w:cs="Times New Roman"/>
          <w:sz w:val="24"/>
          <w:szCs w:val="24"/>
          <w:lang w:val="id-ID"/>
        </w:rPr>
        <w:t xml:space="preserve">untuk mengaplikasikan ragam platform pertemuan daring, </w:t>
      </w:r>
      <w:r w:rsidRPr="00D72433">
        <w:rPr>
          <w:rFonts w:ascii="Times New Roman" w:hAnsi="Times New Roman" w:cs="Times New Roman"/>
          <w:sz w:val="24"/>
          <w:szCs w:val="24"/>
          <w:lang w:val="id-ID"/>
        </w:rPr>
        <w:t xml:space="preserve">seperti </w:t>
      </w:r>
      <w:r w:rsidR="00045119" w:rsidRPr="00D72433">
        <w:rPr>
          <w:rFonts w:ascii="Times New Roman" w:hAnsi="Times New Roman" w:cs="Times New Roman"/>
          <w:sz w:val="24"/>
          <w:szCs w:val="24"/>
          <w:lang w:val="id-ID"/>
        </w:rPr>
        <w:t xml:space="preserve">zoom meeting, </w:t>
      </w:r>
      <w:r w:rsidRPr="00D72433">
        <w:rPr>
          <w:rFonts w:ascii="Times New Roman" w:hAnsi="Times New Roman" w:cs="Times New Roman"/>
          <w:sz w:val="24"/>
          <w:szCs w:val="24"/>
          <w:lang w:val="id-ID"/>
        </w:rPr>
        <w:t xml:space="preserve">google meet, </w:t>
      </w:r>
      <w:r w:rsidR="00CC3469">
        <w:rPr>
          <w:rFonts w:ascii="Times New Roman" w:hAnsi="Times New Roman" w:cs="Times New Roman"/>
          <w:sz w:val="24"/>
          <w:szCs w:val="24"/>
          <w:lang w:val="id-ID"/>
        </w:rPr>
        <w:t xml:space="preserve">Cisco </w:t>
      </w:r>
      <w:r w:rsidR="00045119" w:rsidRPr="00D72433">
        <w:rPr>
          <w:rFonts w:ascii="Times New Roman" w:hAnsi="Times New Roman" w:cs="Times New Roman"/>
          <w:sz w:val="24"/>
          <w:szCs w:val="24"/>
          <w:lang w:val="id-ID"/>
        </w:rPr>
        <w:t xml:space="preserve">webex, </w:t>
      </w:r>
      <w:r w:rsidRPr="00D72433">
        <w:rPr>
          <w:rFonts w:ascii="Times New Roman" w:hAnsi="Times New Roman" w:cs="Times New Roman"/>
          <w:sz w:val="24"/>
          <w:szCs w:val="24"/>
          <w:lang w:val="id-ID"/>
        </w:rPr>
        <w:t xml:space="preserve">google classroom, dan </w:t>
      </w:r>
      <w:r w:rsidR="00045119" w:rsidRPr="00D72433">
        <w:rPr>
          <w:rFonts w:ascii="Times New Roman" w:hAnsi="Times New Roman" w:cs="Times New Roman"/>
          <w:sz w:val="24"/>
          <w:szCs w:val="24"/>
          <w:lang w:val="id-ID"/>
        </w:rPr>
        <w:t>lain sebagainya</w:t>
      </w:r>
      <w:r w:rsidRPr="00D72433">
        <w:rPr>
          <w:rFonts w:ascii="Times New Roman" w:hAnsi="Times New Roman" w:cs="Times New Roman"/>
          <w:sz w:val="24"/>
          <w:szCs w:val="24"/>
          <w:lang w:val="id-ID"/>
        </w:rPr>
        <w:t>.</w:t>
      </w:r>
      <w:r w:rsidR="00045119" w:rsidRPr="00D72433">
        <w:rPr>
          <w:rFonts w:ascii="Times New Roman" w:hAnsi="Times New Roman" w:cs="Times New Roman"/>
          <w:sz w:val="24"/>
          <w:szCs w:val="24"/>
          <w:lang w:val="id-ID"/>
        </w:rPr>
        <w:t xml:space="preserve"> </w:t>
      </w:r>
    </w:p>
    <w:p w14:paraId="22EB82D5" w14:textId="48A08C8F" w:rsidR="00515E20" w:rsidRPr="00D72433" w:rsidRDefault="00A02806"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Sintesis </w:t>
      </w:r>
      <w:r w:rsidR="00515E20" w:rsidRPr="00D72433">
        <w:rPr>
          <w:rFonts w:ascii="Times New Roman" w:hAnsi="Times New Roman" w:cs="Times New Roman"/>
          <w:sz w:val="24"/>
          <w:szCs w:val="24"/>
          <w:lang w:val="id-ID"/>
        </w:rPr>
        <w:t>pendapat</w:t>
      </w:r>
      <w:r w:rsidRPr="00D72433">
        <w:rPr>
          <w:rFonts w:ascii="Times New Roman" w:hAnsi="Times New Roman" w:cs="Times New Roman"/>
          <w:sz w:val="24"/>
          <w:szCs w:val="24"/>
          <w:lang w:val="id-ID"/>
        </w:rPr>
        <w:t>-pendapat</w:t>
      </w:r>
      <w:r w:rsidR="00515E20" w:rsidRPr="00D72433">
        <w:rPr>
          <w:rFonts w:ascii="Times New Roman" w:hAnsi="Times New Roman" w:cs="Times New Roman"/>
          <w:sz w:val="24"/>
          <w:szCs w:val="24"/>
          <w:lang w:val="id-ID"/>
        </w:rPr>
        <w:t xml:space="preserve"> di atas,</w:t>
      </w:r>
      <w:r w:rsidR="00CC3469">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pembelajaran daring </w:t>
      </w:r>
      <w:r w:rsidR="00045119" w:rsidRPr="00D72433">
        <w:rPr>
          <w:rFonts w:ascii="Times New Roman" w:hAnsi="Times New Roman" w:cs="Times New Roman"/>
          <w:sz w:val="24"/>
          <w:szCs w:val="24"/>
          <w:lang w:val="id-ID"/>
        </w:rPr>
        <w:t>adalah</w:t>
      </w:r>
      <w:r w:rsidR="00CC3469">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program penyelenggaraan kelas</w:t>
      </w:r>
      <w:r w:rsidR="00CC3469">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jarak jauh dengan bantuan teknologi </w:t>
      </w:r>
      <w:r w:rsidR="00045119" w:rsidRPr="00D72433">
        <w:rPr>
          <w:rFonts w:ascii="Times New Roman" w:hAnsi="Times New Roman" w:cs="Times New Roman"/>
          <w:sz w:val="24"/>
          <w:szCs w:val="24"/>
          <w:lang w:val="id-ID"/>
        </w:rPr>
        <w:t>informasi</w:t>
      </w:r>
      <w:r w:rsidR="00515E20" w:rsidRPr="00D72433">
        <w:rPr>
          <w:rFonts w:ascii="Times New Roman" w:hAnsi="Times New Roman" w:cs="Times New Roman"/>
          <w:sz w:val="24"/>
          <w:szCs w:val="24"/>
          <w:lang w:val="id-ID"/>
        </w:rPr>
        <w:t xml:space="preserve"> melalui jaringan web </w:t>
      </w:r>
      <w:r w:rsidR="00045119" w:rsidRPr="00D72433">
        <w:rPr>
          <w:rFonts w:ascii="Times New Roman" w:hAnsi="Times New Roman" w:cs="Times New Roman"/>
          <w:sz w:val="24"/>
          <w:szCs w:val="24"/>
          <w:lang w:val="id-ID"/>
        </w:rPr>
        <w:t xml:space="preserve">dan </w:t>
      </w:r>
      <w:r w:rsidR="00515E20" w:rsidRPr="00D72433">
        <w:rPr>
          <w:rFonts w:ascii="Times New Roman" w:hAnsi="Times New Roman" w:cs="Times New Roman"/>
          <w:sz w:val="24"/>
          <w:szCs w:val="24"/>
          <w:lang w:val="id-ID"/>
        </w:rPr>
        <w:t>aplikasi</w:t>
      </w:r>
      <w:r w:rsidR="00045119" w:rsidRPr="00D72433">
        <w:rPr>
          <w:rFonts w:ascii="Times New Roman" w:hAnsi="Times New Roman" w:cs="Times New Roman"/>
          <w:sz w:val="24"/>
          <w:szCs w:val="24"/>
          <w:lang w:val="id-ID"/>
        </w:rPr>
        <w:t xml:space="preserve"> yang </w:t>
      </w:r>
      <w:r w:rsidR="00515E20" w:rsidRPr="00D72433">
        <w:rPr>
          <w:rFonts w:ascii="Times New Roman" w:hAnsi="Times New Roman" w:cs="Times New Roman"/>
          <w:sz w:val="24"/>
          <w:szCs w:val="24"/>
          <w:lang w:val="id-ID"/>
        </w:rPr>
        <w:t xml:space="preserve">mempertemukan peserta didik dan </w:t>
      </w:r>
      <w:r w:rsidR="00045119" w:rsidRPr="00D72433">
        <w:rPr>
          <w:rFonts w:ascii="Times New Roman" w:hAnsi="Times New Roman" w:cs="Times New Roman"/>
          <w:sz w:val="24"/>
          <w:szCs w:val="24"/>
          <w:lang w:val="id-ID"/>
        </w:rPr>
        <w:t xml:space="preserve">pendidiknya </w:t>
      </w:r>
      <w:r w:rsidR="00515E20" w:rsidRPr="00D72433">
        <w:rPr>
          <w:rFonts w:ascii="Times New Roman" w:hAnsi="Times New Roman" w:cs="Times New Roman"/>
          <w:sz w:val="24"/>
          <w:szCs w:val="24"/>
          <w:lang w:val="id-ID"/>
        </w:rPr>
        <w:t xml:space="preserve">untuk </w:t>
      </w:r>
      <w:r w:rsidR="00045119" w:rsidRPr="00D72433">
        <w:rPr>
          <w:rFonts w:ascii="Times New Roman" w:hAnsi="Times New Roman" w:cs="Times New Roman"/>
          <w:sz w:val="24"/>
          <w:szCs w:val="24"/>
          <w:lang w:val="id-ID"/>
        </w:rPr>
        <w:t xml:space="preserve">malaksanakan </w:t>
      </w:r>
      <w:r w:rsidR="00515E20" w:rsidRPr="00D72433">
        <w:rPr>
          <w:rFonts w:ascii="Times New Roman" w:hAnsi="Times New Roman" w:cs="Times New Roman"/>
          <w:sz w:val="24"/>
          <w:szCs w:val="24"/>
          <w:lang w:val="id-ID"/>
        </w:rPr>
        <w:t>kegiatan belajar-mengajar</w:t>
      </w:r>
      <w:r w:rsidR="00045119" w:rsidRPr="00D72433">
        <w:rPr>
          <w:rFonts w:ascii="Times New Roman" w:hAnsi="Times New Roman" w:cs="Times New Roman"/>
          <w:sz w:val="24"/>
          <w:szCs w:val="24"/>
          <w:lang w:val="id-ID"/>
        </w:rPr>
        <w:t xml:space="preserve"> secara berjarak</w:t>
      </w:r>
      <w:r w:rsidR="00515E20" w:rsidRPr="00D72433">
        <w:rPr>
          <w:rFonts w:ascii="Times New Roman" w:hAnsi="Times New Roman" w:cs="Times New Roman"/>
          <w:sz w:val="24"/>
          <w:szCs w:val="24"/>
          <w:lang w:val="id-ID"/>
        </w:rPr>
        <w:t>.</w:t>
      </w:r>
    </w:p>
    <w:p w14:paraId="4006DC14" w14:textId="523D14F4" w:rsidR="00515E20" w:rsidRPr="00D72433" w:rsidRDefault="00C13057"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P</w:t>
      </w:r>
      <w:r w:rsidR="00515E20" w:rsidRPr="00D72433">
        <w:rPr>
          <w:rFonts w:ascii="Times New Roman" w:hAnsi="Times New Roman" w:cs="Times New Roman"/>
          <w:sz w:val="24"/>
          <w:szCs w:val="24"/>
          <w:lang w:val="id-ID"/>
        </w:rPr>
        <w:t>enelitian</w:t>
      </w:r>
      <w:r w:rsidRPr="00D72433">
        <w:rPr>
          <w:rFonts w:ascii="Times New Roman" w:hAnsi="Times New Roman" w:cs="Times New Roman"/>
          <w:sz w:val="24"/>
          <w:szCs w:val="24"/>
          <w:lang w:val="id-ID"/>
        </w:rPr>
        <w:t xml:space="preserve"> terdahulu</w:t>
      </w:r>
      <w:r w:rsidR="00E55A15" w:rsidRPr="00D72433">
        <w:rPr>
          <w:rFonts w:ascii="Times New Roman" w:hAnsi="Times New Roman" w:cs="Times New Roman"/>
          <w:sz w:val="24"/>
          <w:szCs w:val="24"/>
          <w:lang w:val="id-ID"/>
        </w:rPr>
        <w:t xml:space="preserve"> melaporkan</w:t>
      </w:r>
      <w:r w:rsidR="00515E20" w:rsidRPr="00D72433">
        <w:rPr>
          <w:rFonts w:ascii="Times New Roman" w:hAnsi="Times New Roman" w:cs="Times New Roman"/>
          <w:sz w:val="24"/>
          <w:szCs w:val="24"/>
          <w:lang w:val="id-ID"/>
        </w:rPr>
        <w:t>, pembelajaran daring mempunyai</w:t>
      </w:r>
      <w:r w:rsidR="00CC3469">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kelebihan dan kekurangan. </w:t>
      </w:r>
      <w:r w:rsidRPr="00D72433">
        <w:rPr>
          <w:rFonts w:ascii="Times New Roman" w:hAnsi="Times New Roman" w:cs="Times New Roman"/>
          <w:sz w:val="24"/>
          <w:szCs w:val="24"/>
          <w:lang w:val="id-ID"/>
        </w:rPr>
        <w:t xml:space="preserve">Diantara </w:t>
      </w:r>
      <w:r w:rsidR="00515E20" w:rsidRPr="00D72433">
        <w:rPr>
          <w:rFonts w:ascii="Times New Roman" w:hAnsi="Times New Roman" w:cs="Times New Roman"/>
          <w:sz w:val="24"/>
          <w:szCs w:val="24"/>
          <w:lang w:val="id-ID"/>
        </w:rPr>
        <w:t>kelebihan</w:t>
      </w:r>
      <w:r w:rsidRPr="00D72433">
        <w:rPr>
          <w:rFonts w:ascii="Times New Roman" w:hAnsi="Times New Roman" w:cs="Times New Roman"/>
          <w:sz w:val="24"/>
          <w:szCs w:val="24"/>
          <w:lang w:val="id-ID"/>
        </w:rPr>
        <w:t xml:space="preserve"> yang cukup menonjol adalah </w:t>
      </w:r>
      <w:r w:rsidR="00515E20" w:rsidRPr="00D72433">
        <w:rPr>
          <w:rFonts w:ascii="Times New Roman" w:hAnsi="Times New Roman" w:cs="Times New Roman"/>
          <w:sz w:val="24"/>
          <w:szCs w:val="24"/>
          <w:lang w:val="id-ID"/>
        </w:rPr>
        <w:t xml:space="preserve">dapat membantu mahasiswa </w:t>
      </w:r>
      <w:r w:rsidRPr="00D72433">
        <w:rPr>
          <w:rFonts w:ascii="Times New Roman" w:hAnsi="Times New Roman" w:cs="Times New Roman"/>
          <w:sz w:val="24"/>
          <w:szCs w:val="24"/>
          <w:lang w:val="id-ID"/>
        </w:rPr>
        <w:t>m</w:t>
      </w:r>
      <w:r w:rsidR="00515E20" w:rsidRPr="00D72433">
        <w:rPr>
          <w:rFonts w:ascii="Times New Roman" w:hAnsi="Times New Roman" w:cs="Times New Roman"/>
          <w:sz w:val="24"/>
          <w:szCs w:val="24"/>
          <w:lang w:val="id-ID"/>
        </w:rPr>
        <w:t>elaksana</w:t>
      </w:r>
      <w:r w:rsidRPr="00D72433">
        <w:rPr>
          <w:rFonts w:ascii="Times New Roman" w:hAnsi="Times New Roman" w:cs="Times New Roman"/>
          <w:sz w:val="24"/>
          <w:szCs w:val="24"/>
          <w:lang w:val="id-ID"/>
        </w:rPr>
        <w:t>k</w:t>
      </w:r>
      <w:r w:rsidR="00515E20" w:rsidRPr="00D72433">
        <w:rPr>
          <w:rFonts w:ascii="Times New Roman" w:hAnsi="Times New Roman" w:cs="Times New Roman"/>
          <w:sz w:val="24"/>
          <w:szCs w:val="24"/>
          <w:lang w:val="id-ID"/>
        </w:rPr>
        <w:t>an proses perkuliahan pada masaandemic Covid-19</w:t>
      </w:r>
      <w:r w:rsidRPr="00D72433">
        <w:rPr>
          <w:rFonts w:ascii="Times New Roman" w:hAnsi="Times New Roman" w:cs="Times New Roman"/>
          <w:sz w:val="24"/>
          <w:szCs w:val="24"/>
          <w:lang w:val="id-ID"/>
        </w:rPr>
        <w:t xml:space="preserve">, serta </w:t>
      </w:r>
      <w:r w:rsidR="00515E20" w:rsidRPr="00D72433">
        <w:rPr>
          <w:rFonts w:ascii="Times New Roman" w:hAnsi="Times New Roman" w:cs="Times New Roman"/>
          <w:sz w:val="24"/>
          <w:szCs w:val="24"/>
          <w:lang w:val="id-ID"/>
        </w:rPr>
        <w:t>meningkatkan pemahaman</w:t>
      </w:r>
      <w:r w:rsidRPr="00D72433">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keilmuannya </w:t>
      </w:r>
      <w:r w:rsidR="00515E20"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{"citationID":"8n563uEl","properties":{"formattedCitation":"(Anhusadar La Ode, 2020, hlm. 56)","plainCitation":"(Anhusadar La Ode, 2020, hlm. 56)","noteIndex":0},"citationItems":[{"id":"QrD3CeZa/igulgBj7","uris":["http://www.mendeley.com/documents/?uuid=ff34c80c-d12d-4562-a2c4-9f00402c4372"],"itemData":{"abstract":"Penelitian ini bertujuan untuk mengetahui persepsi mahasiswa tentang kuliah online, untuk mengetahui bentuk-bentuk aplikasi yang digunakan dalam kuliah online dan untuk mengetahui faktor-faktor pendukung dan faktor penghambat dalam kuliah online. Penelitian ini dilakukan dengan metode penelitian survey deskriptif, sampel pada penelitian ini adalah mahasiswa PIAUD semester 4 IAIN Kendari. Teknik pengumpulan data menggunakan wawancara dan angket. Temuan dalam penelitian ini adalah tempat yang biasa untuk kuliah dari 60 orang mahasiswa sebanyak 53 atau 88,3 % yang menjawab di rumah, sebanyak 2 orang Mahasiswa atau 3,3% yang menjawab di kebun dan sebanyak 5 mahasiswa atau 8,3% yang menjawab di rumah keluarga atau tetangga yang bagus jaringan internetnya. Mahasiswa menggunakan alat alektronik untuk mengikuti kuliah online adalah HP dan laptop. Aplikasi yang disuka dalam kuliah online, sebanyak 56 mahasiswa atau 91,8% mahasiswa memilih aplikasi Whatsapp group, sebanyak 4 mahasiswa atau 6,5% mahasiswa memilih aplikasi zoom dan sebanyak 1 mahasiswa atau 1,6% mahasiswa memilih aplikasi email. Ketika ditanyakan kepada mahasiswa sejauhmana materi yang disampaikan melalui perkuliahan online dapat anda pahami oleh mahasiswa sebanyak 1 mahasiswa menjawab sangat dipahami, sebanyak 23 Mahasiswa menjawab dipahami, sebanyak 34 mahasiswa menjawab kadang-kadang dipahami dan sebanyak 4 mahasiswa menjadab tidak dipahami. Mahasiswa secara kesuluruhan atau 100% memilih kuliah tatap muka dibandingkan dengan kuliah online.","author":[{"dropping-particle":"","family":"Anhusadar La Ode","given":"","non-dropping-particle":"","parse-names":false,"suffix":""}],"container-title":"KINDERGARTEN: Journal of Islamic Early Childhood Education","id":"ITEM-1","issue":"1","issued":{"date-parts":[["2020"]]},"page":"44-58","title":"Persepsi Mahasiswa PIAUD terhadap Kuliah Online di Masa Pandemi","type":"article-journal","volume":"3"},"locator":"56"}],"schema":"https://github.com/citation-style-language/schema/raw/master/csl-citation.json"} </w:instrText>
      </w:r>
      <w:r w:rsidR="00515E20" w:rsidRPr="00D72433">
        <w:rPr>
          <w:rFonts w:ascii="Times New Roman" w:hAnsi="Times New Roman" w:cs="Times New Roman"/>
          <w:sz w:val="24"/>
          <w:szCs w:val="24"/>
          <w:lang w:val="id-ID"/>
        </w:rPr>
        <w:fldChar w:fldCharType="separate"/>
      </w:r>
      <w:r w:rsidR="00457C3C" w:rsidRPr="00D72433">
        <w:rPr>
          <w:rFonts w:ascii="Times New Roman" w:hAnsi="Times New Roman" w:cs="Times New Roman"/>
          <w:sz w:val="24"/>
          <w:lang w:val="id-ID"/>
        </w:rPr>
        <w:t>(Anhusadar La Ode, 2020, hlm. 56)</w:t>
      </w:r>
      <w:r w:rsidR="00515E20" w:rsidRPr="00D72433">
        <w:rPr>
          <w:rFonts w:ascii="Times New Roman" w:hAnsi="Times New Roman" w:cs="Times New Roman"/>
          <w:sz w:val="24"/>
          <w:szCs w:val="24"/>
        </w:rPr>
        <w:fldChar w:fldCharType="end"/>
      </w:r>
      <w:r w:rsidR="00515E20" w:rsidRPr="00D72433">
        <w:rPr>
          <w:rFonts w:ascii="Times New Roman" w:hAnsi="Times New Roman" w:cs="Times New Roman"/>
          <w:sz w:val="24"/>
          <w:szCs w:val="24"/>
          <w:lang w:val="id-ID"/>
        </w:rPr>
        <w:t>.</w:t>
      </w:r>
    </w:p>
    <w:p w14:paraId="6235B5AB" w14:textId="7A05CDF6" w:rsidR="00515E20" w:rsidRPr="00D72433" w:rsidRDefault="00C13057"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Efektvitas p</w:t>
      </w:r>
      <w:r w:rsidR="00515E20" w:rsidRPr="00D72433">
        <w:rPr>
          <w:rFonts w:ascii="Times New Roman" w:hAnsi="Times New Roman" w:cs="Times New Roman"/>
          <w:sz w:val="24"/>
          <w:szCs w:val="24"/>
          <w:lang w:val="id-ID"/>
        </w:rPr>
        <w:t xml:space="preserve">embelajaran daring </w:t>
      </w:r>
      <w:r w:rsidRPr="00D72433">
        <w:rPr>
          <w:rFonts w:ascii="Times New Roman" w:hAnsi="Times New Roman" w:cs="Times New Roman"/>
          <w:sz w:val="24"/>
          <w:szCs w:val="24"/>
          <w:lang w:val="id-ID"/>
        </w:rPr>
        <w:t xml:space="preserve">bisa maksimal, jika </w:t>
      </w:r>
      <w:r w:rsidR="00515E20" w:rsidRPr="00D72433">
        <w:rPr>
          <w:rFonts w:ascii="Times New Roman" w:hAnsi="Times New Roman" w:cs="Times New Roman"/>
          <w:sz w:val="24"/>
          <w:szCs w:val="24"/>
          <w:lang w:val="id-ID"/>
        </w:rPr>
        <w:t xml:space="preserve">materi diberikan </w:t>
      </w:r>
      <w:r w:rsidR="00CC3469">
        <w:rPr>
          <w:rFonts w:ascii="Times New Roman" w:hAnsi="Times New Roman" w:cs="Times New Roman"/>
          <w:sz w:val="24"/>
          <w:szCs w:val="24"/>
          <w:lang w:val="id-ID"/>
        </w:rPr>
        <w:t xml:space="preserve">secara </w:t>
      </w:r>
      <w:r w:rsidR="00515E20" w:rsidRPr="00D72433">
        <w:rPr>
          <w:rFonts w:ascii="Times New Roman" w:hAnsi="Times New Roman" w:cs="Times New Roman"/>
          <w:sz w:val="24"/>
          <w:szCs w:val="24"/>
          <w:lang w:val="id-ID"/>
        </w:rPr>
        <w:t>proporsi</w:t>
      </w:r>
      <w:r w:rsidR="00CC3469">
        <w:rPr>
          <w:rFonts w:ascii="Times New Roman" w:hAnsi="Times New Roman" w:cs="Times New Roman"/>
          <w:sz w:val="24"/>
          <w:szCs w:val="24"/>
          <w:lang w:val="id-ID"/>
        </w:rPr>
        <w:t xml:space="preserve">onal, </w:t>
      </w:r>
      <w:r w:rsidR="00515E20" w:rsidRPr="00D72433">
        <w:rPr>
          <w:rFonts w:ascii="Times New Roman" w:hAnsi="Times New Roman" w:cs="Times New Roman"/>
          <w:sz w:val="24"/>
          <w:szCs w:val="24"/>
          <w:lang w:val="id-ID"/>
        </w:rPr>
        <w:t>tidak berlebihan</w:t>
      </w:r>
      <w:r w:rsidRPr="00D72433">
        <w:rPr>
          <w:rFonts w:ascii="Times New Roman" w:hAnsi="Times New Roman" w:cs="Times New Roman"/>
          <w:sz w:val="24"/>
          <w:szCs w:val="24"/>
          <w:lang w:val="id-ID"/>
        </w:rPr>
        <w:t>, m</w:t>
      </w:r>
      <w:r w:rsidR="00515E20" w:rsidRPr="00D72433">
        <w:rPr>
          <w:rFonts w:ascii="Times New Roman" w:hAnsi="Times New Roman" w:cs="Times New Roman"/>
          <w:sz w:val="24"/>
          <w:szCs w:val="24"/>
          <w:lang w:val="id-ID"/>
        </w:rPr>
        <w:t>engguna</w:t>
      </w:r>
      <w:r w:rsidRPr="00D72433">
        <w:rPr>
          <w:rFonts w:ascii="Times New Roman" w:hAnsi="Times New Roman" w:cs="Times New Roman"/>
          <w:sz w:val="24"/>
          <w:szCs w:val="24"/>
          <w:lang w:val="id-ID"/>
        </w:rPr>
        <w:t>k</w:t>
      </w:r>
      <w:r w:rsidR="00515E20" w:rsidRPr="00D72433">
        <w:rPr>
          <w:rFonts w:ascii="Times New Roman" w:hAnsi="Times New Roman" w:cs="Times New Roman"/>
          <w:sz w:val="24"/>
          <w:szCs w:val="24"/>
          <w:lang w:val="id-ID"/>
        </w:rPr>
        <w:t>an media pembelajaran</w:t>
      </w:r>
      <w:r w:rsidRPr="00D72433">
        <w:rPr>
          <w:rFonts w:ascii="Times New Roman" w:hAnsi="Times New Roman" w:cs="Times New Roman"/>
          <w:sz w:val="24"/>
          <w:szCs w:val="24"/>
          <w:lang w:val="id-ID"/>
        </w:rPr>
        <w:t xml:space="preserve"> yang sesuai</w:t>
      </w:r>
      <w:r w:rsidR="00515E20" w:rsidRPr="00D72433">
        <w:rPr>
          <w:rFonts w:ascii="Times New Roman" w:hAnsi="Times New Roman" w:cs="Times New Roman"/>
          <w:sz w:val="24"/>
          <w:szCs w:val="24"/>
          <w:lang w:val="id-ID"/>
        </w:rPr>
        <w:t>, model komunikasi</w:t>
      </w:r>
      <w:r w:rsidRPr="00D72433">
        <w:rPr>
          <w:rFonts w:ascii="Times New Roman" w:hAnsi="Times New Roman" w:cs="Times New Roman"/>
          <w:sz w:val="24"/>
          <w:szCs w:val="24"/>
          <w:lang w:val="id-ID"/>
        </w:rPr>
        <w:t xml:space="preserve"> dosen </w:t>
      </w:r>
      <w:r w:rsidRPr="00D72433">
        <w:rPr>
          <w:rFonts w:ascii="Times New Roman" w:hAnsi="Times New Roman" w:cs="Times New Roman"/>
          <w:sz w:val="24"/>
          <w:szCs w:val="24"/>
          <w:lang w:val="id-ID"/>
        </w:rPr>
        <w:lastRenderedPageBreak/>
        <w:t>mahasiswa yang cair</w:t>
      </w:r>
      <w:r w:rsidR="00515E20"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serta memperhatikan perbedaan </w:t>
      </w:r>
      <w:r w:rsidR="00515E20" w:rsidRPr="00D72433">
        <w:rPr>
          <w:rFonts w:ascii="Times New Roman" w:hAnsi="Times New Roman" w:cs="Times New Roman"/>
          <w:sz w:val="24"/>
          <w:szCs w:val="24"/>
          <w:lang w:val="id-ID"/>
        </w:rPr>
        <w:t>gaya belajar</w:t>
      </w:r>
      <w:r w:rsidR="00CC3469">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mahasiswa </w:t>
      </w:r>
      <w:r w:rsidR="00515E20"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{"citationID":"CqJNBbN0","properties":{"formattedCitation":"(Maulah dkk., 2020, hlm. 58)","plainCitation":"(Maulah dkk., 2020, hlm. 58)","noteIndex":0},"citationItems":[{"id":"QrD3CeZa/czkz8Z2o","uris":["http://www.mendeley.com/documents/?uuid=8b8217bf-9de5-3ffb-bfa2-0fc1b816b716"],"itemData":{"DOI":"10.35719/ALVEOLI.V1I2.6","ISSN":"2723-0716","abstract":"Dengan adanya pendemi COVID-19 membuat perkuliahan tidak dapat berjalan secara normal. Dengan ini perguruan tinggi yang ada di Kabupaten Jember dengan mengikuti arahan pemerintah untuk melaksanakan secara daring atau online sehingga memungkinkan untuk penerapan perkuliahan daring. Penelitian ini mengkaji persepsi mahasiswa Biologi mengenai media pembelajaran dalam perkuliahan daring, model komunikasi pembelajaran, gaya belajar, dan keefektifan perkuliahan daring. Metode yang digunakan dalam penelitian ini adalah analisis deskriptif. Jumlah sampel penelitian sebanyak 50 mahasiswa dengan pemberian angket secara online Dengan populasi kampus yang ada&amp;nbsp; di Kabupaten Jember meliputi IAIN Jember, IKIP Jember, UNMU Jember, UNEJ, UIJ yang sudah melaksanakan daring selama karantina covid 19. Dari pengisian angket online mahasiswa lebih menyukai aplikasi whatsapp sebagai media pembelajaran yang efektif, model komunikasi semi dua arah, gaya belajar visual, dan dengan adanya perkuliahan daring ini mahasiswa Biologi masih kurang puas atas apa yang diterima selama perkuliahan daring, karena ada berbagai faktor yang membuat merasa kurang puas.","author":[{"dropping-particle":"","family":"Maulah","given":"Sidatul","non-dropping-particle":"","parse-names":false,"suffix":""},{"dropping-particle":"","family":"A","given":"Farikhatun Nurul","non-dropping-particle":"","parse-names":false,"suffix":""},{"dropping-particle":"","family":"Ummah","given":"Nofida R.","non-dropping-particle":"","parse-names":false,"suffix":""}],"container-title":"ALVEOLI: Jurnal Pendidikan Biologi","id":"ITEM-1","issue":"2","issued":{"date-parts":[["2020","8","15"]]},"page":"49-61","title":"Persepsi Mahasiswa  Biologi terhadap Perkuliahan Daring sebagai Sarana Pembelajaran Selama Pandemi Covid 19","type":"article-journal","volume":"1"},"locator":"58"}],"schema":"https://github.com/citation-style-language/schema/raw/master/csl-citation.json"} </w:instrText>
      </w:r>
      <w:r w:rsidR="00515E20" w:rsidRPr="00D72433">
        <w:rPr>
          <w:rFonts w:ascii="Times New Roman" w:hAnsi="Times New Roman" w:cs="Times New Roman"/>
          <w:sz w:val="24"/>
          <w:szCs w:val="24"/>
          <w:lang w:val="id-ID"/>
        </w:rPr>
        <w:fldChar w:fldCharType="separate"/>
      </w:r>
      <w:r w:rsidR="00457C3C" w:rsidRPr="00D72433">
        <w:rPr>
          <w:rFonts w:ascii="Times New Roman" w:hAnsi="Times New Roman" w:cs="Times New Roman"/>
          <w:sz w:val="24"/>
          <w:lang w:val="id-ID"/>
        </w:rPr>
        <w:t>(Maulah dkk., 2020, hlm. 58)</w:t>
      </w:r>
      <w:r w:rsidR="00515E20" w:rsidRPr="00D72433">
        <w:rPr>
          <w:rFonts w:ascii="Times New Roman" w:hAnsi="Times New Roman" w:cs="Times New Roman"/>
          <w:sz w:val="24"/>
          <w:szCs w:val="24"/>
        </w:rPr>
        <w:fldChar w:fldCharType="end"/>
      </w:r>
      <w:r w:rsidR="00515E20" w:rsidRPr="00D72433">
        <w:rPr>
          <w:rFonts w:ascii="Times New Roman" w:hAnsi="Times New Roman" w:cs="Times New Roman"/>
          <w:sz w:val="24"/>
          <w:szCs w:val="24"/>
          <w:lang w:val="id-ID"/>
        </w:rPr>
        <w:t xml:space="preserve">. </w:t>
      </w:r>
    </w:p>
    <w:p w14:paraId="4187491F" w14:textId="7B7106D0" w:rsidR="00515E20" w:rsidRPr="00D72433" w:rsidRDefault="00E55A15"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Melalui kegiatan pembelajaran daring ini, mahasiswa dapat memahami hal-hal baru yang mungkin belum mereka rencanakan sebelumnya. Kemudian, sebagian besar mahasiswa memiliki gaya belajar visual yakni mengarah pada media gambar dan video. Lewat pembelajaran daring maka materi perkuliahan dapat dibagikan melalui power point dan dipresentasikan</w:t>
      </w:r>
      <w:r w:rsidR="00A9455A">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(Zhafira, Ertika, and Chairiyaton 2020: 43). Dibalik kelebihannya, pembelajaran daring juga memiliki kekurangam. Pembelajaran online menuntut mahasiswa </w:t>
      </w:r>
      <w:r w:rsidR="00A9455A">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aktif</w:t>
      </w:r>
      <w:r w:rsidR="00A9455A">
        <w:rPr>
          <w:rFonts w:ascii="Times New Roman" w:hAnsi="Times New Roman" w:cs="Times New Roman"/>
          <w:sz w:val="24"/>
          <w:szCs w:val="24"/>
          <w:lang w:val="id-ID"/>
        </w:rPr>
        <w:t xml:space="preserve"> berselancar dalam jaringan </w:t>
      </w:r>
      <w:r w:rsidR="00515E20" w:rsidRPr="00D72433">
        <w:rPr>
          <w:rFonts w:ascii="Times New Roman" w:hAnsi="Times New Roman" w:cs="Times New Roman"/>
          <w:sz w:val="24"/>
          <w:szCs w:val="24"/>
          <w:lang w:val="id-ID"/>
        </w:rPr>
        <w:t xml:space="preserve">dengan, sehingga mereka </w:t>
      </w:r>
      <w:r w:rsidR="00A9455A">
        <w:rPr>
          <w:rFonts w:ascii="Times New Roman" w:hAnsi="Times New Roman" w:cs="Times New Roman"/>
          <w:sz w:val="24"/>
          <w:szCs w:val="24"/>
          <w:lang w:val="id-ID"/>
        </w:rPr>
        <w:t xml:space="preserve">lebih </w:t>
      </w:r>
      <w:r w:rsidR="00515E20" w:rsidRPr="00D72433">
        <w:rPr>
          <w:rFonts w:ascii="Times New Roman" w:hAnsi="Times New Roman" w:cs="Times New Roman"/>
          <w:sz w:val="24"/>
          <w:szCs w:val="24"/>
          <w:lang w:val="id-ID"/>
        </w:rPr>
        <w:t xml:space="preserve">sering membeli </w:t>
      </w:r>
      <w:r w:rsidR="00A9455A">
        <w:rPr>
          <w:rFonts w:ascii="Times New Roman" w:hAnsi="Times New Roman" w:cs="Times New Roman"/>
          <w:sz w:val="24"/>
          <w:szCs w:val="24"/>
          <w:lang w:val="id-ID"/>
        </w:rPr>
        <w:t xml:space="preserve">paket data  </w:t>
      </w:r>
      <w:r w:rsidR="00515E20" w:rsidRPr="00D72433">
        <w:rPr>
          <w:rFonts w:ascii="Times New Roman" w:hAnsi="Times New Roman" w:cs="Times New Roman"/>
          <w:sz w:val="24"/>
          <w:szCs w:val="24"/>
          <w:lang w:val="id-ID"/>
        </w:rPr>
        <w:t xml:space="preserve">internet. </w:t>
      </w:r>
      <w:r w:rsidR="00A9455A">
        <w:rPr>
          <w:rFonts w:ascii="Times New Roman" w:hAnsi="Times New Roman" w:cs="Times New Roman"/>
          <w:sz w:val="24"/>
          <w:szCs w:val="24"/>
          <w:lang w:val="id-ID"/>
        </w:rPr>
        <w:t>I</w:t>
      </w:r>
      <w:r w:rsidR="00515E20" w:rsidRPr="00D72433">
        <w:rPr>
          <w:rFonts w:ascii="Times New Roman" w:hAnsi="Times New Roman" w:cs="Times New Roman"/>
          <w:sz w:val="24"/>
          <w:szCs w:val="24"/>
          <w:lang w:val="id-ID"/>
        </w:rPr>
        <w:t xml:space="preserve">ni menyebabkan peningkatan pengeluaran. </w:t>
      </w:r>
      <w:r w:rsidR="00A9455A">
        <w:rPr>
          <w:rFonts w:ascii="Times New Roman" w:hAnsi="Times New Roman" w:cs="Times New Roman"/>
          <w:sz w:val="24"/>
          <w:szCs w:val="24"/>
          <w:lang w:val="id-ID"/>
        </w:rPr>
        <w:t xml:space="preserve">Problem lain, </w:t>
      </w:r>
      <w:r w:rsidR="00515E20" w:rsidRPr="00D72433">
        <w:rPr>
          <w:rFonts w:ascii="Times New Roman" w:hAnsi="Times New Roman" w:cs="Times New Roman"/>
          <w:sz w:val="24"/>
          <w:szCs w:val="24"/>
          <w:lang w:val="id-ID"/>
        </w:rPr>
        <w:t xml:space="preserve">mahasiswa yang </w:t>
      </w:r>
      <w:r w:rsidR="00A9455A">
        <w:rPr>
          <w:rFonts w:ascii="Times New Roman" w:hAnsi="Times New Roman" w:cs="Times New Roman"/>
          <w:sz w:val="24"/>
          <w:szCs w:val="24"/>
          <w:lang w:val="id-ID"/>
        </w:rPr>
        <w:t xml:space="preserve">bertempat tinggal di </w:t>
      </w:r>
      <w:r w:rsidR="00515E20" w:rsidRPr="00D72433">
        <w:rPr>
          <w:rFonts w:ascii="Times New Roman" w:hAnsi="Times New Roman" w:cs="Times New Roman"/>
          <w:sz w:val="24"/>
          <w:szCs w:val="24"/>
          <w:lang w:val="id-ID"/>
        </w:rPr>
        <w:t>daerah terpencil</w:t>
      </w:r>
      <w:r w:rsidR="00A9455A">
        <w:rPr>
          <w:rFonts w:ascii="Times New Roman" w:hAnsi="Times New Roman" w:cs="Times New Roman"/>
          <w:sz w:val="24"/>
          <w:szCs w:val="24"/>
          <w:lang w:val="id-ID"/>
        </w:rPr>
        <w:t xml:space="preserve"> sangat </w:t>
      </w:r>
      <w:r w:rsidR="00515E20" w:rsidRPr="00D72433">
        <w:rPr>
          <w:rFonts w:ascii="Times New Roman" w:hAnsi="Times New Roman" w:cs="Times New Roman"/>
          <w:sz w:val="24"/>
          <w:szCs w:val="24"/>
          <w:lang w:val="id-ID"/>
        </w:rPr>
        <w:t>sulit</w:t>
      </w:r>
      <w:r w:rsidR="00A9455A">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mendapatkan jaringan internet yang </w:t>
      </w:r>
      <w:r w:rsidR="00A9455A">
        <w:rPr>
          <w:rFonts w:ascii="Times New Roman" w:hAnsi="Times New Roman" w:cs="Times New Roman"/>
          <w:sz w:val="24"/>
          <w:szCs w:val="24"/>
          <w:lang w:val="id-ID"/>
        </w:rPr>
        <w:t>stabil</w:t>
      </w:r>
      <w:r w:rsidR="00515E20" w:rsidRPr="00D72433">
        <w:rPr>
          <w:rFonts w:ascii="Times New Roman" w:hAnsi="Times New Roman" w:cs="Times New Roman"/>
          <w:sz w:val="24"/>
          <w:szCs w:val="24"/>
          <w:lang w:val="id-ID"/>
        </w:rPr>
        <w:t xml:space="preserve">. Namun, hambatan terbesar untuk pembelajaran online atau e-learning terletak </w:t>
      </w:r>
      <w:r w:rsidR="00A9455A">
        <w:rPr>
          <w:rFonts w:ascii="Times New Roman" w:hAnsi="Times New Roman" w:cs="Times New Roman"/>
          <w:sz w:val="24"/>
          <w:szCs w:val="24"/>
          <w:lang w:val="id-ID"/>
        </w:rPr>
        <w:t xml:space="preserve">umumnya ada </w:t>
      </w:r>
      <w:r w:rsidR="00515E20" w:rsidRPr="00D72433">
        <w:rPr>
          <w:rFonts w:ascii="Times New Roman" w:hAnsi="Times New Roman" w:cs="Times New Roman"/>
          <w:sz w:val="24"/>
          <w:szCs w:val="24"/>
          <w:lang w:val="id-ID"/>
        </w:rPr>
        <w:t>pada</w:t>
      </w:r>
      <w:r w:rsidR="00A9455A">
        <w:rPr>
          <w:rFonts w:ascii="Times New Roman" w:hAnsi="Times New Roman" w:cs="Times New Roman"/>
          <w:sz w:val="24"/>
          <w:szCs w:val="24"/>
          <w:lang w:val="id-ID"/>
        </w:rPr>
        <w:t xml:space="preserve"> </w:t>
      </w:r>
      <w:r w:rsidR="00515E20" w:rsidRPr="00D72433">
        <w:rPr>
          <w:rFonts w:ascii="Times New Roman" w:hAnsi="Times New Roman" w:cs="Times New Roman"/>
          <w:sz w:val="24"/>
          <w:szCs w:val="24"/>
          <w:lang w:val="id-ID"/>
        </w:rPr>
        <w:t xml:space="preserve">siswa, </w:t>
      </w:r>
      <w:r w:rsidR="009B1724">
        <w:rPr>
          <w:rFonts w:ascii="Times New Roman" w:hAnsi="Times New Roman" w:cs="Times New Roman"/>
          <w:sz w:val="24"/>
          <w:szCs w:val="24"/>
          <w:lang w:val="id-ID"/>
        </w:rPr>
        <w:t xml:space="preserve">yaitu </w:t>
      </w:r>
      <w:r w:rsidR="00515E20" w:rsidRPr="00D72433">
        <w:rPr>
          <w:rFonts w:ascii="Times New Roman" w:hAnsi="Times New Roman" w:cs="Times New Roman"/>
          <w:sz w:val="24"/>
          <w:szCs w:val="24"/>
          <w:lang w:val="id-ID"/>
        </w:rPr>
        <w:t xml:space="preserve">kurangnya pengetahuan dan keterampilan siswa untuk menggunakan e-learning, serta ketidakmampuan untuk menggunakan peralatan dan koneksi internet. </w:t>
      </w:r>
    </w:p>
    <w:p w14:paraId="7E0D0898" w14:textId="4A4D530D" w:rsidR="00515E20" w:rsidRPr="00D72433" w:rsidRDefault="00515E20" w:rsidP="00515E20">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Kemudian, terdapat penelitian</w:t>
      </w:r>
      <w:r w:rsidR="00E55A15"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yang menunjukkan bahwa pelajar tidak senang dengan ketetapan perpanjangan masa belajar daring, walaupun mereka menyukai kondisi belajar yang santai, namun belajar dari rumah bukan pilihan mereka jika delakukan dalam kurun waktu</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{"citationID":"ZWs1cRTk","properties":{"formattedCitation":"(Megawanti dkk., 2020, hlm. 75\\uc0\\u8211{}82)","plainCitation":"(Megawanti dkk., 2020, hlm. 75–82)","noteIndex":0},"citationItems":[{"id":"QrD3CeZa/NwVRnfpJ","uris":["http://www.mendeley.com/documents/?uuid=c24ccc83-dadc-3e28-a832-b697530a49ee"],"itemData":{"DOI":"10.30998/FJIK.V7I2.6411","ISSN":"2355-5475","abstract":"Penelitian ini bertujuan untuk mendeskripsikan persepsi peserta didik terhadap PJJ pada masa pandemic covid 19. Penelitian ini menggunakan metode analisis deskriptif kuantitatif yang mencoba untuk mengkaji persepsi peserta didik terhadap PJJ . Instrumen penelitian ini berupa a ngket yang disebar dengan bantuan google form pada bulan April 2020 berhasil mengumpulkan 155 respon atau jawaban peserta didik dari lokasi yang berbeda-beda (Jakarta, Depok, Wanasari). Hasil penelitian menunjukkan hampir semua responden yang terdiri dari peserta didik dari jenjang SD sampai SMA sepakat bahwa mereka tidak senang dengan ketetapan perpanjangan masa belajar dari rumah atau School from Home .","author":[{"dropping-particle":"","family":"Megawanti","given":"Priarti","non-dropping-particle":"","parse-names":false,"suffix":""},{"dropping-particle":"","family":"Megawati","given":"Erna","non-dropping-particle":"","parse-names":false,"suffix":""},{"dropping-particle":"","family":"Nurkhafifah","given":"Siti","non-dropping-particle":"","parse-names":false,"suffix":""}],"container-title":"Faktor : Jurnal Ilmiah Kependidikan","id":"ITEM-1","issue":"2","issued":{"date-parts":[["2020","7","20"]]},"page":"75-82","title":"PERSEPSI PESERTA DIDIK TERHADAP PJJ PADA MASA PANDEMI COVID 19","type":"article-journal","volume":"7"},"locator":"75-82"}],"schema":"https://github.com/citation-style-language/schema/raw/master/csl-citation.json"} </w:instrText>
      </w:r>
      <w:r w:rsidRPr="00D72433">
        <w:rPr>
          <w:rFonts w:ascii="Times New Roman" w:hAnsi="Times New Roman" w:cs="Times New Roman"/>
          <w:sz w:val="24"/>
          <w:szCs w:val="24"/>
          <w:lang w:val="id-ID"/>
        </w:rPr>
        <w:fldChar w:fldCharType="separate"/>
      </w:r>
      <w:r w:rsidR="00457C3C" w:rsidRPr="00D72433">
        <w:rPr>
          <w:rFonts w:ascii="Times New Roman" w:hAnsi="Times New Roman" w:cs="Times New Roman"/>
          <w:sz w:val="24"/>
          <w:szCs w:val="24"/>
        </w:rPr>
        <w:t>(Megawanti dkk., 2020, hlm. 75–82)</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w:t>
      </w:r>
    </w:p>
    <w:p w14:paraId="550FA35B" w14:textId="1377E840" w:rsidR="00E55A15" w:rsidRPr="00D72433" w:rsidRDefault="00E55A15" w:rsidP="00E55A15">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Penelitian Aswan melaporkan bahwa platform pesan singkat WhatsApp dapat dimanfaatkan sebagai media belajar dan berliterasi </w:t>
      </w:r>
      <w:r w:rsidRPr="00D72433">
        <w:rPr>
          <w:rFonts w:ascii="Times New Roman" w:hAnsi="Times New Roman" w:cs="Times New Roman"/>
          <w:sz w:val="24"/>
          <w:szCs w:val="24"/>
          <w:lang w:val="id-ID"/>
        </w:rPr>
        <w:fldChar w:fldCharType="begin"/>
      </w:r>
      <w:r w:rsidRPr="00D72433">
        <w:rPr>
          <w:rFonts w:ascii="Times New Roman" w:hAnsi="Times New Roman" w:cs="Times New Roman"/>
          <w:sz w:val="24"/>
          <w:szCs w:val="24"/>
          <w:lang w:val="id-ID"/>
        </w:rPr>
        <w:instrText xml:space="preserve"> ADDIN ZOTERO_ITEM CSL_CITATION {"citationID":"MH5tmCOp","properties":{"formattedCitation":"(2020, hlm. 65)","plainCitation":"(2020, hlm. 65)","noteIndex":0},"citationItems":[{"id":707,"uris":["http://zotero.org/users/8725322/items/42VMDWEK"],"itemData":{"id":707,"type":"article-journal","abstract":"ABSTRAK: Munculnya pandemi Covid-19 di Indonesia memiliki dampak yang sangat signifikan terhadap dunia pendidikan. Hal ini dapat dilihat pada perkembangan pendidikan di Indonesia yang berjalan sangat pasif. Pembelajaran konvensional terpaksa diganti dengan pembelajaran jarak jauh via daring. Selain dari pembelajaran formal, aktivitas literasi juga terdampak oleh pandemi Covid-19. Salah satu cara agar pembelajaran berjalan sesuai dengan standar, maka semua elemen pendidikan harus memanfaatkan teknologi dalam menghubungkan antara guru dan siswa. Melihat hal tersebut, penelitian ini bertujuan untuk menggambarkan bagaimana pemanfaatan WhatsApp yang digunakan sebagai media kegiatan literasi di masa pandemi Covid-19. Metode penelitian yang digunakan adalah metode kualitatif. Jumlah partisipan dalam penelitian ini berjumlah 233 orang. Berdasarkan hasil analisis, dapat dikatakan bahwa dengan memanfaatkan WhatsApp sebagai media dalam aktivitas literasi dapat memantik minat masyarakat dari berbagi jenjang, mulai dari siswa, mahasisa, pekerja rumah tangga, guru, dan lain-lain. Salah satu aktivitas literasi yang dilakukan dalam grup WhatsApp adalah pelatihan menulis judul cerita berbantuan gambar. Kesimpulan yang dapat diambil adalah WhatsApp dapat dijadikan sebuah media dalam kegiatan berliterasi di masa pandemi Covid-19.KATA KUNCI: Covid-19; kegiatan literasi; pemanfaatan WhatsApp. UTILIZING WHATSAPP AS A MEDIA IN LITERACY ACTIVITIES IN THE COVID-19 PANDEMIC PERIOD ABSTRACT: The emergence of the Covid-19 pandemic in Indonesia has had a very significant impact on the world of education. This can be seen in the development of education in Indonesia which runs very passively. Conventional learning has to be replaced with distance learning via online. Apart from formal learning, literacy activities have also been affected by Covid-19 pandemic. One way for learning to run according to standards, all elements of education must take advantage of technology in connecting teachers and students. Seeing, this study aims to describe how the use of WhatsApp is used as a medium for literacy activities during the Covid-19 pandemic. The research method used is a qualitative method. The number of participants in this study amounted to 233 people. Based on the results of the analysis, it can be said that using WhatsApp as a medium in literacy activities can spark people's interest from sharing levels, starting from students, students, domestic workers, teachers, and others. One of the literacy activities carried out in the WhatsApp group is training in writing story titles aided by images. The conclusion that can be drawn is that WhatsApp can be used as a medium for literacy activities during the Covid-19 pandemic.KEYWORDS: Covid-19; literacy activities; use of WhatsApp.","container-title":"Fon: Jurnal Pendidikan Bahasa dan Sastra Indonesia","DOI":"10.25134/fjpbsi.v16i2.3469","ISSN":"2614-7718","issue":"2","language":"id","note":"ZSCC: 0000001 \nnumber: 2","page":"65-78","source":"journal.uniku.ac.id","title":"MEMANFAATKAN WHATSAPP SEBAGAI MEDIA DALAM KEGIATAN LITERASI DI MASA PANDEMI COVID-19","volume":"16","author":[{"family":"Aswan","given":"Aswan"}],"issued":{"date-parts":[["2020",10,24]]}},"locator":"65","suppress-author":true}],"schema":"https://github.com/citation-style-language/schema/raw/master/csl-citation.json"}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rPr>
        <w:t>(2020, hlm. 65)</w:t>
      </w:r>
      <w:r w:rsidRPr="00D72433">
        <w:rPr>
          <w:rFonts w:ascii="Times New Roman" w:hAnsi="Times New Roman" w:cs="Times New Roman"/>
          <w:sz w:val="24"/>
          <w:szCs w:val="24"/>
          <w:lang w:val="id-ID"/>
        </w:rPr>
        <w:fldChar w:fldCharType="end"/>
      </w:r>
      <w:r w:rsidRPr="00D72433">
        <w:rPr>
          <w:rFonts w:ascii="Times New Roman" w:hAnsi="Times New Roman" w:cs="Times New Roman"/>
          <w:sz w:val="24"/>
          <w:szCs w:val="24"/>
          <w:lang w:val="id-ID"/>
        </w:rPr>
        <w:t xml:space="preserve">.Platform pertemuan daring </w:t>
      </w:r>
      <w:r w:rsidRPr="00D72433">
        <w:rPr>
          <w:rFonts w:ascii="Times New Roman" w:hAnsi="Times New Roman" w:cs="Times New Roman"/>
          <w:i/>
          <w:iCs/>
          <w:sz w:val="24"/>
          <w:szCs w:val="24"/>
          <w:lang w:val="id-ID"/>
        </w:rPr>
        <w:t>Zoom Meeting</w:t>
      </w:r>
      <w:r w:rsidRPr="00D72433">
        <w:rPr>
          <w:rFonts w:ascii="Times New Roman" w:hAnsi="Times New Roman" w:cs="Times New Roman"/>
          <w:sz w:val="24"/>
          <w:szCs w:val="24"/>
          <w:lang w:val="id-ID"/>
        </w:rPr>
        <w:t xml:space="preserve"> merupakan aplikasi yang sangat populer digunakan untuk pembelajaran daring. Penggunaan Zoom Meeting dalam </w:t>
      </w:r>
      <w:r w:rsidRPr="00D72433">
        <w:rPr>
          <w:rFonts w:ascii="Times New Roman" w:hAnsi="Times New Roman" w:cs="Times New Roman"/>
          <w:sz w:val="24"/>
          <w:szCs w:val="24"/>
          <w:lang w:val="id-ID"/>
        </w:rPr>
        <w:t xml:space="preserve">pembelajaran memperlihatkan pengaruh positif terhadap pembelajaran di SMPN 3 Binamu Jeneponto Sulawesi Selatan, walaupun tetap tidak bisa sebaik pembelajaran normal bersemuka </w:t>
      </w:r>
      <w:r w:rsidRPr="00D72433">
        <w:rPr>
          <w:rFonts w:ascii="Times New Roman" w:hAnsi="Times New Roman" w:cs="Times New Roman"/>
          <w:sz w:val="24"/>
          <w:szCs w:val="24"/>
          <w:lang w:val="id-ID"/>
        </w:rPr>
        <w:fldChar w:fldCharType="begin"/>
      </w:r>
      <w:r w:rsidRPr="00D72433">
        <w:rPr>
          <w:rFonts w:ascii="Times New Roman" w:hAnsi="Times New Roman" w:cs="Times New Roman"/>
          <w:sz w:val="24"/>
          <w:szCs w:val="24"/>
          <w:lang w:val="id-ID"/>
        </w:rPr>
        <w:instrText xml:space="preserve"> ADDIN ZOTERO_ITEM CSL_CITATION {"citationID":"4CoKoglS","properties":{"formattedCitation":"(Syaharuddin dkk., 2021)","plainCitation":"(Syaharuddin dkk., 2021)","noteIndex":0},"citationItems":[{"id":715,"uris":["http://zotero.org/users/8725322/items/2HPBZ8T9"],"itemData":{"id":715,"type":"article-journal","abstract":"The COVID-19 pandemic caused the education system to suddenly move from offline to online learning, so it takes a variety of effective learning design trials. This research aims to find out the effectiveness of the advance organiser learning model assisted by the Zoom Meeting application. This research was conducted at State Junior High School 3 Binamu, Jeneponto Regency. The research sample was 20 people. The research was conducted with an embedded design model of mixed methods. The findings show that the online advance organiser learning model uses an effective Zoom Meeting application for use, where 1) the application of advance organiser learning has a positive relationship with student learning outcomes; 2) the implementation of learning takes place in the category of â€˜goodâ€™; 3) studentsâ€™ positive activities increase in each meeting and 4) students respond well to the implementation of the advance organiser learning model/ using the Zoom Meeting application. The implementation of advance organiser online learning using the Zoom Meeting application, however, is no more effective when compared to the implementation of learning conducted offline or under normal conditions. &amp;nbsp;&amp;nbsp;&amp;nbsp;&amp;nbsp;&amp;nbsp;&amp;nbsp;&amp;nbsp;&amp;nbsp;\n&amp;nbsp;\nKeywords: Advance organiser, distance learning, pandemic COVID-19, Zoom meeting.","container-title":"Cypriot Journal of Educational Sciences","DOI":"10.18844/cjes.v16i3.5769","ISSN":"1305-905X","issue":"3","language":"en","note":"ZSCC: 0000004 \nnumber: 3","page":"952-966","source":"un-pub.eu","title":"The effectiveness of advance organiser learning model assisted by Zoom Meeting application","volume":"16","author":[{"family":"Syaharuddin","given":"Syaharuddin"},{"family":"Husain","given":"Husriani"},{"family":"Herianto","given":"Herianto"},{"family":"Jusmiana","given":"Andi"}],"issued":{"date-parts":[["2021",6,30]]}}}],"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rPr>
        <w:t>(Syaharuddin dkk., 2021)</w:t>
      </w:r>
      <w:r w:rsidRPr="00D72433">
        <w:rPr>
          <w:rFonts w:ascii="Times New Roman" w:hAnsi="Times New Roman" w:cs="Times New Roman"/>
          <w:sz w:val="24"/>
          <w:szCs w:val="24"/>
          <w:lang w:val="id-ID"/>
        </w:rPr>
        <w:fldChar w:fldCharType="end"/>
      </w:r>
      <w:r w:rsidRPr="00D72433">
        <w:rPr>
          <w:rFonts w:ascii="Times New Roman" w:hAnsi="Times New Roman" w:cs="Times New Roman"/>
          <w:sz w:val="24"/>
          <w:szCs w:val="24"/>
          <w:lang w:val="id-ID"/>
        </w:rPr>
        <w:t xml:space="preserve">. Temuan ini bahwa pembelajaran daring dapat berlangsung secara cukup efektif, namun tidak sebaik pembelajaran tatap muka juga sejalan dengan temuan lapangan yang diidentifikasi Gumono dan Didi Yulistio dalam kegiatan Pengabdian kepada Masyarakat di kalangan guru yang tergabug dalam MGMP Kab. Seluma Provinsi Bengkulu </w:t>
      </w:r>
      <w:r w:rsidRPr="00D72433">
        <w:rPr>
          <w:rFonts w:ascii="Times New Roman" w:hAnsi="Times New Roman" w:cs="Times New Roman"/>
          <w:sz w:val="24"/>
          <w:szCs w:val="24"/>
          <w:lang w:val="id-ID"/>
        </w:rPr>
        <w:fldChar w:fldCharType="begin"/>
      </w:r>
      <w:r w:rsidRPr="00D72433">
        <w:rPr>
          <w:rFonts w:ascii="Times New Roman" w:hAnsi="Times New Roman" w:cs="Times New Roman"/>
          <w:sz w:val="24"/>
          <w:szCs w:val="24"/>
          <w:lang w:val="id-ID"/>
        </w:rPr>
        <w:instrText xml:space="preserve"> ADDIN ZOTERO_ITEM CSL_CITATION {"citationID":"pQyhtQ4y","properties":{"formattedCitation":"(Gumono &amp; Yulistio, 2021)","plainCitation":"(Gumono &amp; Yulistio, 2021)","noteIndex":0},"citationItems":[{"id":711,"uris":["http://zotero.org/users/8725322/items/YK5PT7SI"],"itemData":{"id":711,"type":"article-journal","abstract":"Tujuan kegiatan ini adalah membantu guru mereduksi efek negatif pandemi Covid-19 terhadap pendidikan di Kab. Seluma Provinsi Bengkulu dengan mengambangkan media pembelajaran daring berbasis TIK. Khalayak sasaran adalah guru Bahasa Indonesia yang tergabung dalam MGMP Bahasa Indonesia SMP. Media pembelajaran yang dikembangkan adalah media presentasi Prezi dan media pembelajaran pandang dengar Sparkol VideoScribe. Hasil kegiatan yang diperoleh adalah dua media pembelajaran masing-masing satu karya media pembelajaran Prezi dan VideoScribe yang siap untuk diterapkan untuk mengajar. Kendala yang dihadapi guru dalam pengembangan media pembelajaran inovatif berbasis TIK adalah: 1) jaringan koneksi data internet yang tidak merata; 2) perangkat komputer yang dimiliki kurang ideal; dan 3) aksesibilitas ke pusat-pusat belajar atau sumber pengetahuan relatif terbatas.","container-title":"Community Empowerment","DOI":"10.31603/ce.4455","ISSN":"2621-4024","issue":"3","journalAbbreviation":"1","language":"en","note":"ZSCC: 0000002 \nnumber: 3","page":"444-455","source":"journal.unimma.ac.id","title":"Pengembangan Media Pembelajaran Daring bagi Guru Bahasa Indonesia SMP di Kabupaten Seluma Provinsi Bengkulu","volume":"6","author":[{"family":"Gumono","given":"Gumono"},{"family":"Yulistio","given":"Didi"}],"issued":{"date-parts":[["2021",3,23]]}}}],"schema":"https://github.com/citation-style-language/schema/raw/master/csl-citation.json"}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rPr>
        <w:t>(Gumono &amp; Yulistio, 2021)</w:t>
      </w:r>
      <w:r w:rsidRPr="00D72433">
        <w:rPr>
          <w:rFonts w:ascii="Times New Roman" w:hAnsi="Times New Roman" w:cs="Times New Roman"/>
          <w:sz w:val="24"/>
          <w:szCs w:val="24"/>
          <w:lang w:val="id-ID"/>
        </w:rPr>
        <w:fldChar w:fldCharType="end"/>
      </w:r>
    </w:p>
    <w:p w14:paraId="53FAC8E0" w14:textId="7B7A2EF1" w:rsidR="00E55A15" w:rsidRPr="00D72433" w:rsidRDefault="00E55A15" w:rsidP="00E55A15">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Evaluasi pelaksanaan pembelajaran daring di perguruan tinggi pada beberapa universitas memperlihatkan efektivitas yang baik. Afif Rahman Riyanda dkk yang melakukan penelitian di FKIP Unila menyimpulkan bahwa pembelajaran daring pada empat komponen: context, input, process dan product dikategorikan baik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{"citationID":"qjqjZo59","properties":{"formattedCitation":"(Riyanda dkk., 2020)","plainCitation":"(Riyanda dkk., 2020)","noteIndex":0},"citationItems":[{"id":"QrD3CeZa/E7QFVWlh","uris":["http://www.mendeley.com/documents/?uuid=247f17b8-ea91-422e-aeea-205a4e963689"],"itemData":{"abstract":"Artikel ini bertujuan untuk menjelaskan program sistem pembelajaran daring menggunakan model evaluasi CIPP. Penelitian ini menggunakan metode kuantitatif. Jenis data yaitu data primer yang didapat dari Dosen PMIPA FKIP dan mahasiswa. Teknik analisis data yang digunakan adalah teknik analisis deskriptif. Hasil penelitian menyimpulkan bahwa tingkat pencapaian program sistem pembelajaran daring pada komponen context memperoleh skor rata-rata 4,145 (82,91%) digolongkan dalam kategori baik; komponen input memperoleh skor rata- rata 4,302 (86,04%) digolongkan dalam kategori baik; komponen process memperoleh skor rata-rata 3,838 (76,76%) digolongkan dalam kategori cukup; dan komponen product yang memperoleh skor rata-rata 4,107 (82,13%) digolongkan dalam kategori baik. Dari hasil penelitian dapat disimpulkan bahwa program sistem pembelajaran daring dilingkungan PMIPA FKIP Unila secara keseluruhan sudah lumayan baik sehingga bisa tetap dilanjutkan.","author":[{"dropping-particle":"","family":"Riyanda","given":"Afif Rahman","non-dropping-particle":"","parse-names":false,"suffix":""},{"dropping-particle":"","family":"Herlina","given":"Kartini","non-dropping-particle":"","parse-names":false,"suffix":""},{"dropping-particle":"","family":"Wicaksono","given":"B Anggit","non-dropping-particle":"","parse-names":false,"suffix":""}],"container-title":"Jurnal IKRA-ITH Humaniora","id":"ITEM-1","issue":"1","issued":{"date-parts":[["2020"]]},"page":"66-71","title":"Evaluasi Implementasi Sistem Pembelajaran Daring Fakultas Keguruan dan Ilmu Pendidikan Universitas Lampung","type":"article-journal","volume":"4"}}],"schema":"https://github.com/citation-style-language/schema/raw/master/csl-citation.json"}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lang w:val="id-ID"/>
        </w:rPr>
        <w:t>(Riyanda dkk., 2020)</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xml:space="preserve">.Hasil penelitian senada juga dikemukakan Agus Yudiawan yang melaporkan pelaksanaan pembelajaran daring pada era pandemi di lingkungan Perguruan Tinggi Keagamaan Islam Papua Barat berlangsung dengan hasil baik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{"citationID":"PXzwLtGw","properties":{"formattedCitation":"(Yudiawan, 2020)","plainCitation":"(Yudiawan, 2020)","noteIndex":0},"citationItems":[{"id":"QrD3CeZa/uGZ2jysz","uris":["http://www.mendeley.com/documents/?uuid=052b7895-0124-4a23-bc96-b3cd8c918769"],"itemData":{"DOI":"10.32489/alfikr.v6i1.64","ISSN":"2088-690X","abstract":"This research aims to encourage the implementation of bold learning in the State Islamic HigherEducation since the COVID-19 outbreak. The research method uses the CIPP evaluation model developed by Stufflebeam. The number of samples is set at 263 at a 5% margin of error. Data was collected through an open survey technique with a questionnaire-assisted instrument form Google. Analysis data is used as a quantitative descriptive. The results of the study showed that the implementation of bold learning had been carried out well amid the co-19 pandemic. Contextindicators, inputs, processes, and average production are in a good category. Interesting finding students as learning objects of financial difficulties in fulfilling network access. The conclusion is a bold learning model that is quite effective and can be used as a learning medium accompanied byPandemic. In addition, as an agreement, an immediate policy on education costs must be carried out which is the impact of COVID-19.","author":[{"dropping-particle":"","family":"Yudiawan","given":"Agus","non-dropping-particle":"","parse-names":false,"suffix":""}],"container-title":"AL-FIKR: Jurnal Pendidikan Islam","id":"ITEM-1","issue":"1","issued":{"date-parts":[["2020"]]},"page":"10-16","title":"BELAJAR BERSAMA COVID 19: Evaluasi Pembelajaran Daring Era Pandemi di Perguruan Tinggi Keagamaan Islam Negeri, Papua Barat","type":"article-journal","volume":"6"}}],"schema":"https://github.com/citation-style-language/schema/raw/master/csl-citation.json"}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(Yudiawan, 2020)</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xml:space="preserve">. Riset Fika Irnada dan Ika Yatri pada mahasiswa PGSD Uhamka juga mendapati pembelajaran online menggunakan aplikasi Zoom meeting cukup efektif </w:t>
      </w:r>
      <w:r w:rsidRPr="00D72433">
        <w:rPr>
          <w:rFonts w:ascii="Times New Roman" w:hAnsi="Times New Roman" w:cs="Times New Roman"/>
          <w:sz w:val="24"/>
          <w:szCs w:val="24"/>
          <w:lang w:val="id-ID"/>
        </w:rPr>
        <w:fldChar w:fldCharType="begin"/>
      </w:r>
      <w:r w:rsidRPr="00D72433">
        <w:rPr>
          <w:rFonts w:ascii="Times New Roman" w:hAnsi="Times New Roman" w:cs="Times New Roman"/>
          <w:sz w:val="24"/>
          <w:szCs w:val="24"/>
          <w:lang w:val="id-ID"/>
        </w:rPr>
        <w:instrText xml:space="preserve"> ADDIN ZOTERO_ITEM CSL_CITATION {"citationID":"deBhoP8A","properties":{"formattedCitation":"(Irmada &amp; Yatri, 2021)","plainCitation":"(Irmada &amp; Yatri, 2021)","noteIndex":0},"citationItems":[{"id":717,"uris":["http://zotero.org/users/8725322/items/LJT5ZGK4"],"itemData":{"id":717,"type":"article-journal","abstract":"Adanya pandemi Covid-19 yang terjadi di Indoneisa, mahasiswa harus melakukan proses pembelajaran secara online. Universitas Muhammadiyah Prof. DR. Hamka menerapkan pembelajaran online, salah satu aplikasi yang sering digunakan pada progam studi Pendidikan Guru Sekolah Dasar angkatan 2018 adalah aplikasi Zoom meeting. Kefektifan pembelajaran online perlu diperhatikan agar mahasiswa dapat memahami proses pembelajaran. Tujuan penelitian ini adalah (1) untuk mengetahui tentang kefektifan pembelajaran online melalui Zoom meeting di masa pandemi mahasiswa PGSD Universitas Muhammadiyah Prof. DR. Hamka angkatan 2018 dan (2) Mengetahui kelebihan dan kekurangan dalam pelaksanaan pembelajaran online melalui Zoom meeting di masa pandemi mahasiswa PGSD Universitas Muhammadiyah Prof. DR. Hamka angkatan 2018. Metode penelitian ini menggunakan kualitatif deskriptif dengan pendekatan studi kasus. Pengumpulan data dilakukan dengan teknik observasi,wawancara dan dokumentasi. Berdasarkan riset penelitian bahwa pembelajaran online menggunakan aplikasi Zoom meeting cukup efektif. Pembelajaran online menggunakan zoom meeting ini bisa bertatap muka sama halnya kelas konvensional. Fitur dalam Zoom meeting juga mudah digunakan dan membuat proses pembelajaran lebih menarik. Namun, jika tidak menggunakan zoom yang premium maka proses pemnelajaran akan terjeda","container-title":"Jurnal Basicedu","DOI":"10.31004/basicedu.v5i4.1245","ISSN":"2580-1147","issue":"4","language":"en","note":"ZSCC: 0000004 \nnumber: 4","page":"2423-2429","source":"jbasic.org","title":"Keefektifan Pembelajaran Online Melalui Zoom Meeting di Masa Pandemi bagi Mahasiswa","volume":"5","author":[{"family":"Irmada","given":"Fika"},{"family":"Yatri","given":"Ika"}],"issued":{"date-parts":[["2021",7,29]]}}}],"schema":"https://github.com/citation-style-language/schema/raw/master/csl-citation.json"}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rPr>
        <w:t>(Irmada &amp; Yatri, 2021)</w:t>
      </w:r>
      <w:r w:rsidRPr="00D72433">
        <w:rPr>
          <w:rFonts w:ascii="Times New Roman" w:hAnsi="Times New Roman" w:cs="Times New Roman"/>
          <w:sz w:val="24"/>
          <w:szCs w:val="24"/>
          <w:lang w:val="id-ID"/>
        </w:rPr>
        <w:fldChar w:fldCharType="end"/>
      </w:r>
      <w:r w:rsidRPr="00D72433">
        <w:rPr>
          <w:rFonts w:ascii="Times New Roman" w:hAnsi="Times New Roman" w:cs="Times New Roman"/>
          <w:sz w:val="24"/>
          <w:szCs w:val="24"/>
          <w:lang w:val="id-ID"/>
        </w:rPr>
        <w:t xml:space="preserve">. Penelitian Talal Alasmarimenunjukkan bahwa pendidikan jarak darurat cenderung berdampak pada pengalaman belajar dosen dan mahasiswa di Jeddah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{"citationID":"6ZT5K5lI","properties":{"formattedCitation":"(Alasmari, 2021)","plainCitation":"(Alasmari, 2021)","noteIndex":0},"citationItems":[{"id":"QrD3CeZa/TD7Fv0aw","uris":["http://www.mendeley.com/documents/?uuid=835364db-9beb-47b2-9656-cc1b05b2ce91"],"itemData":{"DOI":"10.3991/ijet.v16i09.20711","ISSN":"18630383","abstract":"The main aim of the study is to explore students and faculty’s experience with emergency distance education in the higher education system at the time of COVID-19. This research has employed a quantitative approach where survey questionnaire was used as the instrument for data collection. The data was collected from teachers and students separately. The sample of teachers was 916 and the sample of students was 4623. For both the questionnaires, three point and five-point Likert scale were used to record the responses. The results of this research have indicated that emergency distance education impacted learning experience of teachers and students in Jeddah. The quantitative findings of this study have suggested that supportive and efficient infrastructure is important for the purpose of ensuring smooth learning in the COVID-19 era.","author":[{"dropping-particle":"","family":"Alasmari","given":"Talal","non-dropping-particle":"","parse-names":false,"suffix":""}],"container-title":"International Journal of Emerging Technologies in Learning (iJET)","id":"ITEM-1","issue":"09","issued":{"date-parts":[["2021"]]},"page":"40","title":"Learning in the COVID-19 Era: Higher Education Students and Faculty’s Experience with Emergency Distance Education","type":"article-journal","volume":"16"}}],"schema":"https://github.com/citation-style-language/schema/raw/master/csl-citation.json"}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(Alasmari, 2021)</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xml:space="preserve">. Meskipun beberapa penelitian menunjukkan bahwa pendidikan daring dapat sama efektifnya dengan pendidikan luring yang membutuhkan kehadiran,penelitian Butnaru dkk. menunjukkan bahwa siswa bereaksi berbeda terhadap pendidikan online, dan reaksi mereka didasarkan pada </w:t>
      </w:r>
      <w:r w:rsidRPr="00D72433">
        <w:rPr>
          <w:rFonts w:ascii="Times New Roman" w:hAnsi="Times New Roman" w:cs="Times New Roman"/>
          <w:sz w:val="24"/>
          <w:szCs w:val="24"/>
          <w:lang w:val="id-ID"/>
        </w:rPr>
        <w:lastRenderedPageBreak/>
        <w:t xml:space="preserve">kecakapan mereka dalam menggunakan alat online, kemampuan mereka untuk mengakses kursus online secara teknis, dan cara instruktur dalam melakukan kegiatan belajar </w:t>
      </w:r>
      <w:r w:rsidRPr="00D72433">
        <w:rPr>
          <w:rFonts w:ascii="Times New Roman" w:hAnsi="Times New Roman" w:cs="Times New Roman"/>
          <w:sz w:val="24"/>
          <w:szCs w:val="24"/>
          <w:lang w:val="id-ID"/>
        </w:rPr>
        <w:fldChar w:fldCharType="begin" w:fldLock="1"/>
      </w:r>
      <w:r w:rsidR="00CB62CC" w:rsidRPr="00D72433">
        <w:rPr>
          <w:rFonts w:ascii="Times New Roman" w:hAnsi="Times New Roman" w:cs="Times New Roman"/>
          <w:sz w:val="24"/>
          <w:szCs w:val="24"/>
          <w:lang w:val="id-ID"/>
        </w:rPr>
        <w:instrText xml:space="preserve"> ADDIN ZOTERO_ITEM CSL_CITATION {"citationID":"bc8ssLoj","properties":{"formattedCitation":"(Butnaru dkk., 2021)","plainCitation":"(Butnaru dkk., 2021)","noteIndex":0},"citationItems":[{"id":"QrD3CeZa/wYvJ9pbm","uris":["http://www.mendeley.com/documents/?uuid=153da214-9f01-4e22-b6a8-42972e23e57b"],"itemData":{"DOI":"10.3390/su13095311","ISSN":"20711050","abstract":"The COVID-19 pandemic has disrupted normal activities such as going to school, moving education online. Based on data gathered through a survey (N = 784), this paper analyses students’ perceptions regarding the effectiveness of online education in a period when this type of education is the only available option. Although several studies suggest that online education can be as effective as traditional education which requires attendance, few studies have focused on learner satisfaction with online instruction, particularly in the transition to online learning from traditional approaches. The results indicate that students react differently to online education, and their reaction is based on their proficiency in using online tools, their ability to technically access online courses, and the instructors’ manner in conducting learning activities.","author":[{"dropping-particle":"","family":"Butnaru","given":"Gina Ionela","non-dropping-particle":"","parse-names":false,"suffix":""},{"dropping-particle":"","family":"Niță","given":"Valentin","non-dropping-particle":"","parse-names":false,"suffix":""},{"dropping-particle":"","family":"Anichiti","given":"Alexandru","non-dropping-particle":"","parse-names":false,"suffix":""},{"dropping-particle":"","family":"Brînză","given":"Geanina","non-dropping-particle":"","parse-names":false,"suffix":""}],"container-title":"Sustainability","id":"ITEM-1","issue":"9","issued":{"date-parts":[["2021"]]},"page":"5311","title":"The Effectiveness of Online Education during Covid 19 Pandemic—A Comparative Analysis between the Perceptions of Academic Students and High School Students from Romania","type":"article-journal","volume":"13"}}],"schema":"https://github.com/citation-style-language/schema/raw/master/csl-citation.json"}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lang w:val="id-ID"/>
        </w:rPr>
        <w:t>(Butnaru dkk., 2021)</w:t>
      </w:r>
      <w:r w:rsidRPr="00D72433">
        <w:rPr>
          <w:rFonts w:ascii="Times New Roman" w:hAnsi="Times New Roman" w:cs="Times New Roman"/>
          <w:sz w:val="24"/>
          <w:szCs w:val="24"/>
        </w:rPr>
        <w:fldChar w:fldCharType="end"/>
      </w:r>
      <w:r w:rsidRPr="00D72433">
        <w:rPr>
          <w:rFonts w:ascii="Times New Roman" w:hAnsi="Times New Roman" w:cs="Times New Roman"/>
          <w:sz w:val="24"/>
          <w:szCs w:val="24"/>
          <w:lang w:val="id-ID"/>
        </w:rPr>
        <w:t xml:space="preserve">. </w:t>
      </w:r>
    </w:p>
    <w:p w14:paraId="56F92C04" w14:textId="72801B59" w:rsidR="00E55A15" w:rsidRPr="00D72433" w:rsidRDefault="00E55A15" w:rsidP="00E55A15">
      <w:pPr>
        <w:spacing w:after="0" w:line="240" w:lineRule="auto"/>
        <w:ind w:firstLine="567"/>
        <w:jc w:val="both"/>
        <w:rPr>
          <w:rFonts w:ascii="Times New Roman" w:hAnsi="Times New Roman" w:cs="Times New Roman"/>
          <w:b/>
          <w:sz w:val="24"/>
          <w:szCs w:val="24"/>
          <w:lang w:val="id-ID"/>
        </w:rPr>
      </w:pPr>
      <w:r w:rsidRPr="00D72433">
        <w:rPr>
          <w:rFonts w:ascii="Times New Roman" w:hAnsi="Times New Roman" w:cs="Times New Roman"/>
          <w:sz w:val="24"/>
          <w:szCs w:val="24"/>
          <w:lang w:val="id-ID"/>
        </w:rPr>
        <w:t>Pengamatan empiris dan penelitian awaltentang pembelajaran daring pada mahasiswa FKIP Universitas Bengkulu dengan memanfaatkan berbagai platform, memperlihatkan bahwa pembelajaran dapat terlaksana dengan baik. Namun demikian, dilihat dari 1) capaian prestasimahasiswa, baik pada aspek akademik maupun non akademik, 2) penguasaan pengetahuan dan keterampilan penerapannya, serta 3) motivasi belajar maasiswa teridentifikasi adanya penurunan yang cukup signfikan.Penelitian ini bertujuanmengevaluasi pelaksanaan pembelajaran daring pada mahasiswa FKIP Universitas Bengkulu</w:t>
      </w:r>
      <w:r w:rsidR="00287D5B" w:rsidRPr="00D72433">
        <w:rPr>
          <w:rFonts w:ascii="Times New Roman" w:hAnsi="Times New Roman" w:cs="Times New Roman"/>
          <w:sz w:val="24"/>
          <w:szCs w:val="24"/>
          <w:lang w:val="id-ID"/>
        </w:rPr>
        <w:t>, khususnya untuk menjawab pertanyaan</w:t>
      </w:r>
      <w:bookmarkStart w:id="0" w:name="_Hlk90818325"/>
      <w:r w:rsidR="00287D5B" w:rsidRPr="00D72433">
        <w:rPr>
          <w:rFonts w:ascii="Times New Roman" w:hAnsi="Times New Roman" w:cs="Times New Roman"/>
          <w:sz w:val="24"/>
          <w:szCs w:val="24"/>
          <w:lang w:val="id-ID"/>
        </w:rPr>
        <w:t>: 1) apa saja problematika pembelajaran yang dilaksanakan secara daring? 2) bagaimana efektivitas pembelajaran yang dilaksanakan secara daring? 3) bagaimana peluang penerapan pembelajaran daring setelah masa pandemi?</w:t>
      </w:r>
      <w:r w:rsidRPr="00D72433">
        <w:rPr>
          <w:rFonts w:ascii="Times New Roman" w:hAnsi="Times New Roman" w:cs="Times New Roman"/>
          <w:sz w:val="24"/>
          <w:szCs w:val="24"/>
          <w:lang w:val="id-ID"/>
        </w:rPr>
        <w:t>.</w:t>
      </w:r>
    </w:p>
    <w:bookmarkEnd w:id="0"/>
    <w:p w14:paraId="301A6BD9" w14:textId="77777777" w:rsidR="00C43043" w:rsidRPr="00D72433" w:rsidRDefault="00E55A15" w:rsidP="00E7184E">
      <w:pPr>
        <w:pStyle w:val="Default"/>
        <w:ind w:firstLine="567"/>
        <w:jc w:val="both"/>
        <w:rPr>
          <w:rFonts w:ascii="Times New Roman" w:hAnsi="Times New Roman" w:cs="Times New Roman"/>
          <w:color w:val="auto"/>
          <w:lang w:val="id-ID"/>
        </w:rPr>
      </w:pPr>
      <w:r w:rsidRPr="00D72433">
        <w:rPr>
          <w:rFonts w:ascii="Times New Roman" w:hAnsi="Times New Roman" w:cs="Times New Roman"/>
          <w:color w:val="auto"/>
          <w:lang w:val="id-ID"/>
        </w:rPr>
        <w:t xml:space="preserve"> </w:t>
      </w:r>
    </w:p>
    <w:p w14:paraId="00A827DF" w14:textId="77777777" w:rsidR="00E25AE6" w:rsidRPr="00D72433" w:rsidRDefault="00E25AE6" w:rsidP="005F6CE3">
      <w:pPr>
        <w:spacing w:after="0" w:line="240" w:lineRule="auto"/>
        <w:ind w:firstLine="0"/>
        <w:jc w:val="both"/>
        <w:rPr>
          <w:rFonts w:ascii="Times New Roman" w:hAnsi="Times New Roman" w:cs="Times New Roman"/>
          <w:b/>
          <w:sz w:val="24"/>
          <w:szCs w:val="24"/>
        </w:rPr>
      </w:pPr>
    </w:p>
    <w:p w14:paraId="4E0E46CA" w14:textId="77777777" w:rsidR="005F6CE3" w:rsidRPr="00D72433" w:rsidRDefault="005F6CE3" w:rsidP="005F6CE3">
      <w:pPr>
        <w:spacing w:after="0" w:line="240" w:lineRule="auto"/>
        <w:ind w:firstLine="0"/>
        <w:jc w:val="both"/>
        <w:rPr>
          <w:rFonts w:ascii="Times New Roman" w:hAnsi="Times New Roman" w:cs="Times New Roman"/>
          <w:b/>
          <w:sz w:val="24"/>
          <w:szCs w:val="24"/>
        </w:rPr>
      </w:pPr>
      <w:r w:rsidRPr="00D72433">
        <w:rPr>
          <w:rFonts w:ascii="Times New Roman" w:hAnsi="Times New Roman" w:cs="Times New Roman"/>
          <w:b/>
          <w:sz w:val="24"/>
          <w:szCs w:val="24"/>
        </w:rPr>
        <w:t>METODE</w:t>
      </w:r>
    </w:p>
    <w:p w14:paraId="14BE96BE" w14:textId="5E1B7905" w:rsidR="00F96CBC" w:rsidRPr="00D72433" w:rsidRDefault="00530879" w:rsidP="00530879">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Penelitian ini</w:t>
      </w:r>
      <w:r w:rsidR="00D83774"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menerapkan desain penelitian deskriptif kuantitatif. Data penelitian adalah persepsi mahasiswa </w:t>
      </w:r>
      <w:r w:rsidR="009B1724">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terhadap pembelajaran daring yang telah dilaksanakan selama dua semester lebih. </w:t>
      </w:r>
      <w:r w:rsidR="00F96CBC" w:rsidRPr="00D72433">
        <w:rPr>
          <w:rFonts w:ascii="Times New Roman" w:hAnsi="Times New Roman" w:cs="Times New Roman"/>
          <w:sz w:val="24"/>
          <w:szCs w:val="24"/>
          <w:lang w:val="id-ID"/>
        </w:rPr>
        <w:t>Populasi penelitian</w:t>
      </w:r>
      <w:r w:rsidR="009B1724">
        <w:rPr>
          <w:rFonts w:ascii="Times New Roman" w:hAnsi="Times New Roman" w:cs="Times New Roman"/>
          <w:sz w:val="24"/>
          <w:szCs w:val="24"/>
          <w:lang w:val="id-ID"/>
        </w:rPr>
        <w:t xml:space="preserve"> </w:t>
      </w:r>
      <w:r w:rsidR="00F96CBC" w:rsidRPr="00D72433">
        <w:rPr>
          <w:rFonts w:ascii="Times New Roman" w:hAnsi="Times New Roman" w:cs="Times New Roman"/>
          <w:sz w:val="24"/>
          <w:szCs w:val="24"/>
          <w:lang w:val="id-ID"/>
        </w:rPr>
        <w:t>adalah mahasiswa Prodi S1 Pend</w:t>
      </w:r>
      <w:r w:rsidR="009B1724">
        <w:rPr>
          <w:rFonts w:ascii="Times New Roman" w:hAnsi="Times New Roman" w:cs="Times New Roman"/>
          <w:sz w:val="24"/>
          <w:szCs w:val="24"/>
          <w:lang w:val="id-ID"/>
        </w:rPr>
        <w:t xml:space="preserve">. </w:t>
      </w:r>
      <w:r w:rsidR="00F96CBC" w:rsidRPr="00D72433">
        <w:rPr>
          <w:rFonts w:ascii="Times New Roman" w:hAnsi="Times New Roman" w:cs="Times New Roman"/>
          <w:sz w:val="24"/>
          <w:szCs w:val="24"/>
          <w:lang w:val="id-ID"/>
        </w:rPr>
        <w:t>Bahasa Indonesi</w:t>
      </w:r>
      <w:r w:rsidR="00D83774" w:rsidRPr="00D72433">
        <w:rPr>
          <w:rFonts w:ascii="Times New Roman" w:hAnsi="Times New Roman" w:cs="Times New Roman"/>
          <w:sz w:val="24"/>
          <w:szCs w:val="24"/>
          <w:lang w:val="id-ID"/>
        </w:rPr>
        <w:t>a</w:t>
      </w:r>
      <w:r w:rsidR="00F96CBC" w:rsidRPr="00D72433">
        <w:rPr>
          <w:rFonts w:ascii="Times New Roman" w:hAnsi="Times New Roman" w:cs="Times New Roman"/>
          <w:sz w:val="24"/>
          <w:szCs w:val="24"/>
          <w:lang w:val="id-ID"/>
        </w:rPr>
        <w:t xml:space="preserve"> </w:t>
      </w:r>
      <w:r w:rsidR="009B1724">
        <w:rPr>
          <w:rFonts w:ascii="Times New Roman" w:hAnsi="Times New Roman" w:cs="Times New Roman"/>
          <w:sz w:val="24"/>
          <w:szCs w:val="24"/>
          <w:lang w:val="id-ID"/>
        </w:rPr>
        <w:t xml:space="preserve">FKIP Unib </w:t>
      </w:r>
      <w:r w:rsidR="00F96CBC" w:rsidRPr="00D72433">
        <w:rPr>
          <w:rFonts w:ascii="Times New Roman" w:hAnsi="Times New Roman" w:cs="Times New Roman"/>
          <w:sz w:val="24"/>
          <w:szCs w:val="24"/>
          <w:lang w:val="id-ID"/>
        </w:rPr>
        <w:t xml:space="preserve">berjumlah 348. Teknik sampling </w:t>
      </w:r>
      <w:r w:rsidR="00320C29" w:rsidRPr="00D72433">
        <w:rPr>
          <w:rFonts w:ascii="Times New Roman" w:hAnsi="Times New Roman" w:cs="Times New Roman"/>
          <w:sz w:val="24"/>
          <w:szCs w:val="24"/>
          <w:lang w:val="id-ID"/>
        </w:rPr>
        <w:t xml:space="preserve">adalah sampel </w:t>
      </w:r>
      <w:r w:rsidR="00F96CBC" w:rsidRPr="00D72433">
        <w:rPr>
          <w:rFonts w:ascii="Times New Roman" w:hAnsi="Times New Roman" w:cs="Times New Roman"/>
          <w:sz w:val="24"/>
          <w:szCs w:val="24"/>
          <w:lang w:val="id-ID"/>
        </w:rPr>
        <w:t xml:space="preserve">total. </w:t>
      </w:r>
    </w:p>
    <w:p w14:paraId="6EA9B06A" w14:textId="2F373C49" w:rsidR="006A665D" w:rsidRPr="00D72433" w:rsidRDefault="00530879" w:rsidP="00B2737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Instrumen penelitian </w:t>
      </w:r>
      <w:r w:rsidR="009B1724">
        <w:rPr>
          <w:rFonts w:ascii="Times New Roman" w:hAnsi="Times New Roman" w:cs="Times New Roman"/>
          <w:sz w:val="24"/>
          <w:szCs w:val="24"/>
          <w:lang w:val="id-ID"/>
        </w:rPr>
        <w:t xml:space="preserve">yang digunakan untuk memupu data </w:t>
      </w:r>
      <w:r w:rsidRPr="00D72433">
        <w:rPr>
          <w:rFonts w:ascii="Times New Roman" w:hAnsi="Times New Roman" w:cs="Times New Roman"/>
          <w:sz w:val="24"/>
          <w:szCs w:val="24"/>
          <w:lang w:val="id-ID"/>
        </w:rPr>
        <w:t xml:space="preserve">adalah kuesioner </w:t>
      </w:r>
      <w:r w:rsidR="00B2737C" w:rsidRPr="00D72433">
        <w:rPr>
          <w:rFonts w:ascii="Times New Roman" w:hAnsi="Times New Roman" w:cs="Times New Roman"/>
          <w:sz w:val="24"/>
          <w:szCs w:val="24"/>
          <w:lang w:val="id-ID"/>
        </w:rPr>
        <w:t xml:space="preserve">yang </w:t>
      </w:r>
      <w:r w:rsidR="006A665D" w:rsidRPr="00D72433">
        <w:rPr>
          <w:rFonts w:ascii="Times New Roman" w:hAnsi="Times New Roman" w:cs="Times New Roman"/>
          <w:sz w:val="24"/>
          <w:szCs w:val="24"/>
          <w:lang w:val="id-ID"/>
        </w:rPr>
        <w:t>dikembangkan berdasarkan pemetaan indikator</w:t>
      </w:r>
      <w:r w:rsidR="009B1724">
        <w:rPr>
          <w:rFonts w:ascii="Times New Roman" w:hAnsi="Times New Roman" w:cs="Times New Roman"/>
          <w:sz w:val="24"/>
          <w:szCs w:val="24"/>
          <w:lang w:val="id-ID"/>
        </w:rPr>
        <w:t xml:space="preserve"> </w:t>
      </w:r>
      <w:r w:rsidR="006A665D" w:rsidRPr="00D72433">
        <w:rPr>
          <w:rFonts w:ascii="Times New Roman" w:hAnsi="Times New Roman" w:cs="Times New Roman"/>
          <w:sz w:val="24"/>
          <w:szCs w:val="24"/>
          <w:lang w:val="id-ID"/>
        </w:rPr>
        <w:t>sbb:</w:t>
      </w:r>
    </w:p>
    <w:tbl>
      <w:tblPr>
        <w:tblpPr w:leftFromText="180" w:rightFromText="180" w:vertAnchor="text" w:horzAnchor="margin" w:tblpXSpec="right" w:tblpY="37"/>
        <w:tblW w:w="4712" w:type="pct"/>
        <w:tblBorders>
          <w:top w:val="single" w:sz="4" w:space="0" w:color="F4B083"/>
          <w:left w:val="single" w:sz="4" w:space="0" w:color="F4B083"/>
          <w:bottom w:val="single" w:sz="4" w:space="0" w:color="F4B083"/>
          <w:right w:val="single" w:sz="4" w:space="0" w:color="F4B083"/>
          <w:insideH w:val="single" w:sz="4" w:space="0" w:color="F4B083"/>
        </w:tblBorders>
        <w:tblLook w:val="04A0" w:firstRow="1" w:lastRow="0" w:firstColumn="1" w:lastColumn="0" w:noHBand="0" w:noVBand="1"/>
      </w:tblPr>
      <w:tblGrid>
        <w:gridCol w:w="1931"/>
        <w:gridCol w:w="1933"/>
      </w:tblGrid>
      <w:tr w:rsidR="00D72433" w:rsidRPr="00D72433" w14:paraId="18C13011" w14:textId="77777777" w:rsidTr="004736EA">
        <w:trPr>
          <w:trHeight w:val="128"/>
        </w:trPr>
        <w:tc>
          <w:tcPr>
            <w:tcW w:w="2499" w:type="pct"/>
            <w:tcBorders>
              <w:top w:val="single" w:sz="4" w:space="0" w:color="ED7D31"/>
              <w:left w:val="single" w:sz="4" w:space="0" w:color="ED7D31"/>
              <w:bottom w:val="single" w:sz="4" w:space="0" w:color="ED7D31"/>
            </w:tcBorders>
            <w:shd w:val="clear" w:color="auto" w:fill="ED7D31"/>
          </w:tcPr>
          <w:p w14:paraId="7EE1D7F4" w14:textId="77777777" w:rsidR="00B2737C" w:rsidRPr="00D72433" w:rsidRDefault="00B2737C" w:rsidP="004736EA">
            <w:pPr>
              <w:spacing w:after="0" w:line="240" w:lineRule="auto"/>
              <w:ind w:left="284" w:hanging="284"/>
              <w:rPr>
                <w:b/>
                <w:bCs/>
                <w:sz w:val="16"/>
                <w:szCs w:val="16"/>
              </w:rPr>
            </w:pPr>
            <w:r w:rsidRPr="00D72433">
              <w:rPr>
                <w:b/>
                <w:bCs/>
                <w:sz w:val="16"/>
                <w:szCs w:val="16"/>
              </w:rPr>
              <w:t>Indikator</w:t>
            </w:r>
          </w:p>
        </w:tc>
        <w:tc>
          <w:tcPr>
            <w:tcW w:w="2501" w:type="pct"/>
            <w:tcBorders>
              <w:top w:val="single" w:sz="4" w:space="0" w:color="ED7D31"/>
              <w:bottom w:val="single" w:sz="4" w:space="0" w:color="ED7D31"/>
              <w:right w:val="single" w:sz="4" w:space="0" w:color="ED7D31"/>
            </w:tcBorders>
            <w:shd w:val="clear" w:color="auto" w:fill="ED7D31"/>
          </w:tcPr>
          <w:p w14:paraId="392698D0" w14:textId="77777777" w:rsidR="00B2737C" w:rsidRPr="00D72433" w:rsidRDefault="00B2737C" w:rsidP="004736EA">
            <w:pPr>
              <w:spacing w:after="0" w:line="240" w:lineRule="auto"/>
              <w:ind w:left="289" w:hanging="289"/>
              <w:rPr>
                <w:b/>
                <w:bCs/>
                <w:sz w:val="16"/>
                <w:szCs w:val="16"/>
              </w:rPr>
            </w:pPr>
            <w:r w:rsidRPr="00D72433">
              <w:rPr>
                <w:b/>
                <w:bCs/>
                <w:sz w:val="16"/>
                <w:szCs w:val="16"/>
              </w:rPr>
              <w:t>Sub Indikator</w:t>
            </w:r>
          </w:p>
        </w:tc>
      </w:tr>
      <w:tr w:rsidR="00D72433" w:rsidRPr="00D72433" w14:paraId="6EC12284" w14:textId="77777777" w:rsidTr="004736EA">
        <w:trPr>
          <w:trHeight w:val="128"/>
        </w:trPr>
        <w:tc>
          <w:tcPr>
            <w:tcW w:w="2499" w:type="pct"/>
            <w:shd w:val="clear" w:color="auto" w:fill="FBE4D5"/>
          </w:tcPr>
          <w:p w14:paraId="465DC11C" w14:textId="77777777" w:rsidR="00B2737C" w:rsidRPr="00D72433" w:rsidRDefault="00B2737C" w:rsidP="004736EA">
            <w:pPr>
              <w:spacing w:after="0" w:line="240" w:lineRule="auto"/>
              <w:ind w:left="284" w:hanging="284"/>
              <w:rPr>
                <w:b/>
                <w:bCs/>
                <w:sz w:val="16"/>
                <w:szCs w:val="16"/>
              </w:rPr>
            </w:pPr>
            <w:r w:rsidRPr="00D72433">
              <w:rPr>
                <w:b/>
                <w:bCs/>
                <w:sz w:val="16"/>
                <w:szCs w:val="16"/>
              </w:rPr>
              <w:t>Faktor Internal</w:t>
            </w:r>
          </w:p>
        </w:tc>
        <w:tc>
          <w:tcPr>
            <w:tcW w:w="2501" w:type="pct"/>
            <w:shd w:val="clear" w:color="auto" w:fill="FBE4D5"/>
          </w:tcPr>
          <w:p w14:paraId="15C62D36" w14:textId="77777777" w:rsidR="00B2737C" w:rsidRPr="00D72433" w:rsidRDefault="00B2737C" w:rsidP="004736EA">
            <w:pPr>
              <w:spacing w:after="0" w:line="240" w:lineRule="auto"/>
              <w:ind w:left="289" w:hanging="289"/>
              <w:rPr>
                <w:b/>
                <w:sz w:val="16"/>
                <w:szCs w:val="16"/>
              </w:rPr>
            </w:pPr>
          </w:p>
        </w:tc>
      </w:tr>
      <w:tr w:rsidR="00D72433" w:rsidRPr="00D72433" w14:paraId="76DEDEF6" w14:textId="77777777" w:rsidTr="004736EA">
        <w:trPr>
          <w:trHeight w:val="518"/>
        </w:trPr>
        <w:tc>
          <w:tcPr>
            <w:tcW w:w="2499" w:type="pct"/>
            <w:shd w:val="clear" w:color="auto" w:fill="auto"/>
          </w:tcPr>
          <w:p w14:paraId="0256211C"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r w:rsidRPr="00D72433">
              <w:rPr>
                <w:b/>
                <w:bCs/>
                <w:sz w:val="16"/>
                <w:szCs w:val="16"/>
                <w:lang w:val="en-US"/>
              </w:rPr>
              <w:t>Motivasi mahasiswa dalam belajar Daring</w:t>
            </w:r>
          </w:p>
        </w:tc>
        <w:tc>
          <w:tcPr>
            <w:tcW w:w="2501" w:type="pct"/>
            <w:shd w:val="clear" w:color="auto" w:fill="auto"/>
          </w:tcPr>
          <w:p w14:paraId="3D40EC17" w14:textId="77777777" w:rsidR="00B2737C" w:rsidRPr="00D72433" w:rsidRDefault="00B2737C" w:rsidP="004736EA">
            <w:pPr>
              <w:pStyle w:val="ListParagraph"/>
              <w:numPr>
                <w:ilvl w:val="0"/>
                <w:numId w:val="32"/>
              </w:numPr>
              <w:spacing w:after="0" w:line="240" w:lineRule="auto"/>
              <w:ind w:left="289" w:hanging="289"/>
              <w:contextualSpacing w:val="0"/>
              <w:rPr>
                <w:sz w:val="16"/>
                <w:szCs w:val="16"/>
                <w:lang w:val="en-US"/>
              </w:rPr>
            </w:pPr>
            <w:r w:rsidRPr="00D72433">
              <w:rPr>
                <w:sz w:val="16"/>
                <w:szCs w:val="16"/>
              </w:rPr>
              <w:t>Ketekunan</w:t>
            </w:r>
          </w:p>
          <w:p w14:paraId="7EADFBAE" w14:textId="77777777" w:rsidR="00B2737C" w:rsidRPr="00D72433" w:rsidRDefault="00B2737C" w:rsidP="004736EA">
            <w:pPr>
              <w:pStyle w:val="ListParagraph"/>
              <w:numPr>
                <w:ilvl w:val="0"/>
                <w:numId w:val="32"/>
              </w:numPr>
              <w:spacing w:after="0" w:line="240" w:lineRule="auto"/>
              <w:ind w:left="289" w:hanging="289"/>
              <w:contextualSpacing w:val="0"/>
              <w:rPr>
                <w:sz w:val="16"/>
                <w:szCs w:val="16"/>
                <w:lang w:val="en-US"/>
              </w:rPr>
            </w:pPr>
            <w:r w:rsidRPr="00D72433">
              <w:rPr>
                <w:sz w:val="16"/>
                <w:szCs w:val="16"/>
              </w:rPr>
              <w:t>Keuletan</w:t>
            </w:r>
          </w:p>
          <w:p w14:paraId="739D446F" w14:textId="77777777" w:rsidR="00B2737C" w:rsidRPr="00D72433" w:rsidRDefault="00B2737C" w:rsidP="004736EA">
            <w:pPr>
              <w:pStyle w:val="ListParagraph"/>
              <w:numPr>
                <w:ilvl w:val="0"/>
                <w:numId w:val="32"/>
              </w:numPr>
              <w:spacing w:after="0" w:line="240" w:lineRule="auto"/>
              <w:ind w:left="289" w:hanging="289"/>
              <w:contextualSpacing w:val="0"/>
              <w:rPr>
                <w:sz w:val="16"/>
                <w:szCs w:val="16"/>
                <w:lang w:val="en-US"/>
              </w:rPr>
            </w:pPr>
            <w:r w:rsidRPr="00D72433">
              <w:rPr>
                <w:sz w:val="16"/>
                <w:szCs w:val="16"/>
              </w:rPr>
              <w:t xml:space="preserve">Minat </w:t>
            </w:r>
          </w:p>
          <w:p w14:paraId="73574AD6" w14:textId="77777777" w:rsidR="00B2737C" w:rsidRPr="00D72433" w:rsidRDefault="00B2737C" w:rsidP="004736EA">
            <w:pPr>
              <w:pStyle w:val="ListParagraph"/>
              <w:numPr>
                <w:ilvl w:val="0"/>
                <w:numId w:val="32"/>
              </w:numPr>
              <w:spacing w:after="0" w:line="240" w:lineRule="auto"/>
              <w:ind w:left="289" w:hanging="289"/>
              <w:contextualSpacing w:val="0"/>
              <w:rPr>
                <w:sz w:val="16"/>
                <w:szCs w:val="16"/>
                <w:lang w:val="en-US"/>
              </w:rPr>
            </w:pPr>
            <w:r w:rsidRPr="00D72433">
              <w:rPr>
                <w:sz w:val="16"/>
                <w:szCs w:val="16"/>
              </w:rPr>
              <w:t>Kesenangan</w:t>
            </w:r>
          </w:p>
        </w:tc>
      </w:tr>
      <w:tr w:rsidR="00D72433" w:rsidRPr="00D72433" w14:paraId="32DC69E8" w14:textId="77777777" w:rsidTr="004736EA">
        <w:trPr>
          <w:trHeight w:val="518"/>
        </w:trPr>
        <w:tc>
          <w:tcPr>
            <w:tcW w:w="2499" w:type="pct"/>
            <w:shd w:val="clear" w:color="auto" w:fill="FBE4D5"/>
          </w:tcPr>
          <w:p w14:paraId="5F1C80DF" w14:textId="4A2A40A1"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r w:rsidRPr="00D72433">
              <w:rPr>
                <w:b/>
                <w:bCs/>
                <w:sz w:val="16"/>
                <w:szCs w:val="16"/>
                <w:lang w:val="en-US"/>
              </w:rPr>
              <w:t xml:space="preserve">Emosimahasiswa dalam belajar daring menggunakan aplikasi </w:t>
            </w:r>
            <w:r w:rsidRPr="00D72433">
              <w:rPr>
                <w:b/>
                <w:bCs/>
                <w:sz w:val="16"/>
                <w:szCs w:val="16"/>
              </w:rPr>
              <w:t>pertemuan daring</w:t>
            </w:r>
          </w:p>
        </w:tc>
        <w:tc>
          <w:tcPr>
            <w:tcW w:w="2501" w:type="pct"/>
            <w:shd w:val="clear" w:color="auto" w:fill="FBE4D5"/>
          </w:tcPr>
          <w:p w14:paraId="6388CE71" w14:textId="77777777" w:rsidR="00B2737C" w:rsidRPr="00D72433" w:rsidRDefault="00B2737C" w:rsidP="004736EA">
            <w:pPr>
              <w:pStyle w:val="ListParagraph"/>
              <w:numPr>
                <w:ilvl w:val="0"/>
                <w:numId w:val="35"/>
              </w:numPr>
              <w:spacing w:after="0" w:line="240" w:lineRule="auto"/>
              <w:ind w:left="289" w:hanging="289"/>
              <w:contextualSpacing w:val="0"/>
              <w:rPr>
                <w:sz w:val="16"/>
                <w:szCs w:val="16"/>
                <w:lang w:val="en-US"/>
              </w:rPr>
            </w:pPr>
            <w:r w:rsidRPr="00D72433">
              <w:rPr>
                <w:sz w:val="16"/>
                <w:szCs w:val="16"/>
              </w:rPr>
              <w:t>Kebahagiaan</w:t>
            </w:r>
          </w:p>
          <w:p w14:paraId="1264A051" w14:textId="77777777" w:rsidR="00B2737C" w:rsidRPr="00D72433" w:rsidRDefault="00B2737C" w:rsidP="004736EA">
            <w:pPr>
              <w:pStyle w:val="ListParagraph"/>
              <w:numPr>
                <w:ilvl w:val="0"/>
                <w:numId w:val="35"/>
              </w:numPr>
              <w:spacing w:after="0" w:line="240" w:lineRule="auto"/>
              <w:ind w:left="289" w:hanging="289"/>
              <w:contextualSpacing w:val="0"/>
              <w:rPr>
                <w:sz w:val="16"/>
                <w:szCs w:val="16"/>
                <w:lang w:val="en-US"/>
              </w:rPr>
            </w:pPr>
            <w:r w:rsidRPr="00D72433">
              <w:rPr>
                <w:sz w:val="16"/>
                <w:szCs w:val="16"/>
              </w:rPr>
              <w:t>Kesedihan</w:t>
            </w:r>
          </w:p>
          <w:p w14:paraId="3967000B" w14:textId="77777777" w:rsidR="00B2737C" w:rsidRPr="00D72433" w:rsidRDefault="00B2737C" w:rsidP="004736EA">
            <w:pPr>
              <w:pStyle w:val="ListParagraph"/>
              <w:numPr>
                <w:ilvl w:val="0"/>
                <w:numId w:val="35"/>
              </w:numPr>
              <w:spacing w:after="0" w:line="240" w:lineRule="auto"/>
              <w:ind w:left="289" w:hanging="289"/>
              <w:contextualSpacing w:val="0"/>
              <w:rPr>
                <w:sz w:val="16"/>
                <w:szCs w:val="16"/>
                <w:lang w:val="en-US"/>
              </w:rPr>
            </w:pPr>
            <w:r w:rsidRPr="00D72433">
              <w:rPr>
                <w:sz w:val="16"/>
                <w:szCs w:val="16"/>
              </w:rPr>
              <w:t>Ketakutan</w:t>
            </w:r>
          </w:p>
          <w:p w14:paraId="3F797DD0" w14:textId="77777777" w:rsidR="00B2737C" w:rsidRPr="00D72433" w:rsidRDefault="00B2737C" w:rsidP="004736EA">
            <w:pPr>
              <w:pStyle w:val="ListParagraph"/>
              <w:numPr>
                <w:ilvl w:val="0"/>
                <w:numId w:val="35"/>
              </w:numPr>
              <w:spacing w:after="0" w:line="240" w:lineRule="auto"/>
              <w:ind w:left="289" w:hanging="289"/>
              <w:contextualSpacing w:val="0"/>
              <w:rPr>
                <w:sz w:val="16"/>
                <w:szCs w:val="16"/>
                <w:lang w:val="en-US"/>
              </w:rPr>
            </w:pPr>
            <w:r w:rsidRPr="00D72433">
              <w:rPr>
                <w:sz w:val="16"/>
                <w:szCs w:val="16"/>
              </w:rPr>
              <w:t>Kemarahan</w:t>
            </w:r>
          </w:p>
        </w:tc>
      </w:tr>
      <w:tr w:rsidR="00D72433" w:rsidRPr="00D72433" w14:paraId="17BE0F73" w14:textId="77777777" w:rsidTr="004736EA">
        <w:trPr>
          <w:trHeight w:val="128"/>
        </w:trPr>
        <w:tc>
          <w:tcPr>
            <w:tcW w:w="2499" w:type="pct"/>
            <w:vMerge w:val="restart"/>
            <w:shd w:val="clear" w:color="auto" w:fill="auto"/>
          </w:tcPr>
          <w:p w14:paraId="4CD7BED9" w14:textId="77777777" w:rsidR="00B2737C" w:rsidRPr="00D72433" w:rsidRDefault="00B2737C" w:rsidP="004736EA">
            <w:pPr>
              <w:pStyle w:val="ListParagraph"/>
              <w:numPr>
                <w:ilvl w:val="0"/>
                <w:numId w:val="31"/>
              </w:numPr>
              <w:spacing w:after="0" w:line="240" w:lineRule="auto"/>
              <w:ind w:left="284" w:hanging="284"/>
              <w:contextualSpacing w:val="0"/>
              <w:rPr>
                <w:b/>
                <w:bCs/>
                <w:i/>
                <w:sz w:val="16"/>
                <w:szCs w:val="16"/>
                <w:lang w:val="en-US"/>
              </w:rPr>
            </w:pPr>
            <w:r w:rsidRPr="00D72433">
              <w:rPr>
                <w:b/>
                <w:bCs/>
                <w:sz w:val="16"/>
                <w:szCs w:val="16"/>
                <w:lang w:val="en-US"/>
              </w:rPr>
              <w:t xml:space="preserve">Pengalaman mahasiswa saat belajar daring menggunakan aplikasi </w:t>
            </w:r>
            <w:r w:rsidRPr="00D72433">
              <w:rPr>
                <w:b/>
                <w:bCs/>
                <w:sz w:val="16"/>
                <w:szCs w:val="16"/>
              </w:rPr>
              <w:t>pertemuan daring</w:t>
            </w:r>
          </w:p>
        </w:tc>
        <w:tc>
          <w:tcPr>
            <w:tcW w:w="2501" w:type="pct"/>
            <w:shd w:val="clear" w:color="auto" w:fill="auto"/>
          </w:tcPr>
          <w:p w14:paraId="0BC1754F" w14:textId="77777777" w:rsidR="00B2737C" w:rsidRPr="00D72433" w:rsidRDefault="00B2737C" w:rsidP="004736EA">
            <w:pPr>
              <w:pStyle w:val="ListParagraph"/>
              <w:numPr>
                <w:ilvl w:val="0"/>
                <w:numId w:val="37"/>
              </w:numPr>
              <w:spacing w:after="0" w:line="240" w:lineRule="auto"/>
              <w:contextualSpacing w:val="0"/>
              <w:rPr>
                <w:sz w:val="16"/>
                <w:szCs w:val="16"/>
                <w:lang w:val="en-US"/>
              </w:rPr>
            </w:pPr>
            <w:r w:rsidRPr="00D72433">
              <w:rPr>
                <w:sz w:val="16"/>
                <w:szCs w:val="16"/>
                <w:lang w:val="en-US"/>
              </w:rPr>
              <w:t>Pemahaman Materi Pembelajaran</w:t>
            </w:r>
          </w:p>
        </w:tc>
      </w:tr>
      <w:tr w:rsidR="00D72433" w:rsidRPr="00D72433" w14:paraId="53B37730" w14:textId="77777777" w:rsidTr="004736EA">
        <w:trPr>
          <w:trHeight w:val="128"/>
        </w:trPr>
        <w:tc>
          <w:tcPr>
            <w:tcW w:w="2499" w:type="pct"/>
            <w:vMerge/>
            <w:shd w:val="clear" w:color="auto" w:fill="auto"/>
          </w:tcPr>
          <w:p w14:paraId="716367A5"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p>
        </w:tc>
        <w:tc>
          <w:tcPr>
            <w:tcW w:w="2501" w:type="pct"/>
            <w:shd w:val="clear" w:color="auto" w:fill="auto"/>
          </w:tcPr>
          <w:p w14:paraId="0D8C1FFA" w14:textId="77777777" w:rsidR="00B2737C" w:rsidRPr="00D72433" w:rsidRDefault="00B2737C" w:rsidP="004736EA">
            <w:pPr>
              <w:pStyle w:val="ListParagraph"/>
              <w:numPr>
                <w:ilvl w:val="0"/>
                <w:numId w:val="37"/>
              </w:numPr>
              <w:spacing w:after="0" w:line="240" w:lineRule="auto"/>
              <w:ind w:left="289" w:hanging="289"/>
              <w:contextualSpacing w:val="0"/>
              <w:rPr>
                <w:sz w:val="16"/>
                <w:szCs w:val="16"/>
                <w:lang w:val="en-US"/>
              </w:rPr>
            </w:pPr>
            <w:r w:rsidRPr="00D72433">
              <w:rPr>
                <w:sz w:val="16"/>
                <w:szCs w:val="16"/>
                <w:lang w:val="en-US"/>
              </w:rPr>
              <w:t>Keaktifan dalam pembelajaran</w:t>
            </w:r>
          </w:p>
        </w:tc>
      </w:tr>
      <w:tr w:rsidR="00D72433" w:rsidRPr="00D72433" w14:paraId="7F0F18D9" w14:textId="77777777" w:rsidTr="004736EA">
        <w:trPr>
          <w:trHeight w:val="134"/>
        </w:trPr>
        <w:tc>
          <w:tcPr>
            <w:tcW w:w="2499" w:type="pct"/>
            <w:vMerge/>
            <w:shd w:val="clear" w:color="auto" w:fill="auto"/>
          </w:tcPr>
          <w:p w14:paraId="26F03D36"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p>
        </w:tc>
        <w:tc>
          <w:tcPr>
            <w:tcW w:w="2501" w:type="pct"/>
            <w:shd w:val="clear" w:color="auto" w:fill="auto"/>
          </w:tcPr>
          <w:p w14:paraId="6969131C" w14:textId="77777777" w:rsidR="00B2737C" w:rsidRPr="00D72433" w:rsidRDefault="00B2737C" w:rsidP="004736EA">
            <w:pPr>
              <w:pStyle w:val="ListParagraph"/>
              <w:numPr>
                <w:ilvl w:val="0"/>
                <w:numId w:val="37"/>
              </w:numPr>
              <w:spacing w:after="0" w:line="240" w:lineRule="auto"/>
              <w:ind w:left="289" w:hanging="289"/>
              <w:contextualSpacing w:val="0"/>
              <w:rPr>
                <w:sz w:val="16"/>
                <w:szCs w:val="16"/>
                <w:lang w:val="en-US"/>
              </w:rPr>
            </w:pPr>
            <w:r w:rsidRPr="00D72433">
              <w:rPr>
                <w:sz w:val="16"/>
                <w:szCs w:val="16"/>
                <w:lang w:val="en-US"/>
              </w:rPr>
              <w:t>Keterampilan dalam pembelajaran</w:t>
            </w:r>
          </w:p>
        </w:tc>
      </w:tr>
      <w:tr w:rsidR="00D72433" w:rsidRPr="00D72433" w14:paraId="705868ED" w14:textId="77777777" w:rsidTr="004736EA">
        <w:trPr>
          <w:trHeight w:val="134"/>
        </w:trPr>
        <w:tc>
          <w:tcPr>
            <w:tcW w:w="2499" w:type="pct"/>
            <w:vMerge/>
            <w:shd w:val="clear" w:color="auto" w:fill="auto"/>
          </w:tcPr>
          <w:p w14:paraId="01392A75"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p>
        </w:tc>
        <w:tc>
          <w:tcPr>
            <w:tcW w:w="2501" w:type="pct"/>
            <w:shd w:val="clear" w:color="auto" w:fill="auto"/>
          </w:tcPr>
          <w:p w14:paraId="091E7418" w14:textId="77777777" w:rsidR="00B2737C" w:rsidRPr="00D72433" w:rsidRDefault="00B2737C" w:rsidP="004736EA">
            <w:pPr>
              <w:pStyle w:val="ListParagraph"/>
              <w:numPr>
                <w:ilvl w:val="0"/>
                <w:numId w:val="37"/>
              </w:numPr>
              <w:spacing w:after="0" w:line="240" w:lineRule="auto"/>
              <w:ind w:left="289" w:hanging="289"/>
              <w:contextualSpacing w:val="0"/>
              <w:rPr>
                <w:sz w:val="16"/>
                <w:szCs w:val="16"/>
                <w:lang w:val="en-US"/>
              </w:rPr>
            </w:pPr>
            <w:r w:rsidRPr="00D72433">
              <w:rPr>
                <w:sz w:val="16"/>
                <w:szCs w:val="16"/>
                <w:lang w:val="en-US"/>
              </w:rPr>
              <w:t>Interaksi sosial</w:t>
            </w:r>
          </w:p>
        </w:tc>
      </w:tr>
      <w:tr w:rsidR="00D72433" w:rsidRPr="00D72433" w14:paraId="5016E6EE" w14:textId="77777777" w:rsidTr="004736EA">
        <w:trPr>
          <w:trHeight w:val="134"/>
        </w:trPr>
        <w:tc>
          <w:tcPr>
            <w:tcW w:w="2499" w:type="pct"/>
            <w:vMerge/>
            <w:shd w:val="clear" w:color="auto" w:fill="auto"/>
          </w:tcPr>
          <w:p w14:paraId="0ABE37E3"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p>
        </w:tc>
        <w:tc>
          <w:tcPr>
            <w:tcW w:w="2501" w:type="pct"/>
            <w:shd w:val="clear" w:color="auto" w:fill="auto"/>
          </w:tcPr>
          <w:p w14:paraId="3E72AB00" w14:textId="77777777" w:rsidR="00B2737C" w:rsidRPr="00D72433" w:rsidRDefault="00B2737C" w:rsidP="004736EA">
            <w:pPr>
              <w:pStyle w:val="ListParagraph"/>
              <w:numPr>
                <w:ilvl w:val="0"/>
                <w:numId w:val="37"/>
              </w:numPr>
              <w:spacing w:after="0" w:line="240" w:lineRule="auto"/>
              <w:ind w:left="289" w:hanging="289"/>
              <w:contextualSpacing w:val="0"/>
              <w:rPr>
                <w:sz w:val="16"/>
                <w:szCs w:val="16"/>
                <w:lang w:val="en-US"/>
              </w:rPr>
            </w:pPr>
            <w:r w:rsidRPr="00D72433">
              <w:rPr>
                <w:sz w:val="16"/>
                <w:szCs w:val="16"/>
                <w:lang w:val="en-US"/>
              </w:rPr>
              <w:t>Suasana belajar daring</w:t>
            </w:r>
          </w:p>
        </w:tc>
      </w:tr>
      <w:tr w:rsidR="00D72433" w:rsidRPr="00D72433" w14:paraId="71FE2F56" w14:textId="77777777" w:rsidTr="004736EA">
        <w:trPr>
          <w:trHeight w:val="134"/>
        </w:trPr>
        <w:tc>
          <w:tcPr>
            <w:tcW w:w="2499" w:type="pct"/>
            <w:vMerge/>
            <w:shd w:val="clear" w:color="auto" w:fill="auto"/>
          </w:tcPr>
          <w:p w14:paraId="19A620B0"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p>
        </w:tc>
        <w:tc>
          <w:tcPr>
            <w:tcW w:w="2501" w:type="pct"/>
            <w:shd w:val="clear" w:color="auto" w:fill="auto"/>
          </w:tcPr>
          <w:p w14:paraId="1540CCD1" w14:textId="77777777" w:rsidR="00B2737C" w:rsidRPr="00D72433" w:rsidRDefault="00B2737C" w:rsidP="004736EA">
            <w:pPr>
              <w:pStyle w:val="ListParagraph"/>
              <w:numPr>
                <w:ilvl w:val="0"/>
                <w:numId w:val="37"/>
              </w:numPr>
              <w:spacing w:after="0" w:line="240" w:lineRule="auto"/>
              <w:ind w:left="289" w:hanging="289"/>
              <w:contextualSpacing w:val="0"/>
              <w:rPr>
                <w:sz w:val="16"/>
                <w:szCs w:val="16"/>
                <w:lang w:val="en-US"/>
              </w:rPr>
            </w:pPr>
            <w:r w:rsidRPr="00D72433">
              <w:rPr>
                <w:sz w:val="16"/>
                <w:szCs w:val="16"/>
                <w:lang w:val="en-US"/>
              </w:rPr>
              <w:t>Kesiapan Belajar Daring</w:t>
            </w:r>
          </w:p>
        </w:tc>
      </w:tr>
      <w:tr w:rsidR="00D72433" w:rsidRPr="00D72433" w14:paraId="5B93A053" w14:textId="77777777" w:rsidTr="004736EA">
        <w:trPr>
          <w:trHeight w:val="128"/>
        </w:trPr>
        <w:tc>
          <w:tcPr>
            <w:tcW w:w="2499" w:type="pct"/>
            <w:shd w:val="clear" w:color="auto" w:fill="auto"/>
          </w:tcPr>
          <w:p w14:paraId="3F6AE609" w14:textId="77777777" w:rsidR="00B2737C" w:rsidRPr="00D72433" w:rsidRDefault="00B2737C" w:rsidP="004736EA">
            <w:pPr>
              <w:spacing w:after="0" w:line="240" w:lineRule="auto"/>
              <w:ind w:left="284" w:hanging="284"/>
              <w:rPr>
                <w:b/>
                <w:bCs/>
                <w:sz w:val="16"/>
                <w:szCs w:val="16"/>
              </w:rPr>
            </w:pPr>
            <w:r w:rsidRPr="00D72433">
              <w:rPr>
                <w:b/>
                <w:bCs/>
                <w:sz w:val="16"/>
                <w:szCs w:val="16"/>
              </w:rPr>
              <w:t>Faktor Eksternal</w:t>
            </w:r>
          </w:p>
        </w:tc>
        <w:tc>
          <w:tcPr>
            <w:tcW w:w="2501" w:type="pct"/>
            <w:shd w:val="clear" w:color="auto" w:fill="auto"/>
          </w:tcPr>
          <w:p w14:paraId="0307C16A" w14:textId="77777777" w:rsidR="00B2737C" w:rsidRPr="00D72433" w:rsidRDefault="00B2737C" w:rsidP="004736EA">
            <w:pPr>
              <w:pStyle w:val="ListParagraph"/>
              <w:spacing w:after="0" w:line="240" w:lineRule="auto"/>
              <w:ind w:left="289" w:hanging="289"/>
              <w:contextualSpacing w:val="0"/>
              <w:rPr>
                <w:sz w:val="16"/>
                <w:szCs w:val="16"/>
                <w:lang w:val="en-US"/>
              </w:rPr>
            </w:pPr>
          </w:p>
        </w:tc>
      </w:tr>
      <w:tr w:rsidR="00D72433" w:rsidRPr="00D72433" w14:paraId="27D11055" w14:textId="77777777" w:rsidTr="004736EA">
        <w:trPr>
          <w:trHeight w:val="259"/>
        </w:trPr>
        <w:tc>
          <w:tcPr>
            <w:tcW w:w="2499" w:type="pct"/>
            <w:shd w:val="clear" w:color="auto" w:fill="FBE4D5"/>
          </w:tcPr>
          <w:p w14:paraId="497A7F6C" w14:textId="77777777" w:rsidR="00B2737C" w:rsidRPr="00D72433" w:rsidRDefault="00B2737C" w:rsidP="004736EA">
            <w:pPr>
              <w:pStyle w:val="ListParagraph"/>
              <w:numPr>
                <w:ilvl w:val="0"/>
                <w:numId w:val="36"/>
              </w:numPr>
              <w:spacing w:after="0" w:line="240" w:lineRule="auto"/>
              <w:contextualSpacing w:val="0"/>
              <w:rPr>
                <w:b/>
                <w:bCs/>
                <w:sz w:val="16"/>
                <w:szCs w:val="16"/>
                <w:lang w:val="en-US"/>
              </w:rPr>
            </w:pPr>
            <w:r w:rsidRPr="00D72433">
              <w:rPr>
                <w:b/>
                <w:bCs/>
                <w:sz w:val="16"/>
                <w:szCs w:val="16"/>
                <w:lang w:val="en-US"/>
              </w:rPr>
              <w:t xml:space="preserve">Intensitas aplikasi </w:t>
            </w:r>
            <w:r w:rsidRPr="00D72433">
              <w:rPr>
                <w:b/>
                <w:bCs/>
                <w:sz w:val="16"/>
                <w:szCs w:val="16"/>
              </w:rPr>
              <w:t>pertemuan daring</w:t>
            </w:r>
            <w:r w:rsidRPr="00D72433">
              <w:rPr>
                <w:b/>
                <w:bCs/>
                <w:sz w:val="16"/>
                <w:szCs w:val="16"/>
                <w:lang w:val="en-US"/>
              </w:rPr>
              <w:t xml:space="preserve"> digunakan sebagai sarana pembelajaran </w:t>
            </w:r>
          </w:p>
        </w:tc>
        <w:tc>
          <w:tcPr>
            <w:tcW w:w="2501" w:type="pct"/>
            <w:shd w:val="clear" w:color="auto" w:fill="FBE4D5"/>
          </w:tcPr>
          <w:p w14:paraId="7B7738F5" w14:textId="77777777" w:rsidR="00B2737C" w:rsidRPr="00D72433" w:rsidRDefault="00B2737C" w:rsidP="004736EA">
            <w:pPr>
              <w:pStyle w:val="ListParagraph"/>
              <w:spacing w:after="0" w:line="240" w:lineRule="auto"/>
              <w:ind w:left="0"/>
              <w:contextualSpacing w:val="0"/>
              <w:rPr>
                <w:sz w:val="16"/>
                <w:szCs w:val="16"/>
                <w:lang w:val="en-US"/>
              </w:rPr>
            </w:pPr>
            <w:r w:rsidRPr="00D72433">
              <w:rPr>
                <w:sz w:val="16"/>
                <w:szCs w:val="16"/>
              </w:rPr>
              <w:t>A</w:t>
            </w:r>
            <w:r w:rsidRPr="00D72433">
              <w:rPr>
                <w:sz w:val="16"/>
                <w:szCs w:val="16"/>
                <w:lang w:val="en-US"/>
              </w:rPr>
              <w:t>plikasi</w:t>
            </w:r>
            <w:r w:rsidRPr="00D72433">
              <w:rPr>
                <w:i/>
                <w:sz w:val="16"/>
                <w:szCs w:val="16"/>
              </w:rPr>
              <w:t xml:space="preserve"> </w:t>
            </w:r>
            <w:r w:rsidRPr="00D72433">
              <w:rPr>
                <w:sz w:val="16"/>
                <w:szCs w:val="16"/>
              </w:rPr>
              <w:t>pertemuan daring</w:t>
            </w:r>
            <w:r w:rsidRPr="00D72433">
              <w:rPr>
                <w:sz w:val="16"/>
                <w:szCs w:val="16"/>
                <w:lang w:val="en-US"/>
              </w:rPr>
              <w:t xml:space="preserve"> oleh dosen dalam pembelajaran </w:t>
            </w:r>
          </w:p>
        </w:tc>
      </w:tr>
      <w:tr w:rsidR="00D72433" w:rsidRPr="00D72433" w14:paraId="03D87676" w14:textId="77777777" w:rsidTr="004736EA">
        <w:trPr>
          <w:trHeight w:val="128"/>
        </w:trPr>
        <w:tc>
          <w:tcPr>
            <w:tcW w:w="2499" w:type="pct"/>
            <w:shd w:val="clear" w:color="auto" w:fill="auto"/>
          </w:tcPr>
          <w:p w14:paraId="1A6C5423" w14:textId="77777777" w:rsidR="00B2737C" w:rsidRPr="00D72433" w:rsidRDefault="00B2737C" w:rsidP="004736EA">
            <w:pPr>
              <w:pStyle w:val="ListParagraph"/>
              <w:numPr>
                <w:ilvl w:val="0"/>
                <w:numId w:val="36"/>
              </w:numPr>
              <w:spacing w:after="0" w:line="240" w:lineRule="auto"/>
              <w:contextualSpacing w:val="0"/>
              <w:rPr>
                <w:b/>
                <w:bCs/>
                <w:sz w:val="16"/>
                <w:szCs w:val="16"/>
                <w:lang w:val="en-US"/>
              </w:rPr>
            </w:pPr>
            <w:r w:rsidRPr="00D72433">
              <w:rPr>
                <w:b/>
                <w:bCs/>
                <w:sz w:val="16"/>
                <w:szCs w:val="16"/>
                <w:lang w:val="en-US"/>
              </w:rPr>
              <w:t xml:space="preserve">Fitur aplikasi </w:t>
            </w:r>
            <w:r w:rsidRPr="00D72433">
              <w:rPr>
                <w:b/>
                <w:bCs/>
                <w:sz w:val="16"/>
                <w:szCs w:val="16"/>
              </w:rPr>
              <w:t>pertemuan daring</w:t>
            </w:r>
          </w:p>
        </w:tc>
        <w:tc>
          <w:tcPr>
            <w:tcW w:w="2501" w:type="pct"/>
            <w:shd w:val="clear" w:color="auto" w:fill="auto"/>
          </w:tcPr>
          <w:p w14:paraId="48E49297" w14:textId="77777777" w:rsidR="00B2737C" w:rsidRPr="00D72433" w:rsidRDefault="00B2737C" w:rsidP="004736EA">
            <w:pPr>
              <w:pStyle w:val="ListParagraph"/>
              <w:spacing w:after="0" w:line="240" w:lineRule="auto"/>
              <w:ind w:left="0"/>
              <w:contextualSpacing w:val="0"/>
              <w:rPr>
                <w:sz w:val="16"/>
                <w:szCs w:val="16"/>
                <w:lang w:val="en-US"/>
              </w:rPr>
            </w:pPr>
            <w:r w:rsidRPr="00D72433">
              <w:rPr>
                <w:sz w:val="16"/>
                <w:szCs w:val="16"/>
                <w:lang w:val="en-US"/>
              </w:rPr>
              <w:t>Fitur aplikasi</w:t>
            </w:r>
            <w:r w:rsidRPr="00D72433">
              <w:rPr>
                <w:sz w:val="16"/>
                <w:szCs w:val="16"/>
              </w:rPr>
              <w:t xml:space="preserve"> pertemuan daring</w:t>
            </w:r>
          </w:p>
        </w:tc>
      </w:tr>
      <w:tr w:rsidR="00D72433" w:rsidRPr="00D72433" w14:paraId="55255C8D" w14:textId="77777777" w:rsidTr="004736EA">
        <w:trPr>
          <w:trHeight w:val="128"/>
        </w:trPr>
        <w:tc>
          <w:tcPr>
            <w:tcW w:w="2499" w:type="pct"/>
            <w:vMerge w:val="restart"/>
            <w:shd w:val="clear" w:color="auto" w:fill="E2EFD9"/>
          </w:tcPr>
          <w:p w14:paraId="22454AE9" w14:textId="77777777" w:rsidR="00B2737C" w:rsidRPr="00D72433" w:rsidRDefault="00B2737C" w:rsidP="004736EA">
            <w:pPr>
              <w:pStyle w:val="ListParagraph"/>
              <w:numPr>
                <w:ilvl w:val="0"/>
                <w:numId w:val="36"/>
              </w:numPr>
              <w:spacing w:after="0" w:line="240" w:lineRule="auto"/>
              <w:contextualSpacing w:val="0"/>
              <w:rPr>
                <w:b/>
                <w:bCs/>
                <w:sz w:val="16"/>
                <w:szCs w:val="16"/>
                <w:lang w:val="en-US"/>
              </w:rPr>
            </w:pPr>
            <w:r w:rsidRPr="00D72433">
              <w:rPr>
                <w:b/>
                <w:bCs/>
                <w:sz w:val="16"/>
                <w:szCs w:val="16"/>
                <w:lang w:val="en-US"/>
              </w:rPr>
              <w:t xml:space="preserve">Kebutuhan mahasiswa dalam belajar daring menggunakan aplikasi </w:t>
            </w:r>
            <w:r w:rsidRPr="00D72433">
              <w:rPr>
                <w:b/>
                <w:bCs/>
                <w:sz w:val="16"/>
                <w:szCs w:val="16"/>
              </w:rPr>
              <w:t>pertemuan daring</w:t>
            </w:r>
          </w:p>
        </w:tc>
        <w:tc>
          <w:tcPr>
            <w:tcW w:w="2501" w:type="pct"/>
            <w:shd w:val="clear" w:color="auto" w:fill="E2EFD9"/>
          </w:tcPr>
          <w:p w14:paraId="57578F68" w14:textId="77777777" w:rsidR="00B2737C" w:rsidRPr="00D72433" w:rsidRDefault="00B2737C" w:rsidP="004736EA">
            <w:pPr>
              <w:pStyle w:val="ListParagraph"/>
              <w:numPr>
                <w:ilvl w:val="0"/>
                <w:numId w:val="38"/>
              </w:numPr>
              <w:spacing w:after="0" w:line="240" w:lineRule="auto"/>
              <w:ind w:left="227" w:hanging="227"/>
              <w:contextualSpacing w:val="0"/>
              <w:rPr>
                <w:sz w:val="16"/>
                <w:szCs w:val="16"/>
                <w:lang w:val="en-US"/>
              </w:rPr>
            </w:pPr>
            <w:r w:rsidRPr="00D72433">
              <w:rPr>
                <w:sz w:val="16"/>
                <w:szCs w:val="16"/>
                <w:lang w:val="en-US"/>
              </w:rPr>
              <w:t>Sosialisasi penggunaan aplikasi</w:t>
            </w:r>
          </w:p>
        </w:tc>
      </w:tr>
      <w:tr w:rsidR="00D72433" w:rsidRPr="00D72433" w14:paraId="66DC0048" w14:textId="77777777" w:rsidTr="004736EA">
        <w:trPr>
          <w:trHeight w:val="134"/>
        </w:trPr>
        <w:tc>
          <w:tcPr>
            <w:tcW w:w="2499" w:type="pct"/>
            <w:vMerge/>
            <w:shd w:val="clear" w:color="auto" w:fill="E2EFD9"/>
          </w:tcPr>
          <w:p w14:paraId="155C69E9"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p>
        </w:tc>
        <w:tc>
          <w:tcPr>
            <w:tcW w:w="2501" w:type="pct"/>
            <w:shd w:val="clear" w:color="auto" w:fill="E2EFD9"/>
          </w:tcPr>
          <w:p w14:paraId="1557DD93" w14:textId="51FE4C4F" w:rsidR="00B2737C" w:rsidRPr="00D72433" w:rsidRDefault="00B2737C" w:rsidP="004736EA">
            <w:pPr>
              <w:pStyle w:val="ListParagraph"/>
              <w:numPr>
                <w:ilvl w:val="0"/>
                <w:numId w:val="38"/>
              </w:numPr>
              <w:spacing w:after="0" w:line="240" w:lineRule="auto"/>
              <w:ind w:left="227" w:hanging="227"/>
              <w:contextualSpacing w:val="0"/>
              <w:rPr>
                <w:sz w:val="16"/>
                <w:szCs w:val="16"/>
                <w:lang w:val="en-US"/>
              </w:rPr>
            </w:pPr>
            <w:r w:rsidRPr="00D72433">
              <w:rPr>
                <w:sz w:val="16"/>
                <w:szCs w:val="16"/>
                <w:lang w:val="en-US"/>
              </w:rPr>
              <w:t>Gaya belajaryang sesuai</w:t>
            </w:r>
          </w:p>
        </w:tc>
      </w:tr>
      <w:tr w:rsidR="00B2737C" w:rsidRPr="00D72433" w14:paraId="5BA50D43" w14:textId="77777777" w:rsidTr="004736EA">
        <w:trPr>
          <w:trHeight w:val="134"/>
        </w:trPr>
        <w:tc>
          <w:tcPr>
            <w:tcW w:w="2499" w:type="pct"/>
            <w:vMerge/>
            <w:shd w:val="clear" w:color="auto" w:fill="E2EFD9"/>
          </w:tcPr>
          <w:p w14:paraId="2103A69F" w14:textId="77777777" w:rsidR="00B2737C" w:rsidRPr="00D72433" w:rsidRDefault="00B2737C" w:rsidP="004736EA">
            <w:pPr>
              <w:pStyle w:val="ListParagraph"/>
              <w:numPr>
                <w:ilvl w:val="0"/>
                <w:numId w:val="31"/>
              </w:numPr>
              <w:spacing w:after="0" w:line="240" w:lineRule="auto"/>
              <w:ind w:left="284" w:hanging="284"/>
              <w:contextualSpacing w:val="0"/>
              <w:rPr>
                <w:b/>
                <w:bCs/>
                <w:sz w:val="16"/>
                <w:szCs w:val="16"/>
                <w:lang w:val="en-US"/>
              </w:rPr>
            </w:pPr>
          </w:p>
        </w:tc>
        <w:tc>
          <w:tcPr>
            <w:tcW w:w="2501" w:type="pct"/>
            <w:shd w:val="clear" w:color="auto" w:fill="E2EFD9"/>
          </w:tcPr>
          <w:p w14:paraId="241BDAC9" w14:textId="77777777" w:rsidR="00B2737C" w:rsidRPr="00D72433" w:rsidRDefault="00B2737C" w:rsidP="004736EA">
            <w:pPr>
              <w:pStyle w:val="ListParagraph"/>
              <w:keepNext/>
              <w:numPr>
                <w:ilvl w:val="0"/>
                <w:numId w:val="38"/>
              </w:numPr>
              <w:spacing w:after="0" w:line="240" w:lineRule="auto"/>
              <w:ind w:left="227" w:hanging="227"/>
              <w:contextualSpacing w:val="0"/>
              <w:rPr>
                <w:sz w:val="16"/>
                <w:szCs w:val="16"/>
                <w:lang w:val="en-US"/>
              </w:rPr>
            </w:pPr>
            <w:r w:rsidRPr="00D72433">
              <w:rPr>
                <w:sz w:val="16"/>
                <w:szCs w:val="16"/>
                <w:lang w:val="en-US"/>
              </w:rPr>
              <w:t xml:space="preserve">Dana paket </w:t>
            </w:r>
            <w:r w:rsidRPr="00D72433">
              <w:rPr>
                <w:sz w:val="16"/>
                <w:szCs w:val="16"/>
              </w:rPr>
              <w:t xml:space="preserve">data </w:t>
            </w:r>
            <w:r w:rsidRPr="00D72433">
              <w:rPr>
                <w:sz w:val="16"/>
                <w:szCs w:val="16"/>
                <w:lang w:val="en-US"/>
              </w:rPr>
              <w:t>internet</w:t>
            </w:r>
          </w:p>
        </w:tc>
      </w:tr>
    </w:tbl>
    <w:p w14:paraId="65FA9EAD" w14:textId="77777777" w:rsidR="006A665D" w:rsidRPr="00D72433" w:rsidRDefault="00B2737C" w:rsidP="00B2737C">
      <w:pPr>
        <w:spacing w:after="0" w:line="240" w:lineRule="auto"/>
        <w:ind w:firstLine="0"/>
        <w:jc w:val="center"/>
        <w:rPr>
          <w:rFonts w:ascii="Times New Roman" w:hAnsi="Times New Roman" w:cs="Times New Roman"/>
          <w:i/>
          <w:iCs/>
          <w:sz w:val="20"/>
          <w:szCs w:val="20"/>
          <w:lang w:val="id-ID"/>
        </w:rPr>
      </w:pPr>
      <w:r w:rsidRPr="00D72433">
        <w:rPr>
          <w:rFonts w:ascii="Times New Roman" w:hAnsi="Times New Roman" w:cs="Times New Roman"/>
          <w:i/>
          <w:iCs/>
          <w:sz w:val="20"/>
          <w:szCs w:val="20"/>
          <w:lang w:val="id-ID"/>
        </w:rPr>
        <w:t>Tabel Kisi-kisi Instrumen Penelitian</w:t>
      </w:r>
    </w:p>
    <w:p w14:paraId="5AA63CCC" w14:textId="77777777" w:rsidR="00B2737C" w:rsidRPr="00D72433" w:rsidRDefault="00B2737C" w:rsidP="006A665D">
      <w:pPr>
        <w:spacing w:after="0" w:line="240" w:lineRule="auto"/>
        <w:ind w:firstLine="0"/>
        <w:jc w:val="both"/>
        <w:rPr>
          <w:rFonts w:ascii="Times New Roman" w:hAnsi="Times New Roman" w:cs="Times New Roman"/>
          <w:sz w:val="24"/>
          <w:szCs w:val="24"/>
          <w:lang w:val="id-ID"/>
        </w:rPr>
      </w:pPr>
    </w:p>
    <w:p w14:paraId="367731CE" w14:textId="0406B94D" w:rsidR="00530879" w:rsidRPr="00D72433" w:rsidRDefault="009B1724" w:rsidP="00530879">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530879" w:rsidRPr="00D72433">
        <w:rPr>
          <w:rFonts w:ascii="Times New Roman" w:hAnsi="Times New Roman" w:cs="Times New Roman"/>
          <w:sz w:val="24"/>
          <w:szCs w:val="24"/>
          <w:lang w:val="id-ID"/>
        </w:rPr>
        <w:t xml:space="preserve">ata </w:t>
      </w:r>
      <w:r>
        <w:rPr>
          <w:rFonts w:ascii="Times New Roman" w:hAnsi="Times New Roman" w:cs="Times New Roman"/>
          <w:sz w:val="24"/>
          <w:szCs w:val="24"/>
          <w:lang w:val="id-ID"/>
        </w:rPr>
        <w:t xml:space="preserve">dikumpulkan  </w:t>
      </w:r>
      <w:r w:rsidR="00B2737C" w:rsidRPr="00D72433">
        <w:rPr>
          <w:rFonts w:ascii="Times New Roman" w:hAnsi="Times New Roman" w:cs="Times New Roman"/>
          <w:sz w:val="24"/>
          <w:szCs w:val="24"/>
          <w:lang w:val="id-ID"/>
        </w:rPr>
        <w:t xml:space="preserve">dengan teknik </w:t>
      </w:r>
      <w:r w:rsidR="00530879" w:rsidRPr="00D72433">
        <w:rPr>
          <w:rFonts w:ascii="Times New Roman" w:hAnsi="Times New Roman" w:cs="Times New Roman"/>
          <w:sz w:val="24"/>
          <w:szCs w:val="24"/>
          <w:lang w:val="id-ID"/>
        </w:rPr>
        <w:t>survei</w:t>
      </w:r>
      <w:r w:rsidR="00B2737C" w:rsidRPr="00D72433">
        <w:rPr>
          <w:rFonts w:ascii="Times New Roman" w:hAnsi="Times New Roman" w:cs="Times New Roman"/>
          <w:sz w:val="24"/>
          <w:szCs w:val="24"/>
          <w:lang w:val="id-ID"/>
        </w:rPr>
        <w:t xml:space="preserve"> daring. Instrumen</w:t>
      </w:r>
      <w:r>
        <w:rPr>
          <w:rFonts w:ascii="Times New Roman" w:hAnsi="Times New Roman" w:cs="Times New Roman"/>
          <w:sz w:val="24"/>
          <w:szCs w:val="24"/>
          <w:lang w:val="id-ID"/>
        </w:rPr>
        <w:t xml:space="preserve"> </w:t>
      </w:r>
      <w:r w:rsidR="00B2737C" w:rsidRPr="00D72433">
        <w:rPr>
          <w:rFonts w:ascii="Times New Roman" w:hAnsi="Times New Roman" w:cs="Times New Roman"/>
          <w:sz w:val="24"/>
          <w:szCs w:val="24"/>
          <w:lang w:val="id-ID"/>
        </w:rPr>
        <w:t>yang akan disebarkan kepada mahasiswa melalui media Google Formulir.</w:t>
      </w:r>
      <w:r>
        <w:rPr>
          <w:rFonts w:ascii="Times New Roman" w:hAnsi="Times New Roman" w:cs="Times New Roman"/>
          <w:sz w:val="24"/>
          <w:szCs w:val="24"/>
          <w:lang w:val="id-ID"/>
        </w:rPr>
        <w:t xml:space="preserve"> </w:t>
      </w:r>
      <w:r w:rsidR="00530879" w:rsidRPr="00D72433">
        <w:rPr>
          <w:rFonts w:ascii="Times New Roman" w:hAnsi="Times New Roman" w:cs="Times New Roman"/>
          <w:sz w:val="24"/>
          <w:szCs w:val="24"/>
          <w:lang w:val="id-ID"/>
        </w:rPr>
        <w:t xml:space="preserve">karena </w:t>
      </w:r>
      <w:r>
        <w:rPr>
          <w:rFonts w:ascii="Times New Roman" w:hAnsi="Times New Roman" w:cs="Times New Roman"/>
          <w:sz w:val="24"/>
          <w:szCs w:val="24"/>
          <w:lang w:val="id-ID"/>
        </w:rPr>
        <w:t xml:space="preserve">mampu mendeskripsikan </w:t>
      </w:r>
      <w:r w:rsidR="00530879" w:rsidRPr="00D72433">
        <w:rPr>
          <w:rFonts w:ascii="Times New Roman" w:hAnsi="Times New Roman" w:cs="Times New Roman"/>
          <w:sz w:val="24"/>
          <w:szCs w:val="24"/>
          <w:lang w:val="id-ID"/>
        </w:rPr>
        <w:t xml:space="preserve"> secara kuantitatif </w:t>
      </w:r>
      <w:r>
        <w:rPr>
          <w:rFonts w:ascii="Times New Roman" w:hAnsi="Times New Roman" w:cs="Times New Roman"/>
          <w:sz w:val="24"/>
          <w:szCs w:val="24"/>
          <w:lang w:val="id-ID"/>
        </w:rPr>
        <w:t xml:space="preserve">karakteristik </w:t>
      </w:r>
      <w:r w:rsidR="00530879" w:rsidRPr="00D72433">
        <w:rPr>
          <w:rFonts w:ascii="Times New Roman" w:hAnsi="Times New Roman" w:cs="Times New Roman"/>
          <w:sz w:val="24"/>
          <w:szCs w:val="24"/>
          <w:lang w:val="id-ID"/>
        </w:rPr>
        <w:t xml:space="preserve">spesifik dari populasi. Penelitian survei sangat </w:t>
      </w:r>
      <w:r>
        <w:rPr>
          <w:rFonts w:ascii="Times New Roman" w:hAnsi="Times New Roman" w:cs="Times New Roman"/>
          <w:sz w:val="24"/>
          <w:szCs w:val="24"/>
          <w:lang w:val="id-ID"/>
        </w:rPr>
        <w:t xml:space="preserve">sesuai </w:t>
      </w:r>
      <w:r w:rsidR="00222A0C">
        <w:rPr>
          <w:rFonts w:ascii="Times New Roman" w:hAnsi="Times New Roman" w:cs="Times New Roman"/>
          <w:sz w:val="24"/>
          <w:szCs w:val="24"/>
          <w:lang w:val="id-ID"/>
        </w:rPr>
        <w:t xml:space="preserve">untuk </w:t>
      </w:r>
      <w:r w:rsidR="00530879" w:rsidRPr="00D72433">
        <w:rPr>
          <w:rFonts w:ascii="Times New Roman" w:hAnsi="Times New Roman" w:cs="Times New Roman"/>
          <w:sz w:val="24"/>
          <w:szCs w:val="24"/>
          <w:lang w:val="id-ID"/>
        </w:rPr>
        <w:t>mengungkap persepsi/perasaan subyektif</w:t>
      </w:r>
      <w:r>
        <w:rPr>
          <w:rFonts w:ascii="Times New Roman" w:hAnsi="Times New Roman" w:cs="Times New Roman"/>
          <w:sz w:val="24"/>
          <w:szCs w:val="24"/>
          <w:lang w:val="id-ID"/>
        </w:rPr>
        <w:t xml:space="preserve"> </w:t>
      </w:r>
      <w:r w:rsidR="00530879" w:rsidRPr="00D72433">
        <w:rPr>
          <w:rFonts w:ascii="Times New Roman" w:hAnsi="Times New Roman" w:cs="Times New Roman"/>
          <w:sz w:val="24"/>
          <w:szCs w:val="24"/>
          <w:lang w:val="id-ID"/>
        </w:rPr>
        <w:t xml:space="preserve">mahasiswa yang telah belajar secara daring pada masa Pandemi Covid-19 ini. Subjek </w:t>
      </w:r>
      <w:r w:rsidR="00222A0C">
        <w:rPr>
          <w:rFonts w:ascii="Times New Roman" w:hAnsi="Times New Roman" w:cs="Times New Roman"/>
          <w:sz w:val="24"/>
          <w:szCs w:val="24"/>
          <w:lang w:val="id-ID"/>
        </w:rPr>
        <w:t xml:space="preserve"> </w:t>
      </w:r>
      <w:r w:rsidR="00530879" w:rsidRPr="00D72433">
        <w:rPr>
          <w:rFonts w:ascii="Times New Roman" w:hAnsi="Times New Roman" w:cs="Times New Roman"/>
          <w:sz w:val="24"/>
          <w:szCs w:val="24"/>
          <w:lang w:val="id-ID"/>
        </w:rPr>
        <w:t xml:space="preserve">penelitian </w:t>
      </w:r>
      <w:r w:rsidR="00222A0C">
        <w:rPr>
          <w:rFonts w:ascii="Times New Roman" w:hAnsi="Times New Roman" w:cs="Times New Roman"/>
          <w:sz w:val="24"/>
          <w:szCs w:val="24"/>
          <w:lang w:val="id-ID"/>
        </w:rPr>
        <w:t xml:space="preserve"> </w:t>
      </w:r>
      <w:r w:rsidR="00530879" w:rsidRPr="00D72433">
        <w:rPr>
          <w:rFonts w:ascii="Times New Roman" w:hAnsi="Times New Roman" w:cs="Times New Roman"/>
          <w:sz w:val="24"/>
          <w:szCs w:val="24"/>
          <w:lang w:val="id-ID"/>
        </w:rPr>
        <w:t>adalah semua mahasiswa</w:t>
      </w:r>
      <w:r w:rsidR="00222A0C">
        <w:rPr>
          <w:rFonts w:ascii="Times New Roman" w:hAnsi="Times New Roman" w:cs="Times New Roman"/>
          <w:sz w:val="24"/>
          <w:szCs w:val="24"/>
          <w:lang w:val="id-ID"/>
        </w:rPr>
        <w:t xml:space="preserve"> prodi </w:t>
      </w:r>
      <w:r w:rsidR="00530879" w:rsidRPr="00D72433">
        <w:rPr>
          <w:rFonts w:ascii="Times New Roman" w:hAnsi="Times New Roman" w:cs="Times New Roman"/>
          <w:sz w:val="24"/>
          <w:szCs w:val="24"/>
          <w:lang w:val="id-ID"/>
        </w:rPr>
        <w:t>Pendidikan Bahasa Indonesia FKIP Universitas Bengkulu.</w:t>
      </w:r>
    </w:p>
    <w:p w14:paraId="15BE818F" w14:textId="77777777" w:rsidR="005F6CE3" w:rsidRPr="00D72433" w:rsidRDefault="00530879" w:rsidP="00530879">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 </w:t>
      </w:r>
    </w:p>
    <w:p w14:paraId="487CF6A2" w14:textId="77777777" w:rsidR="005F6CE3" w:rsidRPr="00D72433" w:rsidRDefault="005F6CE3" w:rsidP="005F6CE3">
      <w:pPr>
        <w:pStyle w:val="Default"/>
        <w:jc w:val="both"/>
        <w:rPr>
          <w:rFonts w:ascii="Times New Roman" w:hAnsi="Times New Roman" w:cs="Times New Roman"/>
          <w:b/>
          <w:bCs/>
          <w:color w:val="auto"/>
        </w:rPr>
      </w:pPr>
    </w:p>
    <w:p w14:paraId="7D0E7AB7" w14:textId="77777777" w:rsidR="005F6CE3" w:rsidRPr="00D72433" w:rsidRDefault="005F6CE3" w:rsidP="005F6CE3">
      <w:pPr>
        <w:spacing w:after="0" w:line="240" w:lineRule="auto"/>
        <w:ind w:firstLine="0"/>
        <w:jc w:val="both"/>
        <w:rPr>
          <w:rFonts w:ascii="Times New Roman" w:hAnsi="Times New Roman" w:cs="Times New Roman"/>
          <w:b/>
          <w:sz w:val="24"/>
          <w:szCs w:val="24"/>
        </w:rPr>
      </w:pPr>
      <w:r w:rsidRPr="00D72433">
        <w:rPr>
          <w:rFonts w:ascii="Times New Roman" w:hAnsi="Times New Roman" w:cs="Times New Roman"/>
          <w:b/>
          <w:sz w:val="24"/>
          <w:szCs w:val="24"/>
        </w:rPr>
        <w:t>HASIL DAN PEMBAHASAN</w:t>
      </w:r>
    </w:p>
    <w:p w14:paraId="2F86C4D4" w14:textId="3CE2B80B" w:rsidR="00320C29" w:rsidRPr="00D72433" w:rsidRDefault="00320C29" w:rsidP="00320C29">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Populasi penelitian ini adalah mahasiswa </w:t>
      </w:r>
      <w:r w:rsidR="00114152">
        <w:rPr>
          <w:rFonts w:ascii="Times New Roman" w:hAnsi="Times New Roman" w:cs="Times New Roman"/>
          <w:sz w:val="24"/>
          <w:szCs w:val="24"/>
          <w:lang w:val="id-ID"/>
        </w:rPr>
        <w:t xml:space="preserve">prodi  </w:t>
      </w:r>
      <w:r w:rsidR="00114152" w:rsidRPr="00D72433">
        <w:rPr>
          <w:rFonts w:ascii="Times New Roman" w:hAnsi="Times New Roman" w:cs="Times New Roman"/>
          <w:sz w:val="24"/>
          <w:szCs w:val="24"/>
          <w:lang w:val="id-ID"/>
        </w:rPr>
        <w:t>Pend</w:t>
      </w:r>
      <w:r w:rsidR="00114152">
        <w:rPr>
          <w:rFonts w:ascii="Times New Roman" w:hAnsi="Times New Roman" w:cs="Times New Roman"/>
          <w:sz w:val="24"/>
          <w:szCs w:val="24"/>
          <w:lang w:val="id-ID"/>
        </w:rPr>
        <w:t xml:space="preserve">. </w:t>
      </w:r>
      <w:r w:rsidR="00114152" w:rsidRPr="00D72433">
        <w:rPr>
          <w:rFonts w:ascii="Times New Roman" w:hAnsi="Times New Roman" w:cs="Times New Roman"/>
          <w:sz w:val="24"/>
          <w:szCs w:val="24"/>
          <w:lang w:val="id-ID"/>
        </w:rPr>
        <w:t xml:space="preserve">Bahasa Indonesia FKIP Universitas Bengkulu </w:t>
      </w:r>
      <w:r w:rsidRPr="00D72433">
        <w:rPr>
          <w:rFonts w:ascii="Times New Roman" w:hAnsi="Times New Roman" w:cs="Times New Roman"/>
          <w:sz w:val="24"/>
          <w:szCs w:val="24"/>
          <w:lang w:val="id-ID"/>
        </w:rPr>
        <w:t xml:space="preserve">semester III, </w:t>
      </w:r>
      <w:r w:rsidRPr="00D72433">
        <w:rPr>
          <w:rFonts w:ascii="Times New Roman" w:hAnsi="Times New Roman" w:cs="Times New Roman"/>
          <w:sz w:val="24"/>
          <w:szCs w:val="24"/>
          <w:lang w:val="id-ID"/>
        </w:rPr>
        <w:lastRenderedPageBreak/>
        <w:t>V, dan VI pada berjumlah 348</w:t>
      </w:r>
      <w:r w:rsidR="00114152">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orang dengan rincian semester III = 117 orang, semester V =122 orang dan semester VII= 123 orang. Penetapan populasi ini mempertimbangkan kebutuhan penelitian, yaitu mahasiswa yang pada semester Genap 2020/2021 melaksanakan perkuliahan daring. </w:t>
      </w:r>
      <w:r w:rsidR="00031497" w:rsidRPr="00D72433">
        <w:rPr>
          <w:rFonts w:ascii="Times New Roman" w:hAnsi="Times New Roman" w:cs="Times New Roman"/>
          <w:sz w:val="24"/>
          <w:szCs w:val="24"/>
          <w:lang w:val="id-ID"/>
        </w:rPr>
        <w:t xml:space="preserve">Mahasiswa angkatan 2021 (Semester 1) tidak diminta pendapatnya karena mereka baru menempuh perkuliahan secara daring selama satu semester/sedang berjalan, sehingga mereka belum dapat memberikan gambaran perbandingan perkuliahan secara normal dan perkuliahan daring yang dilakansakan selama masa pandemi Covid-19. </w:t>
      </w:r>
      <w:r w:rsidRPr="00D72433">
        <w:rPr>
          <w:rFonts w:ascii="Times New Roman" w:hAnsi="Times New Roman" w:cs="Times New Roman"/>
          <w:sz w:val="24"/>
          <w:szCs w:val="24"/>
          <w:lang w:val="id-ID"/>
        </w:rPr>
        <w:t>Responden yang menjawab kuesionerberjumlah 18</w:t>
      </w:r>
      <w:r w:rsidR="009740DB" w:rsidRPr="00D72433">
        <w:rPr>
          <w:rFonts w:ascii="Times New Roman" w:hAnsi="Times New Roman" w:cs="Times New Roman"/>
          <w:sz w:val="24"/>
          <w:szCs w:val="24"/>
          <w:lang w:val="id-ID"/>
        </w:rPr>
        <w:t>7</w:t>
      </w:r>
      <w:r w:rsidRPr="00D72433">
        <w:rPr>
          <w:rFonts w:ascii="Times New Roman" w:hAnsi="Times New Roman" w:cs="Times New Roman"/>
          <w:sz w:val="24"/>
          <w:szCs w:val="24"/>
          <w:lang w:val="id-ID"/>
        </w:rPr>
        <w:t xml:space="preserve"> orang dengan demikian </w:t>
      </w:r>
      <w:r w:rsidRPr="00D72433">
        <w:rPr>
          <w:rFonts w:ascii="Times New Roman" w:hAnsi="Times New Roman" w:cs="Times New Roman"/>
          <w:i/>
          <w:iCs/>
          <w:sz w:val="24"/>
          <w:szCs w:val="24"/>
          <w:lang w:val="id-ID"/>
        </w:rPr>
        <w:t xml:space="preserve">respon rate </w:t>
      </w:r>
      <w:r w:rsidRPr="00D72433">
        <w:rPr>
          <w:rFonts w:ascii="Times New Roman" w:hAnsi="Times New Roman" w:cs="Times New Roman"/>
          <w:sz w:val="24"/>
          <w:szCs w:val="24"/>
          <w:lang w:val="id-ID"/>
        </w:rPr>
        <w:t>mencapai: 51.1%Berdasarkan pengelompokan tahun masuk responden dari Semester 3 (tahun masuk 2020) berjumlah 85 orang=45.9%), dari Semester 5 (tahun masuk 2019) berjumlah 73 orang=39.5%), dan dari Semester 7 (tahun masuk 2018) berjumlah 27 orang= 14.6%).</w:t>
      </w:r>
    </w:p>
    <w:p w14:paraId="6039C6B7" w14:textId="23270DFB" w:rsidR="00F96CBC" w:rsidRPr="00D72433" w:rsidRDefault="00320C29"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 Jumlah mata kuliah pada semester Genap 2020/2021 yang ditempuh r</w:t>
      </w:r>
      <w:r w:rsidR="00F96CBC" w:rsidRPr="00D72433">
        <w:rPr>
          <w:rFonts w:ascii="Times New Roman" w:hAnsi="Times New Roman" w:cs="Times New Roman"/>
          <w:sz w:val="24"/>
          <w:szCs w:val="24"/>
          <w:lang w:val="id-ID"/>
        </w:rPr>
        <w:t>esponden</w:t>
      </w:r>
      <w:r w:rsidR="00552ED7">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penelitian ini</w:t>
      </w:r>
      <w:r w:rsidR="009740DB"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beragam</w:t>
      </w:r>
      <w:r w:rsidR="009740DB" w:rsidRPr="00D72433">
        <w:rPr>
          <w:rFonts w:ascii="Times New Roman" w:hAnsi="Times New Roman" w:cs="Times New Roman"/>
          <w:sz w:val="24"/>
          <w:szCs w:val="24"/>
          <w:lang w:val="id-ID"/>
        </w:rPr>
        <w:t>, yaitu</w:t>
      </w:r>
      <w:r w:rsidRPr="00D72433">
        <w:rPr>
          <w:rFonts w:ascii="Times New Roman" w:hAnsi="Times New Roman" w:cs="Times New Roman"/>
          <w:sz w:val="24"/>
          <w:szCs w:val="24"/>
          <w:lang w:val="id-ID"/>
        </w:rPr>
        <w:t xml:space="preserve">: </w:t>
      </w:r>
      <w:r w:rsidR="00E725D5" w:rsidRPr="00D72433">
        <w:rPr>
          <w:rFonts w:ascii="Times New Roman" w:hAnsi="Times New Roman" w:cs="Times New Roman"/>
          <w:sz w:val="24"/>
          <w:szCs w:val="24"/>
          <w:lang w:val="id-ID"/>
        </w:rPr>
        <w:t>2</w:t>
      </w:r>
      <w:r w:rsidRPr="00D72433">
        <w:rPr>
          <w:rFonts w:ascii="Times New Roman" w:hAnsi="Times New Roman" w:cs="Times New Roman"/>
          <w:sz w:val="24"/>
          <w:szCs w:val="24"/>
          <w:lang w:val="id-ID"/>
        </w:rPr>
        <w:t xml:space="preserve">,1% responden </w:t>
      </w:r>
      <w:r w:rsidR="009740DB" w:rsidRPr="00D72433">
        <w:rPr>
          <w:rFonts w:ascii="Times New Roman" w:hAnsi="Times New Roman" w:cs="Times New Roman"/>
          <w:sz w:val="24"/>
          <w:szCs w:val="24"/>
          <w:lang w:val="id-ID"/>
        </w:rPr>
        <w:t xml:space="preserve">mengambil </w:t>
      </w:r>
      <w:r w:rsidRPr="00D72433">
        <w:rPr>
          <w:rFonts w:ascii="Times New Roman" w:hAnsi="Times New Roman" w:cs="Times New Roman"/>
          <w:sz w:val="24"/>
          <w:szCs w:val="24"/>
          <w:lang w:val="id-ID"/>
        </w:rPr>
        <w:t>1</w:t>
      </w:r>
      <w:r w:rsidR="009740DB" w:rsidRPr="00D72433">
        <w:rPr>
          <w:rFonts w:ascii="Times New Roman" w:hAnsi="Times New Roman" w:cs="Times New Roman"/>
          <w:sz w:val="24"/>
          <w:szCs w:val="24"/>
          <w:lang w:val="id-ID"/>
        </w:rPr>
        <w:t xml:space="preserve"> s.d. </w:t>
      </w:r>
      <w:r w:rsidRPr="00D72433">
        <w:rPr>
          <w:rFonts w:ascii="Times New Roman" w:hAnsi="Times New Roman" w:cs="Times New Roman"/>
          <w:sz w:val="24"/>
          <w:szCs w:val="24"/>
          <w:lang w:val="id-ID"/>
        </w:rPr>
        <w:t>3 mata kuliah;</w:t>
      </w:r>
      <w:r w:rsidR="00E725D5" w:rsidRPr="00D72433">
        <w:rPr>
          <w:rFonts w:ascii="Times New Roman" w:hAnsi="Times New Roman" w:cs="Times New Roman"/>
          <w:sz w:val="24"/>
          <w:szCs w:val="24"/>
          <w:lang w:val="id-ID"/>
        </w:rPr>
        <w:t xml:space="preserve"> </w:t>
      </w:r>
      <w:r w:rsidR="009740DB" w:rsidRPr="00D72433">
        <w:rPr>
          <w:rFonts w:ascii="Times New Roman" w:hAnsi="Times New Roman" w:cs="Times New Roman"/>
          <w:sz w:val="24"/>
          <w:szCs w:val="24"/>
          <w:lang w:val="id-ID"/>
        </w:rPr>
        <w:t>sebanyak</w:t>
      </w:r>
      <w:r w:rsidR="00E725D5" w:rsidRPr="00D72433">
        <w:rPr>
          <w:rFonts w:ascii="Times New Roman" w:hAnsi="Times New Roman" w:cs="Times New Roman"/>
          <w:sz w:val="24"/>
          <w:szCs w:val="24"/>
          <w:lang w:val="id-ID"/>
        </w:rPr>
        <w:t xml:space="preserve"> 3,7</w:t>
      </w:r>
      <w:r w:rsidR="009740DB" w:rsidRPr="00D72433">
        <w:rPr>
          <w:rFonts w:ascii="Times New Roman" w:hAnsi="Times New Roman" w:cs="Times New Roman"/>
          <w:sz w:val="24"/>
          <w:szCs w:val="24"/>
          <w:lang w:val="id-ID"/>
        </w:rPr>
        <w:t>% reponden mengambil 4-6 mata kuliah;</w:t>
      </w:r>
      <w:r w:rsidR="00552ED7">
        <w:rPr>
          <w:rFonts w:ascii="Times New Roman" w:hAnsi="Times New Roman" w:cs="Times New Roman"/>
          <w:sz w:val="24"/>
          <w:szCs w:val="24"/>
          <w:lang w:val="id-ID"/>
        </w:rPr>
        <w:t xml:space="preserve"> </w:t>
      </w:r>
      <w:r w:rsidR="009740DB" w:rsidRPr="00D72433">
        <w:rPr>
          <w:rFonts w:ascii="Times New Roman" w:hAnsi="Times New Roman" w:cs="Times New Roman"/>
          <w:sz w:val="24"/>
          <w:szCs w:val="24"/>
          <w:lang w:val="id-ID"/>
        </w:rPr>
        <w:t xml:space="preserve">sebanyak </w:t>
      </w:r>
      <w:r w:rsidR="00E725D5" w:rsidRPr="00D72433">
        <w:rPr>
          <w:rFonts w:ascii="Times New Roman" w:hAnsi="Times New Roman" w:cs="Times New Roman"/>
          <w:sz w:val="24"/>
          <w:szCs w:val="24"/>
          <w:lang w:val="id-ID"/>
        </w:rPr>
        <w:t>55,1</w:t>
      </w:r>
      <w:r w:rsidRPr="00D72433">
        <w:rPr>
          <w:rFonts w:ascii="Times New Roman" w:hAnsi="Times New Roman" w:cs="Times New Roman"/>
          <w:sz w:val="24"/>
          <w:szCs w:val="24"/>
          <w:lang w:val="id-ID"/>
        </w:rPr>
        <w:t xml:space="preserve">% responden menyatakan mengambil </w:t>
      </w:r>
      <w:r w:rsidR="00F96CBC" w:rsidRPr="00D72433">
        <w:rPr>
          <w:rFonts w:ascii="Times New Roman" w:hAnsi="Times New Roman" w:cs="Times New Roman"/>
          <w:sz w:val="24"/>
          <w:szCs w:val="24"/>
          <w:lang w:val="id-ID"/>
        </w:rPr>
        <w:t>7-9</w:t>
      </w:r>
      <w:r w:rsidR="00E725D5" w:rsidRPr="00D72433">
        <w:rPr>
          <w:rFonts w:ascii="Times New Roman" w:hAnsi="Times New Roman" w:cs="Times New Roman"/>
          <w:sz w:val="24"/>
          <w:szCs w:val="24"/>
          <w:lang w:val="id-ID"/>
        </w:rPr>
        <w:t xml:space="preserve"> mata kuliah</w:t>
      </w:r>
      <w:r w:rsidR="00F96CBC" w:rsidRPr="00D72433">
        <w:rPr>
          <w:rFonts w:ascii="Times New Roman" w:hAnsi="Times New Roman" w:cs="Times New Roman"/>
          <w:sz w:val="24"/>
          <w:szCs w:val="24"/>
          <w:lang w:val="id-ID"/>
        </w:rPr>
        <w:t xml:space="preserve">, </w:t>
      </w:r>
      <w:r w:rsidR="009740DB" w:rsidRPr="00D72433">
        <w:rPr>
          <w:rFonts w:ascii="Times New Roman" w:hAnsi="Times New Roman" w:cs="Times New Roman"/>
          <w:sz w:val="24"/>
          <w:szCs w:val="24"/>
          <w:lang w:val="id-ID"/>
        </w:rPr>
        <w:t xml:space="preserve">dan </w:t>
      </w:r>
      <w:r w:rsidR="00E725D5" w:rsidRPr="00D72433">
        <w:rPr>
          <w:rFonts w:ascii="Times New Roman" w:hAnsi="Times New Roman" w:cs="Times New Roman"/>
          <w:sz w:val="24"/>
          <w:szCs w:val="24"/>
          <w:lang w:val="id-ID"/>
        </w:rPr>
        <w:t>39</w:t>
      </w:r>
      <w:r w:rsidR="009740DB" w:rsidRPr="00D72433">
        <w:rPr>
          <w:rFonts w:ascii="Times New Roman" w:hAnsi="Times New Roman" w:cs="Times New Roman"/>
          <w:sz w:val="24"/>
          <w:szCs w:val="24"/>
          <w:lang w:val="id-ID"/>
        </w:rPr>
        <w:t xml:space="preserve">% responden menyatakan mengambil </w:t>
      </w:r>
      <w:r w:rsidR="00F96CBC" w:rsidRPr="00D72433">
        <w:rPr>
          <w:rFonts w:ascii="Times New Roman" w:hAnsi="Times New Roman" w:cs="Times New Roman"/>
          <w:sz w:val="24"/>
          <w:szCs w:val="24"/>
          <w:lang w:val="id-ID"/>
        </w:rPr>
        <w:t>10 mata kuliah atau lebih</w:t>
      </w:r>
      <w:r w:rsidR="009740DB" w:rsidRPr="00D72433">
        <w:rPr>
          <w:rFonts w:ascii="Times New Roman" w:hAnsi="Times New Roman" w:cs="Times New Roman"/>
          <w:sz w:val="24"/>
          <w:szCs w:val="24"/>
          <w:lang w:val="id-ID"/>
        </w:rPr>
        <w:t>.</w:t>
      </w:r>
      <w:r w:rsidR="00BB1DF3" w:rsidRPr="00D72433">
        <w:rPr>
          <w:rFonts w:ascii="Times New Roman" w:hAnsi="Times New Roman" w:cs="Times New Roman"/>
          <w:sz w:val="24"/>
          <w:szCs w:val="24"/>
          <w:lang w:val="id-ID"/>
        </w:rPr>
        <w:t xml:space="preserve"> Menimbang variasi kelompok responden berdasarkan mata kuliah yang diambil pada semester Genap 2020/2021, validitas data dalam kategori tinggi.</w:t>
      </w:r>
    </w:p>
    <w:p w14:paraId="2389422F" w14:textId="69ED3662" w:rsidR="00F96CBC" w:rsidRPr="00D72433" w:rsidRDefault="003300DB"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Mahasiswa r</w:t>
      </w:r>
      <w:r w:rsidR="00F96CBC" w:rsidRPr="00D72433">
        <w:rPr>
          <w:rFonts w:ascii="Times New Roman" w:hAnsi="Times New Roman" w:cs="Times New Roman"/>
          <w:sz w:val="24"/>
          <w:szCs w:val="24"/>
          <w:lang w:val="id-ID"/>
        </w:rPr>
        <w:t>esponden melak</w:t>
      </w:r>
      <w:r w:rsidRPr="00D72433">
        <w:rPr>
          <w:rFonts w:ascii="Times New Roman" w:hAnsi="Times New Roman" w:cs="Times New Roman"/>
          <w:sz w:val="24"/>
          <w:szCs w:val="24"/>
          <w:lang w:val="id-ID"/>
        </w:rPr>
        <w:t xml:space="preserve">ukan </w:t>
      </w:r>
      <w:r w:rsidR="00F96CBC" w:rsidRPr="00D72433">
        <w:rPr>
          <w:rFonts w:ascii="Times New Roman" w:hAnsi="Times New Roman" w:cs="Times New Roman"/>
          <w:sz w:val="24"/>
          <w:szCs w:val="24"/>
          <w:lang w:val="id-ID"/>
        </w:rPr>
        <w:t xml:space="preserve">pembelajaran daring </w:t>
      </w:r>
      <w:r w:rsidRPr="00D72433">
        <w:rPr>
          <w:rFonts w:ascii="Times New Roman" w:hAnsi="Times New Roman" w:cs="Times New Roman"/>
          <w:sz w:val="24"/>
          <w:szCs w:val="24"/>
          <w:lang w:val="id-ID"/>
        </w:rPr>
        <w:t>dari berbagai tempat.</w:t>
      </w:r>
      <w:r w:rsidR="00552ED7">
        <w:rPr>
          <w:rFonts w:ascii="Times New Roman" w:hAnsi="Times New Roman" w:cs="Times New Roman"/>
          <w:sz w:val="24"/>
          <w:szCs w:val="24"/>
          <w:lang w:val="id-ID"/>
        </w:rPr>
        <w:t xml:space="preserve"> </w:t>
      </w:r>
      <w:r w:rsidR="00F96CBC" w:rsidRPr="00D72433">
        <w:rPr>
          <w:rFonts w:ascii="Times New Roman" w:hAnsi="Times New Roman" w:cs="Times New Roman"/>
          <w:sz w:val="24"/>
          <w:szCs w:val="24"/>
          <w:lang w:val="id-ID"/>
        </w:rPr>
        <w:t>Responden yang</w:t>
      </w:r>
      <w:r w:rsidR="00552ED7">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mengikuti </w:t>
      </w:r>
      <w:r w:rsidR="00F96CBC" w:rsidRPr="00D72433">
        <w:rPr>
          <w:rFonts w:ascii="Times New Roman" w:hAnsi="Times New Roman" w:cs="Times New Roman"/>
          <w:sz w:val="24"/>
          <w:szCs w:val="24"/>
          <w:lang w:val="id-ID"/>
        </w:rPr>
        <w:t>pembelajaran daring dari rumah sebanyak 149 orang= 81.9%, sisanya dari tempat kos sebanyak 29 orang= 15.9%, dari fasilitas umum di luar kampu</w:t>
      </w:r>
      <w:r w:rsidR="00D63002" w:rsidRPr="00D72433">
        <w:rPr>
          <w:rFonts w:ascii="Times New Roman" w:hAnsi="Times New Roman" w:cs="Times New Roman"/>
          <w:sz w:val="24"/>
          <w:szCs w:val="24"/>
          <w:lang w:val="id-ID"/>
        </w:rPr>
        <w:t>s</w:t>
      </w:r>
      <w:r w:rsidR="00F96CBC" w:rsidRPr="00D72433">
        <w:rPr>
          <w:rFonts w:ascii="Times New Roman" w:hAnsi="Times New Roman" w:cs="Times New Roman"/>
          <w:sz w:val="24"/>
          <w:szCs w:val="24"/>
          <w:lang w:val="id-ID"/>
        </w:rPr>
        <w:t xml:space="preserve"> sebanyak 2 orang= 1.1%, dari </w:t>
      </w:r>
      <w:r w:rsidR="00F96CBC" w:rsidRPr="00D72433">
        <w:rPr>
          <w:rFonts w:ascii="Times New Roman" w:hAnsi="Times New Roman" w:cs="Times New Roman"/>
          <w:sz w:val="24"/>
          <w:szCs w:val="24"/>
          <w:lang w:val="id-ID"/>
        </w:rPr>
        <w:t>asrama sebanyak 1 orang= 0.55%, dan dari kampus sebanyak 1 orang= 0.55%</w:t>
      </w:r>
      <w:r w:rsidR="00D63002" w:rsidRPr="00D72433">
        <w:rPr>
          <w:rFonts w:ascii="Times New Roman" w:hAnsi="Times New Roman" w:cs="Times New Roman"/>
          <w:sz w:val="24"/>
          <w:szCs w:val="24"/>
          <w:lang w:val="id-ID"/>
        </w:rPr>
        <w:t>.</w:t>
      </w:r>
    </w:p>
    <w:p w14:paraId="63BCC789" w14:textId="622F3229" w:rsidR="00F96CBC" w:rsidRPr="00D72433" w:rsidRDefault="00F96CBC" w:rsidP="00B31A33">
      <w:pPr>
        <w:spacing w:after="0" w:line="240" w:lineRule="auto"/>
        <w:ind w:firstLine="567"/>
        <w:jc w:val="both"/>
        <w:rPr>
          <w:rFonts w:ascii="Times New Roman" w:hAnsi="Times New Roman" w:cs="Times New Roman"/>
          <w:i/>
          <w:iCs/>
          <w:sz w:val="24"/>
          <w:szCs w:val="24"/>
          <w:lang w:val="id-ID"/>
        </w:rPr>
      </w:pPr>
      <w:r w:rsidRPr="00D72433">
        <w:rPr>
          <w:rFonts w:ascii="Times New Roman" w:hAnsi="Times New Roman" w:cs="Times New Roman"/>
          <w:sz w:val="24"/>
          <w:szCs w:val="24"/>
          <w:lang w:val="id-ID"/>
        </w:rPr>
        <w:t xml:space="preserve">Jaringan data yang digunakan </w:t>
      </w:r>
      <w:r w:rsidR="00B31A33" w:rsidRPr="00D72433">
        <w:rPr>
          <w:rFonts w:ascii="Times New Roman" w:hAnsi="Times New Roman" w:cs="Times New Roman"/>
          <w:sz w:val="24"/>
          <w:szCs w:val="24"/>
          <w:lang w:val="id-ID"/>
        </w:rPr>
        <w:t>juga</w:t>
      </w:r>
      <w:r w:rsidRPr="00D72433">
        <w:rPr>
          <w:rFonts w:ascii="Times New Roman" w:hAnsi="Times New Roman" w:cs="Times New Roman"/>
          <w:sz w:val="24"/>
          <w:szCs w:val="24"/>
          <w:lang w:val="id-ID"/>
        </w:rPr>
        <w:t>beragam. Sebanyak 84 mahasiswa (45.9%) menyatakan menggunakan jaringan data Telkomsel, 33 mahasiswa (18%) Tri/3, 26 orang mahasiswa (14.2%) Telkom Indihome, 22 orang mahasiswa (12%) Indosat, 9 mahasiswa (4.9%) menggunakan jaringan Axis, 4 orang (2.2%) menggunakan jaringan XL.</w:t>
      </w:r>
      <w:r w:rsidR="00B31A33" w:rsidRPr="00D72433">
        <w:rPr>
          <w:rFonts w:ascii="Times New Roman" w:hAnsi="Times New Roman" w:cs="Times New Roman"/>
          <w:sz w:val="24"/>
          <w:szCs w:val="24"/>
          <w:lang w:val="id-ID"/>
        </w:rPr>
        <w:t xml:space="preserve"> </w:t>
      </w:r>
    </w:p>
    <w:p w14:paraId="5C3FB107" w14:textId="2C501473" w:rsidR="00F96CBC" w:rsidRPr="00D72433" w:rsidRDefault="00F96CBC"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Anggaran/biaya yang harus dikeluarkan mahasiswa untuk melaksanakan pembelajaran daring bervariasi. Walaupun dalam konteks ini pemerintah telah mengeluarkan kebijakan bantuan paket kuota data internet </w:t>
      </w:r>
      <w:r w:rsidRPr="00D72433">
        <w:rPr>
          <w:rFonts w:ascii="Times New Roman" w:hAnsi="Times New Roman" w:cs="Times New Roman"/>
          <w:sz w:val="24"/>
          <w:szCs w:val="24"/>
          <w:lang w:val="id-ID"/>
        </w:rPr>
        <w:fldChar w:fldCharType="begin"/>
      </w:r>
      <w:r w:rsidR="009B231F" w:rsidRPr="00D72433">
        <w:rPr>
          <w:rFonts w:ascii="Times New Roman" w:hAnsi="Times New Roman" w:cs="Times New Roman"/>
          <w:sz w:val="24"/>
          <w:szCs w:val="24"/>
          <w:lang w:val="id-ID"/>
        </w:rPr>
        <w:instrText xml:space="preserve"> ADDIN ZOTERO_ITEM CSL_CITATION {"citationID":"eCx59vS4","properties":{"formattedCitation":"(Persesjend Kemendikbudristek Nomor 17 Tahun 2021, 2021)","plainCitation":"(Persesjend Kemendikbudristek Nomor 17 Tahun 2021, 2021)","noteIndex":0},"citationItems":[{"id":531,"uris":["http://zotero.org/users/8725322/items/VZUXQ3GM"],"itemData":{"id":531,"type":"legislation","abstract":"Peraturan Sekretaris Jenderal Kementerian Pendidikan, Kebudayaan, Riset, dan Teknologi Nomor 17 Tahun 2021 Tentang Perubahan Kedua Atas Peraturan Sekretaris Jenderal Kementerian Pendidikan Dan Kebudayaan Nomor 4 Tahun 2021 Tentang Petunjuk Teknis Penyaluran Bantuan Pemerintah Paket Kuota Data Internet Tahun 2021","language":"id","note":"ZSCC: NoCitationData[s0]","title":"Persesjend Kemendikbudristek Nomor 17 Tahun 2021","title-short":"Persesjend Kemendikbudristek Nomor 17 Tahun 2021","author":[{"family":"kemdikbud.go.id","given":"Kementerian Pendidikan","suffix":"Kebudayaan, Riset, dan Teknologi"}],"issued":{"date-parts":[["2021",8,31]]}}}],"schema":"https://github.com/citation-style-language/schema/raw/master/csl-citation.json"} </w:instrText>
      </w:r>
      <w:r w:rsidRPr="00D72433">
        <w:rPr>
          <w:rFonts w:ascii="Times New Roman" w:hAnsi="Times New Roman" w:cs="Times New Roman"/>
          <w:sz w:val="24"/>
          <w:szCs w:val="24"/>
          <w:lang w:val="id-ID"/>
        </w:rPr>
        <w:fldChar w:fldCharType="separate"/>
      </w:r>
      <w:r w:rsidRPr="00D72433">
        <w:rPr>
          <w:rFonts w:ascii="Times New Roman" w:hAnsi="Times New Roman" w:cs="Times New Roman"/>
          <w:sz w:val="24"/>
          <w:szCs w:val="24"/>
          <w:lang w:val="id-ID"/>
        </w:rPr>
        <w:t>(Persesjend Kemendikbudristek Nomor 17 Tahun 2021, 2021)</w:t>
      </w:r>
      <w:r w:rsidRPr="00D72433">
        <w:rPr>
          <w:rFonts w:ascii="Times New Roman" w:hAnsi="Times New Roman" w:cs="Times New Roman"/>
          <w:sz w:val="24"/>
          <w:szCs w:val="24"/>
        </w:rPr>
        <w:fldChar w:fldCharType="end"/>
      </w:r>
      <w:r w:rsidR="00552ED7">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dimana mahasiswa mendapatkan kuota data sebesar 15 GB/bulan, namun ternyata hanya 36 responden (19.5%) saja yang memanfaatkan fasilitas belajar gratis tersebut. Sisanya, untuk membeli paket kuota data: 96 responden (51,9%) mahasiswa menyatakan mengeluarkan anggaran lebih dari Rp 40.000,-; 23 orang responden (12.4%) menyatakan membelanjakan Rp 21.000,00 -30.000,00/bulan; 21 responden (11,4%) mengeluarkan dana Rp 31.000,00-40.000,00/bulan; sisanya di bawah Rp 20.000,00/bulan</w:t>
      </w:r>
      <w:r w:rsidR="00B31A33" w:rsidRPr="00D72433">
        <w:rPr>
          <w:rFonts w:ascii="Times New Roman" w:hAnsi="Times New Roman" w:cs="Times New Roman"/>
          <w:sz w:val="24"/>
          <w:szCs w:val="24"/>
          <w:lang w:val="id-ID"/>
        </w:rPr>
        <w:t>.</w:t>
      </w:r>
      <w:r w:rsidR="00B86A70" w:rsidRPr="00D72433">
        <w:rPr>
          <w:rFonts w:ascii="Times New Roman" w:hAnsi="Times New Roman" w:cs="Times New Roman"/>
          <w:sz w:val="24"/>
          <w:szCs w:val="24"/>
          <w:lang w:val="id-ID"/>
        </w:rPr>
        <w:t xml:space="preserve"> Hal ini mengindikasikan bantuan kuota data yang disalurkan oleh pemerintah untuk mahasiswa tidak efektif. </w:t>
      </w:r>
      <w:r w:rsidR="00723A52" w:rsidRPr="00D72433">
        <w:rPr>
          <w:rFonts w:ascii="Times New Roman" w:hAnsi="Times New Roman" w:cs="Times New Roman"/>
          <w:sz w:val="24"/>
          <w:szCs w:val="24"/>
          <w:lang w:val="id-ID"/>
        </w:rPr>
        <w:t>Penyebab tidak efektifnya bantuan kuota data dari pemerintah untuk mahasiswa antara lain karena: 1)</w:t>
      </w:r>
      <w:r w:rsidR="006565A4" w:rsidRPr="00D72433">
        <w:rPr>
          <w:rFonts w:ascii="Times New Roman" w:hAnsi="Times New Roman" w:cs="Times New Roman"/>
          <w:sz w:val="24"/>
          <w:szCs w:val="24"/>
          <w:lang w:val="id-ID"/>
        </w:rPr>
        <w:t xml:space="preserve"> tidak semua no. telepon mahasiswa yang telah didaftarkan memperoleh/mendapatkan penyaluran kuota data dari pemerintah. 2)</w:t>
      </w:r>
      <w:r w:rsidR="00723A52" w:rsidRPr="00D72433">
        <w:rPr>
          <w:rFonts w:ascii="Times New Roman" w:hAnsi="Times New Roman" w:cs="Times New Roman"/>
          <w:sz w:val="24"/>
          <w:szCs w:val="24"/>
          <w:lang w:val="id-ID"/>
        </w:rPr>
        <w:t xml:space="preserve"> layanan internet dengan kuota data yang diberikan pemerintah kepada mahasiswa, tidak support/ koneksinya lemahdi lokasi tempat mahasiswa melaksanakan kuliah daring, </w:t>
      </w:r>
      <w:r w:rsidR="006565A4" w:rsidRPr="00D72433">
        <w:rPr>
          <w:rFonts w:ascii="Times New Roman" w:hAnsi="Times New Roman" w:cs="Times New Roman"/>
          <w:sz w:val="24"/>
          <w:szCs w:val="24"/>
          <w:lang w:val="id-ID"/>
        </w:rPr>
        <w:t>3</w:t>
      </w:r>
      <w:r w:rsidR="00723A52" w:rsidRPr="00D72433">
        <w:rPr>
          <w:rFonts w:ascii="Times New Roman" w:hAnsi="Times New Roman" w:cs="Times New Roman"/>
          <w:sz w:val="24"/>
          <w:szCs w:val="24"/>
          <w:lang w:val="id-ID"/>
        </w:rPr>
        <w:t>)pembatasan penggunaandata untuk mengakses aplikasi/website</w:t>
      </w:r>
      <w:r w:rsidR="007B1AFA" w:rsidRPr="00D72433">
        <w:rPr>
          <w:rFonts w:ascii="Times New Roman" w:hAnsi="Times New Roman" w:cs="Times New Roman"/>
          <w:sz w:val="24"/>
          <w:szCs w:val="24"/>
          <w:lang w:val="id-ID"/>
        </w:rPr>
        <w:t xml:space="preserve"> tertentu sering </w:t>
      </w:r>
      <w:r w:rsidR="007B1AFA" w:rsidRPr="00D72433">
        <w:rPr>
          <w:rFonts w:ascii="Times New Roman" w:hAnsi="Times New Roman" w:cs="Times New Roman"/>
          <w:sz w:val="24"/>
          <w:szCs w:val="24"/>
          <w:lang w:val="id-ID"/>
        </w:rPr>
        <w:lastRenderedPageBreak/>
        <w:t>kali bermasalah, karena juga membatasi (tidak bisa digunakan) untuk mengikuti pertemuan daring (zoom meeting/google meet).</w:t>
      </w:r>
    </w:p>
    <w:p w14:paraId="127746B7" w14:textId="77777777" w:rsidR="00AC00E4" w:rsidRPr="00D72433" w:rsidRDefault="00AC00E4"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Berdasarkan data terkait pelaksanaan pembelajaran daring pada masa pandemi, terlihat bahwa proses perkuliahan tidak berlangsung dalam kondisi ideal. Pembelajaran dari luar kampus</w:t>
      </w:r>
      <w:r w:rsidR="007E2C58" w:rsidRPr="00D72433">
        <w:rPr>
          <w:rFonts w:ascii="Times New Roman" w:hAnsi="Times New Roman" w:cs="Times New Roman"/>
          <w:sz w:val="24"/>
          <w:szCs w:val="24"/>
          <w:lang w:val="id-ID"/>
        </w:rPr>
        <w:t>, khususnya dari rumah mahasiswa, membuat mahassiswa tidak mampu sepenuhnya fokus mengikuti perkuliahan. Kondisi yang semakin tidak</w:t>
      </w:r>
      <w:r w:rsidRPr="00D72433">
        <w:rPr>
          <w:rFonts w:ascii="Times New Roman" w:hAnsi="Times New Roman" w:cs="Times New Roman"/>
          <w:sz w:val="24"/>
          <w:szCs w:val="24"/>
          <w:lang w:val="id-ID"/>
        </w:rPr>
        <w:t xml:space="preserve"> </w:t>
      </w:r>
      <w:r w:rsidR="007E2C58" w:rsidRPr="00D72433">
        <w:rPr>
          <w:rFonts w:ascii="Times New Roman" w:hAnsi="Times New Roman" w:cs="Times New Roman"/>
          <w:sz w:val="24"/>
          <w:szCs w:val="24"/>
          <w:lang w:val="id-ID"/>
        </w:rPr>
        <w:t>mendukung kondusifitas pembelajaran secara daring adalah kualitas jaringan penyedia jasa internet di lokasi/tempat mahasiswa belajar, yang sangat beragam. Ini membuktikan bahwa sarana dan prasarana pembelajaran adalah faktor yang sangat mempengaruhi keberhasilan belajar</w:t>
      </w:r>
      <w:r w:rsidR="00CB62CC" w:rsidRPr="00D72433">
        <w:rPr>
          <w:rFonts w:ascii="Times New Roman" w:hAnsi="Times New Roman" w:cs="Times New Roman"/>
          <w:sz w:val="24"/>
          <w:szCs w:val="24"/>
          <w:lang w:val="id-ID"/>
        </w:rPr>
        <w:t xml:space="preserve"> </w:t>
      </w:r>
      <w:r w:rsidR="00CB62CC" w:rsidRPr="00D72433">
        <w:rPr>
          <w:rFonts w:ascii="Times New Roman" w:hAnsi="Times New Roman" w:cs="Times New Roman"/>
          <w:sz w:val="24"/>
          <w:szCs w:val="24"/>
          <w:lang w:val="id-ID"/>
        </w:rPr>
        <w:fldChar w:fldCharType="begin"/>
      </w:r>
      <w:r w:rsidR="00CB62CC" w:rsidRPr="00D72433">
        <w:rPr>
          <w:rFonts w:ascii="Times New Roman" w:hAnsi="Times New Roman" w:cs="Times New Roman"/>
          <w:sz w:val="24"/>
          <w:szCs w:val="24"/>
          <w:lang w:val="id-ID"/>
        </w:rPr>
        <w:instrText xml:space="preserve"> ADDIN ZOTERO_ITEM CSL_CITATION {"citationID":"TgRlbyLS","properties":{"formattedCitation":"(Jannah &amp; Sontani, 2018)","plainCitation":"(Jannah &amp; Sontani, 2018)","noteIndex":0},"citationItems":[{"id":719,"uris":["http://zotero.org/users/8725322/items/RTUCR8L3"],"itemData":{"id":719,"type":"article-journal","abstract":"Learning facilities and infrastructure as the factor strongly assumed to influence students learning motivation. Based on the results regression analysis of data collected through a survey method with a closed-ended questionnaire distributed to 50 respondents in one of private vocational high school student in Bandung. It is found that learning facilities and infrastructure have an effect on students learning motivation. The findings can have implications on the teaching and learning process. The implication are also for education researchers to consider learning facilities and infrastructure as predictors or variables of better students learning motivation.ABSTRAKSarana dan prasarana pembelajaran merupakan faktor yang tidak dapat di abaikan keberadaan dan peranannya sebagai factor pendukung terhadap keberhasilan kegiatan pembelajaran di sekolah. Dukungan sarana dan prasarana pembelajaran sangatlah nyata terutama terhadap tumbuhnya motivasi belajar para siswa dan pada gilirannya kelak akan memberikan efek yang berarti  terhadap hasil belajar mereka. Dengan kata lain bahwa sarana dan prasarana pembelajaran memberikan pengaruh terhadap motivasi belajar para siswa. Hal tersebut terbukti secara empirik berdasarkan hasil penelitian pada salah satu  Sekolah Menengah Kejuruan swasta di Bandung dengan melibatkan 50 siswanya sebagai responden. Hasilnya menunjukkan bahwa sarana dan prasarana pembelajaran memiliki hubungan langsung dan kuat dengan motivasi belajar mereka. Hal tersebut dapat diartikan bahwa sarana dan prasarana belajar memberikan pengaruh kuat terhadap motivasi belajar mereka. Dengan demikian dapat dinyatakan bahwa sarana dan prasarana pembelajaran merupakan factor determinan  terhadap motivasi belajar siswa.","container-title":"Jurnal Pendidikan Manajemen Perkantoran (JPManper)","DOI":"10.17509/jpm.v3i1.9457","ISSN":"2656-4734","issue":"1","language":"id-ID","note":"ZSCC: 0000038 \nnumber: 1","page":"63-70","source":"ejournal.upi.edu","title":"SARANA DAN PRASARANA PEMBELAJARAN SEBAGAI FAKTOR DETERMINAN TERHADAP MOTIVASI BELAJAR SISWA","volume":"3","author":[{"family":"Jannah","given":"Saniatu Nisail"},{"family":"Sontani","given":"Uep Tatang"}],"issued":{"date-parts":[["2018"]]}}}],"schema":"https://github.com/citation-style-language/schema/raw/master/csl-citation.json"} </w:instrText>
      </w:r>
      <w:r w:rsidR="00CB62CC" w:rsidRPr="00D72433">
        <w:rPr>
          <w:rFonts w:ascii="Times New Roman" w:hAnsi="Times New Roman" w:cs="Times New Roman"/>
          <w:sz w:val="24"/>
          <w:szCs w:val="24"/>
          <w:lang w:val="id-ID"/>
        </w:rPr>
        <w:fldChar w:fldCharType="separate"/>
      </w:r>
      <w:r w:rsidR="00CB62CC" w:rsidRPr="00D72433">
        <w:rPr>
          <w:rFonts w:ascii="Times New Roman" w:hAnsi="Times New Roman" w:cs="Times New Roman"/>
          <w:sz w:val="24"/>
        </w:rPr>
        <w:t>(Jannah &amp; Sontani, 2018)</w:t>
      </w:r>
      <w:r w:rsidR="00CB62CC" w:rsidRPr="00D72433">
        <w:rPr>
          <w:rFonts w:ascii="Times New Roman" w:hAnsi="Times New Roman" w:cs="Times New Roman"/>
          <w:sz w:val="24"/>
          <w:szCs w:val="24"/>
          <w:lang w:val="id-ID"/>
        </w:rPr>
        <w:fldChar w:fldCharType="end"/>
      </w:r>
      <w:r w:rsidR="00CB62CC" w:rsidRPr="00D72433">
        <w:rPr>
          <w:rFonts w:ascii="Times New Roman" w:hAnsi="Times New Roman" w:cs="Times New Roman"/>
          <w:sz w:val="24"/>
          <w:szCs w:val="24"/>
          <w:lang w:val="id-ID"/>
        </w:rPr>
        <w:t xml:space="preserve">. </w:t>
      </w:r>
    </w:p>
    <w:p w14:paraId="04E0A6E9" w14:textId="7DFA5650" w:rsidR="00F96CBC" w:rsidRPr="00D72433" w:rsidRDefault="00F96CBC" w:rsidP="00B31A33">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 </w:t>
      </w:r>
      <w:r w:rsidR="00B31A33" w:rsidRPr="00D72433">
        <w:rPr>
          <w:rFonts w:ascii="Times New Roman" w:hAnsi="Times New Roman" w:cs="Times New Roman"/>
          <w:sz w:val="24"/>
          <w:szCs w:val="24"/>
          <w:lang w:val="id-ID"/>
        </w:rPr>
        <w:t>Ditinjau dari platform pertemuan daring yang digunakan dalam pembelajaran secara sinkronos, s</w:t>
      </w:r>
      <w:r w:rsidRPr="00D72433">
        <w:rPr>
          <w:rFonts w:ascii="Times New Roman" w:hAnsi="Times New Roman" w:cs="Times New Roman"/>
          <w:sz w:val="24"/>
          <w:szCs w:val="24"/>
          <w:lang w:val="id-ID"/>
        </w:rPr>
        <w:t xml:space="preserve">eluruh responden 187 (100%) menyatakan bahwa </w:t>
      </w:r>
      <w:r w:rsidR="00B31A33" w:rsidRPr="00D72433">
        <w:rPr>
          <w:rFonts w:ascii="Times New Roman" w:hAnsi="Times New Roman" w:cs="Times New Roman"/>
          <w:sz w:val="24"/>
          <w:szCs w:val="24"/>
          <w:lang w:val="id-ID"/>
        </w:rPr>
        <w:t xml:space="preserve">semua </w:t>
      </w:r>
      <w:r w:rsidRPr="00D72433">
        <w:rPr>
          <w:rFonts w:ascii="Times New Roman" w:hAnsi="Times New Roman" w:cs="Times New Roman"/>
          <w:sz w:val="24"/>
          <w:szCs w:val="24"/>
          <w:lang w:val="id-ID"/>
        </w:rPr>
        <w:t xml:space="preserve">dosen menggunakan platform rapat daring Zoom. Selain itu, 157 (84.9%) orang responden menyatakan bahwa dosen memanfaatkan paltform rapat Google Meet. Kemudian, 116 orang (62,7%) responden juga menyatakan dosen memanfaatkan platform google classroom untuk mengampu perkuliahan.Selain tiga macam plaform tersebut, responden juga menyatakan bahwa dosen juga memanfaatkan Edmodo, Ruang Guru, MS Office 365, Cicco Webex dll. </w:t>
      </w:r>
    </w:p>
    <w:p w14:paraId="396FF69C" w14:textId="77777777" w:rsidR="00B31A33" w:rsidRPr="00D72433" w:rsidRDefault="00F96CBC" w:rsidP="00B31A33">
      <w:pPr>
        <w:spacing w:after="0" w:line="240" w:lineRule="auto"/>
        <w:ind w:firstLine="567"/>
        <w:jc w:val="both"/>
        <w:rPr>
          <w:rFonts w:ascii="Times New Roman" w:hAnsi="Times New Roman" w:cs="Times New Roman"/>
          <w:i/>
          <w:iCs/>
          <w:sz w:val="24"/>
          <w:szCs w:val="24"/>
          <w:lang w:val="id-ID"/>
        </w:rPr>
      </w:pPr>
      <w:r w:rsidRPr="00D72433">
        <w:rPr>
          <w:rFonts w:ascii="Times New Roman" w:hAnsi="Times New Roman" w:cs="Times New Roman"/>
          <w:sz w:val="24"/>
          <w:szCs w:val="24"/>
          <w:lang w:val="id-ID"/>
        </w:rPr>
        <w:t xml:space="preserve">Terkait dengan moda pembelajaran, hampir seluruh responden 173 (93,5%) orang menyatakan bahwa pembelajaran di prodi PBI FKIP Universitas Bengkulu memadukan moda pembelajaran syncronous tatap muka maya menggunakan beragam platform pertemuan daring dengan pembelajaran asyncronous memanfaatkan portal elearning Unib. Hanya sebagian kecil saja </w:t>
      </w:r>
      <w:r w:rsidRPr="00D72433">
        <w:rPr>
          <w:rFonts w:ascii="Times New Roman" w:hAnsi="Times New Roman" w:cs="Times New Roman"/>
          <w:sz w:val="24"/>
          <w:szCs w:val="24"/>
          <w:lang w:val="id-ID"/>
        </w:rPr>
        <w:t>dosen yang tidak memanfaatkan fasilitas portal elearning untuk dipadukan dengan pembelajaran tatap muka maya.</w:t>
      </w:r>
    </w:p>
    <w:p w14:paraId="1754A0D5" w14:textId="77777777" w:rsidR="00F96CBC" w:rsidRPr="00D72433" w:rsidRDefault="00F96CBC" w:rsidP="00F96CBC">
      <w:pPr>
        <w:spacing w:after="0" w:line="240" w:lineRule="auto"/>
        <w:ind w:firstLine="567"/>
        <w:jc w:val="both"/>
        <w:rPr>
          <w:rFonts w:ascii="Times New Roman" w:hAnsi="Times New Roman" w:cs="Times New Roman"/>
          <w:i/>
          <w:iCs/>
          <w:sz w:val="24"/>
          <w:szCs w:val="24"/>
          <w:lang w:val="id-ID"/>
        </w:rPr>
      </w:pPr>
    </w:p>
    <w:p w14:paraId="24AABCE9" w14:textId="5209FEF5" w:rsidR="00F96CBC" w:rsidRPr="00D72433" w:rsidRDefault="00C5120A" w:rsidP="00B31A33">
      <w:pPr>
        <w:spacing w:after="0" w:line="240" w:lineRule="auto"/>
        <w:ind w:firstLine="0"/>
        <w:jc w:val="both"/>
        <w:rPr>
          <w:rFonts w:ascii="Times New Roman" w:hAnsi="Times New Roman" w:cs="Times New Roman"/>
          <w:sz w:val="24"/>
          <w:szCs w:val="24"/>
          <w:lang w:val="id-ID"/>
        </w:rPr>
      </w:pPr>
      <w:r w:rsidRPr="00D72433">
        <w:rPr>
          <w:rFonts w:ascii="Times New Roman" w:hAnsi="Times New Roman" w:cs="Times New Roman"/>
          <w:noProof/>
          <w:sz w:val="24"/>
          <w:szCs w:val="24"/>
          <w:lang w:val="id-ID"/>
        </w:rPr>
        <w:drawing>
          <wp:inline distT="0" distB="0" distL="0" distR="0" wp14:anchorId="4ECCD2FE" wp14:editId="7CE40112">
            <wp:extent cx="2576195" cy="240157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6195" cy="2401570"/>
                    </a:xfrm>
                    <a:prstGeom prst="rect">
                      <a:avLst/>
                    </a:prstGeom>
                    <a:noFill/>
                    <a:ln>
                      <a:noFill/>
                    </a:ln>
                  </pic:spPr>
                </pic:pic>
              </a:graphicData>
            </a:graphic>
          </wp:inline>
        </w:drawing>
      </w:r>
    </w:p>
    <w:p w14:paraId="451DEC98" w14:textId="77777777" w:rsidR="00F96CBC" w:rsidRPr="00D72433" w:rsidRDefault="00F96CBC" w:rsidP="00B86A70">
      <w:pPr>
        <w:spacing w:after="0" w:line="240" w:lineRule="auto"/>
        <w:ind w:firstLine="0"/>
        <w:jc w:val="center"/>
        <w:rPr>
          <w:rFonts w:ascii="Times New Roman" w:hAnsi="Times New Roman" w:cs="Times New Roman"/>
          <w:i/>
          <w:iCs/>
          <w:lang w:val="id-ID"/>
        </w:rPr>
      </w:pPr>
      <w:r w:rsidRPr="00D72433">
        <w:rPr>
          <w:rFonts w:ascii="Times New Roman" w:hAnsi="Times New Roman" w:cs="Times New Roman"/>
          <w:i/>
          <w:iCs/>
          <w:lang w:val="id-ID"/>
        </w:rPr>
        <w:t xml:space="preserve">Gambar </w:t>
      </w:r>
      <w:r w:rsidR="00B86A70" w:rsidRPr="00D72433">
        <w:rPr>
          <w:rFonts w:ascii="Times New Roman" w:hAnsi="Times New Roman" w:cs="Times New Roman"/>
          <w:i/>
          <w:iCs/>
          <w:lang w:val="id-ID"/>
        </w:rPr>
        <w:t xml:space="preserve">laman muka </w:t>
      </w:r>
      <w:r w:rsidR="00CB62CC" w:rsidRPr="00D72433">
        <w:rPr>
          <w:rFonts w:ascii="Times New Roman" w:hAnsi="Times New Roman" w:cs="Times New Roman"/>
          <w:i/>
          <w:iCs/>
          <w:lang w:val="id-ID"/>
        </w:rPr>
        <w:t>p</w:t>
      </w:r>
      <w:r w:rsidRPr="00D72433">
        <w:rPr>
          <w:rFonts w:ascii="Times New Roman" w:hAnsi="Times New Roman" w:cs="Times New Roman"/>
          <w:i/>
          <w:iCs/>
          <w:lang w:val="id-ID"/>
        </w:rPr>
        <w:t>ortal elea</w:t>
      </w:r>
      <w:r w:rsidR="00CB62CC" w:rsidRPr="00D72433">
        <w:rPr>
          <w:rFonts w:ascii="Times New Roman" w:hAnsi="Times New Roman" w:cs="Times New Roman"/>
          <w:i/>
          <w:iCs/>
          <w:lang w:val="id-ID"/>
        </w:rPr>
        <w:t>r</w:t>
      </w:r>
      <w:r w:rsidRPr="00D72433">
        <w:rPr>
          <w:rFonts w:ascii="Times New Roman" w:hAnsi="Times New Roman" w:cs="Times New Roman"/>
          <w:i/>
          <w:iCs/>
          <w:lang w:val="id-ID"/>
        </w:rPr>
        <w:t>ning</w:t>
      </w:r>
      <w:r w:rsidR="00CB62CC" w:rsidRPr="00D72433">
        <w:rPr>
          <w:rFonts w:ascii="Times New Roman" w:hAnsi="Times New Roman" w:cs="Times New Roman"/>
          <w:i/>
          <w:iCs/>
          <w:lang w:val="id-ID"/>
        </w:rPr>
        <w:t xml:space="preserve">.unib.ac.id </w:t>
      </w:r>
    </w:p>
    <w:p w14:paraId="280A54AB" w14:textId="77777777" w:rsidR="00CB62CC" w:rsidRPr="00D72433" w:rsidRDefault="00CB62CC" w:rsidP="00B86A70">
      <w:pPr>
        <w:spacing w:after="0" w:line="240" w:lineRule="auto"/>
        <w:ind w:firstLine="0"/>
        <w:jc w:val="center"/>
        <w:rPr>
          <w:rFonts w:ascii="Times New Roman" w:hAnsi="Times New Roman" w:cs="Times New Roman"/>
          <w:i/>
          <w:iCs/>
          <w:lang w:val="id-ID"/>
        </w:rPr>
      </w:pPr>
    </w:p>
    <w:p w14:paraId="2F5EE89B" w14:textId="07CE313A" w:rsidR="00F96CBC" w:rsidRPr="00D72433" w:rsidRDefault="00F96CBC"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Dari seluruh responden yang memberikan tanggapan, sebanyak 158 orang (85,4%) menyatakan menemukan kendala atau kesulitan selama mengikuti pembelajaran yang dilaksanakan secara daring. Hanya 27 orang (14,6%) yang menyatakan bahwa tidak menemukan kendala mengikuti pembelajaran secara daring.</w:t>
      </w:r>
    </w:p>
    <w:p w14:paraId="670E5CE5" w14:textId="172D5772" w:rsidR="007A0722" w:rsidRPr="00D72433" w:rsidRDefault="00613DFC"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Kendala mahasiswa mengikuti perkuliahan daring berdasarkan</w:t>
      </w:r>
      <w:r w:rsidR="00552ED7">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persentasenya, berturut-turut adalah sebagai berikut: 1) jaringan internet lemah/tidak stabil (53,2%), 2) Listrik padam yang kemudian diikuti hilangnya sinyal internet (31%), 3) Keberatan dengan biaya pembelian kuota </w:t>
      </w:r>
      <w:r w:rsidR="00335147" w:rsidRPr="00D72433">
        <w:rPr>
          <w:rFonts w:ascii="Times New Roman" w:hAnsi="Times New Roman" w:cs="Times New Roman"/>
          <w:sz w:val="24"/>
          <w:szCs w:val="24"/>
          <w:lang w:val="id-ID"/>
        </w:rPr>
        <w:t>data (8,2%). 4) Sisanya berisi beragam masalah, misalnya: gawai/perangkat yang dimiliki mahasiswa tidak suppport untuk perkuliahan daring, tidak menguasai platform pembelajaran yang dipilih dosen, dan kondisi kenyamanan tempat/lokasi mahasiswa mengikuti pembelajaran tidak kondusif</w:t>
      </w:r>
    </w:p>
    <w:p w14:paraId="2D0EAE2F" w14:textId="0B65BBCA" w:rsidR="00F96CBC" w:rsidRPr="00D72433" w:rsidRDefault="00955B97"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 </w:t>
      </w:r>
      <w:r w:rsidR="00B86A70" w:rsidRPr="00D72433">
        <w:rPr>
          <w:rFonts w:ascii="Times New Roman" w:hAnsi="Times New Roman" w:cs="Times New Roman"/>
          <w:sz w:val="24"/>
          <w:szCs w:val="24"/>
          <w:lang w:val="id-ID"/>
        </w:rPr>
        <w:t xml:space="preserve">Kendala dalam pembelajaran daring berimplikasi pada prestasi mahasiswa. </w:t>
      </w:r>
      <w:r w:rsidR="00F96CBC" w:rsidRPr="00D72433">
        <w:rPr>
          <w:rFonts w:ascii="Times New Roman" w:hAnsi="Times New Roman" w:cs="Times New Roman"/>
          <w:sz w:val="24"/>
          <w:szCs w:val="24"/>
          <w:lang w:val="id-ID"/>
        </w:rPr>
        <w:t xml:space="preserve">Selama dua semester pembelajaran secara </w:t>
      </w:r>
      <w:r w:rsidR="00F96CBC" w:rsidRPr="00D72433">
        <w:rPr>
          <w:rFonts w:ascii="Times New Roman" w:hAnsi="Times New Roman" w:cs="Times New Roman"/>
          <w:sz w:val="24"/>
          <w:szCs w:val="24"/>
          <w:lang w:val="id-ID"/>
        </w:rPr>
        <w:lastRenderedPageBreak/>
        <w:t>daring, prestasi mahasiswa yang diukur melalui indeks prestasi kumulatif (IPK) cenderung stabil, dengan data sebanyak 48.8% responden menyatakan IPK-nya turun, 39.5% menyatakan naik dan sisanya 11.6% stabil/tetap. Namun, prestasi lain mahasiswa yang dicapai melalui lomba/festival baik akademik maupun non akademik, mengalami penurunan signifikan.Penurunan prestasi akademik dan nonakademik terjadi disebabkan banyak ajang perlombaan/festival untuk mahasiswa selama masa pandemi tidak dilaksanakan. Selain sebab tersebut, penurunan prestasi juga disebabkan mahasiswa tidak mengikuti banyak ajang perlombaan karena perubahan format lomba dan informasi yang tidak sampai.</w:t>
      </w:r>
    </w:p>
    <w:p w14:paraId="273D179E" w14:textId="77777777" w:rsidR="00F96CBC" w:rsidRPr="00D72433" w:rsidRDefault="00F96CBC"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Secara akademis, kemampuan mahasiswa mengonstruksi pengetahuan dari mata kuliah-mata kuliah yang ditempuhnya secara daring sebagian besar berada pada kategori Cukup dan Baik. Tidak semua mahasiswa mampu menerapkan konsep/teori yang dipelajari dalam perkuliahan sesuai kebutuhan pembelajaran. Misalnya, mahasiswa mempelajari konsep berbagai formula pengukuran keterbacaan teks (formula Fry, Raygor, Flesh-Kincaid), namun tidak semua mahasiswa dapat melakukan pengukuran keterbacaan teks secara benar. </w:t>
      </w:r>
    </w:p>
    <w:p w14:paraId="6DBFDA5E" w14:textId="382094DD" w:rsidR="00F96CBC" w:rsidRPr="00D72433" w:rsidRDefault="00F96CBC"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Tidak maksimalnya kemampuan mahasiswa mengonstruksi pengetahuan dan menerapkannya dalam pembelajaran disebabkan motivasi mahasiswa umumnya tidak tinggi. Hal ini terlihatkeaktifan dan kesungguhan mahasiswa mengikuti perkuliahan yang sedang-sedang saja bahkan cenderung rendah.Data survei memperlihatkan hanya 25,6% mahasiswa yang memanfaatkan kesempatan untuk bertanya/menyampaikan gagasan dalam perkuliahan. Dari persentase tersebut, hanya 14% responden saja yang selalu mengangkat tangan (</w:t>
      </w:r>
      <w:r w:rsidRPr="00D72433">
        <w:rPr>
          <w:rFonts w:ascii="Times New Roman" w:hAnsi="Times New Roman" w:cs="Times New Roman"/>
          <w:i/>
          <w:iCs/>
          <w:sz w:val="24"/>
          <w:szCs w:val="24"/>
          <w:lang w:val="id-ID"/>
        </w:rPr>
        <w:t>raise hand</w:t>
      </w:r>
      <w:r w:rsidRPr="00D72433">
        <w:rPr>
          <w:rFonts w:ascii="Times New Roman" w:hAnsi="Times New Roman" w:cs="Times New Roman"/>
          <w:sz w:val="24"/>
          <w:szCs w:val="24"/>
          <w:lang w:val="id-ID"/>
        </w:rPr>
        <w:t xml:space="preserve">) untuk menyampaikan pendapat atau </w:t>
      </w:r>
      <w:r w:rsidRPr="00D72433">
        <w:rPr>
          <w:rFonts w:ascii="Times New Roman" w:hAnsi="Times New Roman" w:cs="Times New Roman"/>
          <w:sz w:val="24"/>
          <w:szCs w:val="24"/>
          <w:lang w:val="id-ID"/>
        </w:rPr>
        <w:t xml:space="preserve">bertanya.Secara fisik, hanya 37.2% saja mahasiswa yang menyalakan kamera saat tatap muka maya tanpa diperintah oleh dosen. </w:t>
      </w:r>
    </w:p>
    <w:p w14:paraId="74293D69" w14:textId="77777777" w:rsidR="00F96CBC" w:rsidRPr="00D72433" w:rsidRDefault="00F96CBC"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Motivasi untuk menguasai substansi keilmuan juga bisa dilihat dari preferensi mahasiswa yang membeli buku sesuai kebutuhan selama perkuliahan daring, hanya 20.9%. Sedangkan mahasiswa yang rutin mengunjungi perpustakaan digital untuk mencari referensi penyelesaian tugas perkuliahan hanya 9.3%, dari jumlah tersebut yang mengunduh artikel jurnal yang relevan dengan materi kuliah hanya 16.3%. Sebagian besar lainnya mengandalkan sumber bacaan di dunia maya, selain artikel jurnal dan buku elektronik, sebagai landasan teori dan pengembangan keilmuan mahasiswa. </w:t>
      </w:r>
    </w:p>
    <w:p w14:paraId="6D25C952" w14:textId="77777777" w:rsidR="00F96CBC" w:rsidRPr="00D72433" w:rsidRDefault="00F96CBC" w:rsidP="00F96CB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Keinginan berprestasi mahasiswa tampak dari pernyataan 67.4% responden yang ingin meningkatkan indeks prestasi akademiknya. Namun demikian, berbanding terbalik, keinginan tersebut tidak diimbangi dengan usaha yang memadai. Karena hanya 2.3% responden mahasiswa yang menjadikan kuliah sebagai aktivitas yang diutamakan. Mahasiswa memilih melaksanakan aktivitas lain yang menurutnya penting dibanding mengikuti kuliah. </w:t>
      </w:r>
    </w:p>
    <w:p w14:paraId="5DA94972" w14:textId="77777777" w:rsidR="001106BD" w:rsidRPr="00D72433" w:rsidRDefault="00955B97" w:rsidP="00304CA7">
      <w:pPr>
        <w:spacing w:after="0" w:line="240" w:lineRule="auto"/>
        <w:ind w:firstLine="0"/>
        <w:jc w:val="center"/>
        <w:rPr>
          <w:rFonts w:ascii="Times New Roman" w:hAnsi="Times New Roman" w:cs="Times New Roman"/>
          <w:b/>
          <w:sz w:val="24"/>
          <w:szCs w:val="24"/>
          <w:lang w:val="id-ID"/>
        </w:rPr>
      </w:pPr>
      <w:r w:rsidRPr="00D72433">
        <w:rPr>
          <w:rFonts w:ascii="Times New Roman" w:hAnsi="Times New Roman" w:cs="Times New Roman"/>
          <w:sz w:val="24"/>
          <w:szCs w:val="24"/>
          <w:lang w:val="id-ID"/>
        </w:rPr>
        <w:t xml:space="preserve"> </w:t>
      </w:r>
    </w:p>
    <w:p w14:paraId="42738197" w14:textId="77777777" w:rsidR="00D84D43" w:rsidRPr="00D72433" w:rsidRDefault="00D84D43" w:rsidP="005F6CE3">
      <w:pPr>
        <w:spacing w:after="0" w:line="240" w:lineRule="auto"/>
        <w:ind w:firstLine="0"/>
        <w:jc w:val="both"/>
        <w:rPr>
          <w:rFonts w:ascii="Times New Roman" w:hAnsi="Times New Roman" w:cs="Times New Roman"/>
          <w:b/>
          <w:sz w:val="24"/>
          <w:szCs w:val="24"/>
        </w:rPr>
      </w:pPr>
      <w:r w:rsidRPr="00D72433">
        <w:rPr>
          <w:rFonts w:ascii="Times New Roman" w:hAnsi="Times New Roman" w:cs="Times New Roman"/>
          <w:b/>
          <w:sz w:val="24"/>
          <w:szCs w:val="24"/>
        </w:rPr>
        <w:t>KESIMPULAN</w:t>
      </w:r>
    </w:p>
    <w:p w14:paraId="643F5C43" w14:textId="28193819" w:rsidR="002F7B61" w:rsidRPr="00D72433" w:rsidRDefault="008771B6" w:rsidP="00CB62C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Rangkaian kegiatan penelitian ini menghasilkan simpulanberikut ini. P</w:t>
      </w:r>
      <w:r w:rsidR="00CB62CC" w:rsidRPr="00D72433">
        <w:rPr>
          <w:rFonts w:ascii="Times New Roman" w:hAnsi="Times New Roman" w:cs="Times New Roman"/>
          <w:sz w:val="24"/>
          <w:szCs w:val="24"/>
        </w:rPr>
        <w:t>roblematika pembelajaran yang dilaksanakan secara daring</w:t>
      </w:r>
      <w:r w:rsidRPr="00D72433">
        <w:rPr>
          <w:rFonts w:ascii="Times New Roman" w:hAnsi="Times New Roman" w:cs="Times New Roman"/>
          <w:sz w:val="24"/>
          <w:szCs w:val="24"/>
          <w:lang w:val="id-ID"/>
        </w:rPr>
        <w:t xml:space="preserve"> pada Program Studi Pendidikan Bahasa Indonesia FKIP Universitas Bengkulu meliputi problem eksternal: kelayakan tempat belajar, kualitas jaringan internet, kualitas catu daya listrik, biaya kuota data,</w:t>
      </w:r>
      <w:r w:rsidR="002F7B61" w:rsidRPr="00D72433">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dan </w:t>
      </w:r>
      <w:r w:rsidR="002F7B61" w:rsidRPr="00D72433">
        <w:rPr>
          <w:rFonts w:ascii="Times New Roman" w:hAnsi="Times New Roman" w:cs="Times New Roman"/>
          <w:sz w:val="24"/>
          <w:szCs w:val="24"/>
          <w:lang w:val="id-ID"/>
        </w:rPr>
        <w:t>kapabilitas gawai yang dimiliki mahasiswa.</w:t>
      </w:r>
      <w:r w:rsidRPr="00D72433">
        <w:rPr>
          <w:rFonts w:ascii="Times New Roman" w:hAnsi="Times New Roman" w:cs="Times New Roman"/>
          <w:sz w:val="24"/>
          <w:szCs w:val="24"/>
          <w:lang w:val="id-ID"/>
        </w:rPr>
        <w:t xml:space="preserve"> </w:t>
      </w:r>
      <w:r w:rsidR="002F7B61" w:rsidRPr="00D72433">
        <w:rPr>
          <w:rFonts w:ascii="Times New Roman" w:hAnsi="Times New Roman" w:cs="Times New Roman"/>
          <w:sz w:val="24"/>
          <w:szCs w:val="24"/>
          <w:lang w:val="id-ID"/>
        </w:rPr>
        <w:t xml:space="preserve">Sedangkan problem internal dari mahasiswa: penguasaan teknologi rapat daring, daya juang (ketahanan fisik </w:t>
      </w:r>
      <w:r w:rsidR="002F7B61" w:rsidRPr="00D72433">
        <w:rPr>
          <w:rFonts w:ascii="Times New Roman" w:hAnsi="Times New Roman" w:cs="Times New Roman"/>
          <w:sz w:val="24"/>
          <w:szCs w:val="24"/>
          <w:lang w:val="id-ID"/>
        </w:rPr>
        <w:lastRenderedPageBreak/>
        <w:t xml:space="preserve">dan mental) mahasiswa,minat dan motivasi belajar yang cenderung menurun, </w:t>
      </w:r>
    </w:p>
    <w:p w14:paraId="6DC37172" w14:textId="77777777" w:rsidR="00B644EF" w:rsidRPr="00D72433" w:rsidRDefault="002F7B61" w:rsidP="00CB62C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 xml:space="preserve">Pembelajaran daring cukup efektif dilaksanakan pada masa pandemi, sebagai satu-satunya pilihan moda </w:t>
      </w:r>
      <w:r w:rsidR="00B644EF" w:rsidRPr="00D72433">
        <w:rPr>
          <w:rFonts w:ascii="Times New Roman" w:hAnsi="Times New Roman" w:cs="Times New Roman"/>
          <w:sz w:val="24"/>
          <w:szCs w:val="24"/>
          <w:lang w:val="id-ID"/>
        </w:rPr>
        <w:t xml:space="preserve">pembelajaran </w:t>
      </w:r>
      <w:r w:rsidRPr="00D72433">
        <w:rPr>
          <w:rFonts w:ascii="Times New Roman" w:hAnsi="Times New Roman" w:cs="Times New Roman"/>
          <w:sz w:val="24"/>
          <w:szCs w:val="24"/>
          <w:lang w:val="id-ID"/>
        </w:rPr>
        <w:t xml:space="preserve">yang memungkinkan </w:t>
      </w:r>
      <w:r w:rsidR="00B644EF" w:rsidRPr="00D72433">
        <w:rPr>
          <w:rFonts w:ascii="Times New Roman" w:hAnsi="Times New Roman" w:cs="Times New Roman"/>
          <w:sz w:val="24"/>
          <w:szCs w:val="24"/>
          <w:lang w:val="id-ID"/>
        </w:rPr>
        <w:t xml:space="preserve">terjadinya pembelajaran pada masa pandemi yang mengharuskan </w:t>
      </w:r>
      <w:r w:rsidR="00B644EF" w:rsidRPr="00D72433">
        <w:rPr>
          <w:rFonts w:ascii="Times New Roman" w:hAnsi="Times New Roman" w:cs="Times New Roman"/>
          <w:i/>
          <w:iCs/>
          <w:sz w:val="24"/>
          <w:szCs w:val="24"/>
          <w:lang w:val="id-ID"/>
        </w:rPr>
        <w:t>physical distancing</w:t>
      </w:r>
      <w:r w:rsidR="00B644EF" w:rsidRPr="00D72433">
        <w:rPr>
          <w:rFonts w:ascii="Times New Roman" w:hAnsi="Times New Roman" w:cs="Times New Roman"/>
          <w:sz w:val="24"/>
          <w:szCs w:val="24"/>
          <w:lang w:val="id-ID"/>
        </w:rPr>
        <w:t xml:space="preserve">. Namun, secara umum </w:t>
      </w:r>
      <w:r w:rsidR="00CB62CC" w:rsidRPr="00D72433">
        <w:rPr>
          <w:rFonts w:ascii="Times New Roman" w:hAnsi="Times New Roman" w:cs="Times New Roman"/>
          <w:sz w:val="24"/>
          <w:szCs w:val="24"/>
        </w:rPr>
        <w:t xml:space="preserve">pembelajaran </w:t>
      </w:r>
      <w:r w:rsidR="00B644EF" w:rsidRPr="00D72433">
        <w:rPr>
          <w:rFonts w:ascii="Times New Roman" w:hAnsi="Times New Roman" w:cs="Times New Roman"/>
          <w:sz w:val="24"/>
          <w:szCs w:val="24"/>
          <w:lang w:val="id-ID"/>
        </w:rPr>
        <w:t xml:space="preserve">daring tidak efektif baik dilihat dari proses maupun hasil belajar. </w:t>
      </w:r>
      <w:r w:rsidR="001B5B90" w:rsidRPr="00D72433">
        <w:rPr>
          <w:rFonts w:ascii="Times New Roman" w:hAnsi="Times New Roman" w:cs="Times New Roman"/>
          <w:sz w:val="24"/>
          <w:szCs w:val="24"/>
          <w:lang w:val="id-ID"/>
        </w:rPr>
        <w:t>Ket</w:t>
      </w:r>
      <w:r w:rsidR="00B644EF" w:rsidRPr="00D72433">
        <w:rPr>
          <w:rFonts w:ascii="Times New Roman" w:hAnsi="Times New Roman" w:cs="Times New Roman"/>
          <w:sz w:val="24"/>
          <w:szCs w:val="24"/>
          <w:lang w:val="id-ID"/>
        </w:rPr>
        <w:t>idak</w:t>
      </w:r>
      <w:r w:rsidR="001B5B90" w:rsidRPr="00D72433">
        <w:rPr>
          <w:rFonts w:ascii="Times New Roman" w:hAnsi="Times New Roman" w:cs="Times New Roman"/>
          <w:sz w:val="24"/>
          <w:szCs w:val="24"/>
          <w:lang w:val="id-ID"/>
        </w:rPr>
        <w:t>-</w:t>
      </w:r>
      <w:r w:rsidR="00B644EF" w:rsidRPr="00D72433">
        <w:rPr>
          <w:rFonts w:ascii="Times New Roman" w:hAnsi="Times New Roman" w:cs="Times New Roman"/>
          <w:sz w:val="24"/>
          <w:szCs w:val="24"/>
          <w:lang w:val="id-ID"/>
        </w:rPr>
        <w:t xml:space="preserve">efektifan bisa dilihat dari </w:t>
      </w:r>
      <w:r w:rsidR="001B5B90" w:rsidRPr="00D72433">
        <w:rPr>
          <w:rFonts w:ascii="Times New Roman" w:hAnsi="Times New Roman" w:cs="Times New Roman"/>
          <w:sz w:val="24"/>
          <w:szCs w:val="24"/>
          <w:lang w:val="id-ID"/>
        </w:rPr>
        <w:t xml:space="preserve">indikator </w:t>
      </w:r>
      <w:r w:rsidR="00B644EF" w:rsidRPr="00D72433">
        <w:rPr>
          <w:rFonts w:ascii="Times New Roman" w:hAnsi="Times New Roman" w:cs="Times New Roman"/>
          <w:sz w:val="24"/>
          <w:szCs w:val="24"/>
          <w:lang w:val="id-ID"/>
        </w:rPr>
        <w:t>menurunnya prestasi mahasiswa baik pada bidang akademik maupun non akademik</w:t>
      </w:r>
      <w:r w:rsidR="001B5B90" w:rsidRPr="00D72433">
        <w:rPr>
          <w:rFonts w:ascii="Times New Roman" w:hAnsi="Times New Roman" w:cs="Times New Roman"/>
          <w:sz w:val="24"/>
          <w:szCs w:val="24"/>
          <w:lang w:val="id-ID"/>
        </w:rPr>
        <w:t xml:space="preserve"> pada tahun 2020 dan 2021</w:t>
      </w:r>
      <w:r w:rsidR="00B644EF" w:rsidRPr="00D72433">
        <w:rPr>
          <w:rFonts w:ascii="Times New Roman" w:hAnsi="Times New Roman" w:cs="Times New Roman"/>
          <w:sz w:val="24"/>
          <w:szCs w:val="24"/>
          <w:lang w:val="id-ID"/>
        </w:rPr>
        <w:t>.</w:t>
      </w:r>
    </w:p>
    <w:p w14:paraId="7DE40CF5" w14:textId="77777777" w:rsidR="00304CA7" w:rsidRPr="00D72433" w:rsidRDefault="00B644EF" w:rsidP="00CB62CC">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P</w:t>
      </w:r>
      <w:r w:rsidR="00CB62CC" w:rsidRPr="00D72433">
        <w:rPr>
          <w:rFonts w:ascii="Times New Roman" w:hAnsi="Times New Roman" w:cs="Times New Roman"/>
          <w:sz w:val="24"/>
          <w:szCs w:val="24"/>
        </w:rPr>
        <w:t xml:space="preserve">embelajaran daring </w:t>
      </w:r>
      <w:r w:rsidRPr="00D72433">
        <w:rPr>
          <w:rFonts w:ascii="Times New Roman" w:hAnsi="Times New Roman" w:cs="Times New Roman"/>
          <w:sz w:val="24"/>
          <w:szCs w:val="24"/>
          <w:lang w:val="id-ID"/>
        </w:rPr>
        <w:t xml:space="preserve">pada masa mendatang (pasca </w:t>
      </w:r>
      <w:r w:rsidR="00CB62CC" w:rsidRPr="00D72433">
        <w:rPr>
          <w:rFonts w:ascii="Times New Roman" w:hAnsi="Times New Roman" w:cs="Times New Roman"/>
          <w:sz w:val="24"/>
          <w:szCs w:val="24"/>
        </w:rPr>
        <w:t>pandemi</w:t>
      </w:r>
      <w:r w:rsidRPr="00D72433">
        <w:rPr>
          <w:rFonts w:ascii="Times New Roman" w:hAnsi="Times New Roman" w:cs="Times New Roman"/>
          <w:sz w:val="24"/>
          <w:szCs w:val="24"/>
          <w:lang w:val="id-ID"/>
        </w:rPr>
        <w:t xml:space="preserve"> Covid-19) masih </w:t>
      </w:r>
      <w:r w:rsidR="00727F6D" w:rsidRPr="00D72433">
        <w:rPr>
          <w:rFonts w:ascii="Times New Roman" w:hAnsi="Times New Roman" w:cs="Times New Roman"/>
          <w:sz w:val="24"/>
          <w:szCs w:val="24"/>
          <w:lang w:val="id-ID"/>
        </w:rPr>
        <w:t xml:space="preserve">dapat </w:t>
      </w:r>
      <w:r w:rsidRPr="00D72433">
        <w:rPr>
          <w:rFonts w:ascii="Times New Roman" w:hAnsi="Times New Roman" w:cs="Times New Roman"/>
          <w:sz w:val="24"/>
          <w:szCs w:val="24"/>
          <w:lang w:val="id-ID"/>
        </w:rPr>
        <w:t>dilaksanakan</w:t>
      </w:r>
      <w:r w:rsidR="00727F6D" w:rsidRPr="00D72433">
        <w:rPr>
          <w:rFonts w:ascii="Times New Roman" w:hAnsi="Times New Roman" w:cs="Times New Roman"/>
          <w:sz w:val="24"/>
          <w:szCs w:val="24"/>
          <w:lang w:val="id-ID"/>
        </w:rPr>
        <w:t xml:space="preserve"> sebagai salah satu modus pembelajaran pendidikan tinggi</w:t>
      </w:r>
      <w:r w:rsidRPr="00D72433">
        <w:rPr>
          <w:rFonts w:ascii="Times New Roman" w:hAnsi="Times New Roman" w:cs="Times New Roman"/>
          <w:sz w:val="24"/>
          <w:szCs w:val="24"/>
          <w:lang w:val="id-ID"/>
        </w:rPr>
        <w:t xml:space="preserve">. Namun, </w:t>
      </w:r>
      <w:r w:rsidR="00727F6D" w:rsidRPr="00D72433">
        <w:rPr>
          <w:rFonts w:ascii="Times New Roman" w:hAnsi="Times New Roman" w:cs="Times New Roman"/>
          <w:sz w:val="24"/>
          <w:szCs w:val="24"/>
          <w:lang w:val="id-ID"/>
        </w:rPr>
        <w:t>harus dipadukan dengan pembelajaran luring. Pembelajaran daring misalnya dapat diefektifkan untuk kuliah pakar/</w:t>
      </w:r>
      <w:r w:rsidR="00727F6D" w:rsidRPr="00D72433">
        <w:rPr>
          <w:rFonts w:ascii="Times New Roman" w:hAnsi="Times New Roman" w:cs="Times New Roman"/>
          <w:i/>
          <w:iCs/>
          <w:sz w:val="24"/>
          <w:szCs w:val="24"/>
          <w:lang w:val="id-ID"/>
        </w:rPr>
        <w:t>visiting profesor</w:t>
      </w:r>
      <w:r w:rsidR="00727F6D" w:rsidRPr="00D72433">
        <w:rPr>
          <w:rFonts w:ascii="Times New Roman" w:hAnsi="Times New Roman" w:cs="Times New Roman"/>
          <w:sz w:val="24"/>
          <w:szCs w:val="24"/>
          <w:lang w:val="id-ID"/>
        </w:rPr>
        <w:t xml:space="preserve"> dari lembaga lain/luar negeri atau pada saat dosen tidak bisa melaksanakan tatap muka di kelas karena tugas dinas luar.</w:t>
      </w:r>
    </w:p>
    <w:p w14:paraId="30D21E99" w14:textId="77777777" w:rsidR="00727F6D" w:rsidRPr="00D72433" w:rsidRDefault="00727F6D" w:rsidP="00727F6D">
      <w:pPr>
        <w:spacing w:after="0" w:line="240" w:lineRule="auto"/>
        <w:ind w:firstLine="0"/>
        <w:jc w:val="both"/>
        <w:rPr>
          <w:rFonts w:ascii="Times New Roman" w:hAnsi="Times New Roman" w:cs="Times New Roman"/>
          <w:sz w:val="24"/>
          <w:szCs w:val="24"/>
          <w:lang w:val="id-ID"/>
        </w:rPr>
      </w:pPr>
    </w:p>
    <w:p w14:paraId="07EC9659" w14:textId="77777777" w:rsidR="00727F6D" w:rsidRPr="00D72433" w:rsidRDefault="00727F6D" w:rsidP="00727F6D">
      <w:pPr>
        <w:spacing w:after="0" w:line="240" w:lineRule="auto"/>
        <w:ind w:firstLine="0"/>
        <w:jc w:val="both"/>
        <w:rPr>
          <w:rFonts w:ascii="Times New Roman" w:hAnsi="Times New Roman" w:cs="Times New Roman"/>
          <w:b/>
          <w:bCs/>
          <w:sz w:val="24"/>
          <w:szCs w:val="24"/>
          <w:lang w:val="id-ID"/>
        </w:rPr>
      </w:pPr>
      <w:r w:rsidRPr="00D72433">
        <w:rPr>
          <w:rFonts w:ascii="Times New Roman" w:hAnsi="Times New Roman" w:cs="Times New Roman"/>
          <w:b/>
          <w:bCs/>
          <w:sz w:val="24"/>
          <w:szCs w:val="24"/>
          <w:lang w:val="id-ID"/>
        </w:rPr>
        <w:t>UCAPAN TERIMA KASIH</w:t>
      </w:r>
    </w:p>
    <w:p w14:paraId="1A5081BE" w14:textId="5ED602DF" w:rsidR="00727F6D" w:rsidRPr="00D72433" w:rsidRDefault="00BA434D" w:rsidP="00BA434D">
      <w:pPr>
        <w:spacing w:after="0" w:line="240" w:lineRule="auto"/>
        <w:ind w:firstLine="567"/>
        <w:jc w:val="both"/>
        <w:rPr>
          <w:rFonts w:ascii="Times New Roman" w:hAnsi="Times New Roman" w:cs="Times New Roman"/>
          <w:sz w:val="24"/>
          <w:szCs w:val="24"/>
          <w:lang w:val="id-ID"/>
        </w:rPr>
      </w:pPr>
      <w:r w:rsidRPr="00D72433">
        <w:rPr>
          <w:rFonts w:ascii="Times New Roman" w:hAnsi="Times New Roman" w:cs="Times New Roman"/>
          <w:sz w:val="24"/>
          <w:szCs w:val="24"/>
          <w:lang w:val="id-ID"/>
        </w:rPr>
        <w:t>Penulis menyampaikan apresiasi dan ungkapan terima kasih kepada FKIP Universitas Bengkulu yang menyediakan sumber biaya penelitian melalui</w:t>
      </w:r>
      <w:r w:rsidR="00552ED7">
        <w:rPr>
          <w:rFonts w:ascii="Times New Roman" w:hAnsi="Times New Roman" w:cs="Times New Roman"/>
          <w:sz w:val="24"/>
          <w:szCs w:val="24"/>
          <w:lang w:val="id-ID"/>
        </w:rPr>
        <w:t xml:space="preserve"> </w:t>
      </w:r>
      <w:r w:rsidRPr="00D72433">
        <w:rPr>
          <w:rFonts w:ascii="Times New Roman" w:hAnsi="Times New Roman" w:cs="Times New Roman"/>
          <w:sz w:val="24"/>
          <w:szCs w:val="24"/>
          <w:lang w:val="id-ID"/>
        </w:rPr>
        <w:t xml:space="preserve">DIPA/RBA FKIP UNIB Tahun 2021 </w:t>
      </w:r>
      <w:r w:rsidR="00552ED7">
        <w:rPr>
          <w:rFonts w:ascii="Times New Roman" w:hAnsi="Times New Roman" w:cs="Times New Roman"/>
          <w:sz w:val="24"/>
          <w:szCs w:val="24"/>
          <w:lang w:val="id-ID"/>
        </w:rPr>
        <w:t xml:space="preserve">No. </w:t>
      </w:r>
      <w:r w:rsidRPr="00D72433">
        <w:rPr>
          <w:rFonts w:ascii="Times New Roman" w:hAnsi="Times New Roman" w:cs="Times New Roman"/>
          <w:sz w:val="24"/>
          <w:szCs w:val="24"/>
          <w:lang w:val="id-ID"/>
        </w:rPr>
        <w:t>Kontrak: 4924.A/UN30.7/LT/2021 tanggal 31 Agustus 2021</w:t>
      </w:r>
    </w:p>
    <w:p w14:paraId="1D8E0C59" w14:textId="77777777" w:rsidR="001B5B90" w:rsidRPr="00D72433" w:rsidRDefault="001B5B90" w:rsidP="00BA434D">
      <w:pPr>
        <w:spacing w:after="0" w:line="240" w:lineRule="auto"/>
        <w:ind w:firstLine="567"/>
        <w:jc w:val="both"/>
        <w:rPr>
          <w:rFonts w:ascii="Times New Roman" w:hAnsi="Times New Roman" w:cs="Times New Roman"/>
          <w:sz w:val="24"/>
          <w:szCs w:val="24"/>
          <w:lang w:val="id-ID"/>
        </w:rPr>
      </w:pPr>
    </w:p>
    <w:p w14:paraId="6D7C8041" w14:textId="77777777" w:rsidR="00304CA7" w:rsidRPr="00D72433" w:rsidRDefault="00304CA7" w:rsidP="005F6CE3">
      <w:pPr>
        <w:spacing w:after="0" w:line="240" w:lineRule="auto"/>
        <w:ind w:firstLine="0"/>
        <w:jc w:val="both"/>
        <w:rPr>
          <w:rFonts w:ascii="Times New Roman" w:hAnsi="Times New Roman" w:cs="Times New Roman"/>
          <w:b/>
          <w:sz w:val="24"/>
          <w:szCs w:val="24"/>
        </w:rPr>
      </w:pPr>
    </w:p>
    <w:p w14:paraId="5C513A38" w14:textId="4A3A9E97" w:rsidR="005F6CE3" w:rsidRPr="00F65FB4" w:rsidRDefault="00F65FB4" w:rsidP="005F6CE3">
      <w:pPr>
        <w:spacing w:after="0" w:line="240" w:lineRule="auto"/>
        <w:ind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REFERENCE</w:t>
      </w:r>
    </w:p>
    <w:p w14:paraId="333352E2" w14:textId="77777777" w:rsidR="00CB62CC" w:rsidRPr="00D72433" w:rsidRDefault="009B231F" w:rsidP="00E464F9">
      <w:pPr>
        <w:pStyle w:val="Bibliography"/>
        <w:spacing w:after="120" w:line="240" w:lineRule="auto"/>
        <w:ind w:left="567" w:hanging="567"/>
        <w:rPr>
          <w:rFonts w:ascii="Times New Roman" w:hAnsi="Times New Roman" w:cs="Times New Roman"/>
          <w:sz w:val="24"/>
        </w:rPr>
      </w:pPr>
      <w:r w:rsidRPr="00D72433">
        <w:rPr>
          <w:b/>
        </w:rPr>
        <w:fldChar w:fldCharType="begin"/>
      </w:r>
      <w:r w:rsidRPr="00D72433">
        <w:rPr>
          <w:b/>
        </w:rPr>
        <w:instrText xml:space="preserve"> ADDIN ZOTERO_BIBL {"uncited":[],"omitted":[],"custom":[]} CSL_BIBLIOGRAPHY </w:instrText>
      </w:r>
      <w:r w:rsidRPr="00D72433">
        <w:rPr>
          <w:b/>
        </w:rPr>
        <w:fldChar w:fldCharType="separate"/>
      </w:r>
      <w:r w:rsidR="00CB62CC" w:rsidRPr="00D72433">
        <w:rPr>
          <w:rFonts w:ascii="Times New Roman" w:hAnsi="Times New Roman" w:cs="Times New Roman"/>
          <w:sz w:val="24"/>
        </w:rPr>
        <w:t xml:space="preserve">Alasmari, T. (2021). Learning in the COVID-19 Era: Higher Education Students and Faculty’s Experience with Emergency Distance Education. </w:t>
      </w:r>
      <w:r w:rsidR="00CB62CC" w:rsidRPr="00D72433">
        <w:rPr>
          <w:rFonts w:ascii="Times New Roman" w:hAnsi="Times New Roman" w:cs="Times New Roman"/>
          <w:i/>
          <w:iCs/>
          <w:sz w:val="24"/>
        </w:rPr>
        <w:t>International Journal of Emerging Technologies in Learning (iJET)</w:t>
      </w:r>
      <w:r w:rsidR="00CB62CC" w:rsidRPr="00D72433">
        <w:rPr>
          <w:rFonts w:ascii="Times New Roman" w:hAnsi="Times New Roman" w:cs="Times New Roman"/>
          <w:sz w:val="24"/>
        </w:rPr>
        <w:t xml:space="preserve">, </w:t>
      </w:r>
      <w:r w:rsidR="00CB62CC" w:rsidRPr="00D72433">
        <w:rPr>
          <w:rFonts w:ascii="Times New Roman" w:hAnsi="Times New Roman" w:cs="Times New Roman"/>
          <w:i/>
          <w:iCs/>
          <w:sz w:val="24"/>
        </w:rPr>
        <w:t>16</w:t>
      </w:r>
      <w:r w:rsidR="00CB62CC" w:rsidRPr="00D72433">
        <w:rPr>
          <w:rFonts w:ascii="Times New Roman" w:hAnsi="Times New Roman" w:cs="Times New Roman"/>
          <w:sz w:val="24"/>
        </w:rPr>
        <w:t>(09), 40. https://doi.org/10.3991/ijet.v16i09.20711</w:t>
      </w:r>
    </w:p>
    <w:p w14:paraId="52FF6817"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Anhusadar La Ode. (2020). Persepsi Mahasiswa PIAUD terhadap Kuliah Online di Masa Pandemi. </w:t>
      </w:r>
      <w:r w:rsidRPr="00D72433">
        <w:rPr>
          <w:rFonts w:ascii="Times New Roman" w:hAnsi="Times New Roman" w:cs="Times New Roman"/>
          <w:i/>
          <w:iCs/>
          <w:sz w:val="24"/>
        </w:rPr>
        <w:t>KINDERGARTEN: Journal of Islamic Early Childhood Education</w:t>
      </w:r>
      <w:r w:rsidRPr="00D72433">
        <w:rPr>
          <w:rFonts w:ascii="Times New Roman" w:hAnsi="Times New Roman" w:cs="Times New Roman"/>
          <w:sz w:val="24"/>
        </w:rPr>
        <w:t xml:space="preserve">, </w:t>
      </w:r>
      <w:r w:rsidRPr="00D72433">
        <w:rPr>
          <w:rFonts w:ascii="Times New Roman" w:hAnsi="Times New Roman" w:cs="Times New Roman"/>
          <w:i/>
          <w:iCs/>
          <w:sz w:val="24"/>
        </w:rPr>
        <w:t>3</w:t>
      </w:r>
      <w:r w:rsidRPr="00D72433">
        <w:rPr>
          <w:rFonts w:ascii="Times New Roman" w:hAnsi="Times New Roman" w:cs="Times New Roman"/>
          <w:sz w:val="24"/>
        </w:rPr>
        <w:t>(1), 44–58.</w:t>
      </w:r>
    </w:p>
    <w:p w14:paraId="2B4918D7"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Aswan, A. (2020). MEMANFAATKAN WHATSAPP SEBAGAI MEDIA DALAM KEGIATAN LITERASI DI MASA PANDEMI COVID-19. </w:t>
      </w:r>
      <w:r w:rsidRPr="00D72433">
        <w:rPr>
          <w:rFonts w:ascii="Times New Roman" w:hAnsi="Times New Roman" w:cs="Times New Roman"/>
          <w:i/>
          <w:iCs/>
          <w:sz w:val="24"/>
        </w:rPr>
        <w:t>Fon: Jurnal Pendidikan Bahasa dan Sastra Indonesia</w:t>
      </w:r>
      <w:r w:rsidRPr="00D72433">
        <w:rPr>
          <w:rFonts w:ascii="Times New Roman" w:hAnsi="Times New Roman" w:cs="Times New Roman"/>
          <w:sz w:val="24"/>
        </w:rPr>
        <w:t xml:space="preserve">, </w:t>
      </w:r>
      <w:r w:rsidRPr="00D72433">
        <w:rPr>
          <w:rFonts w:ascii="Times New Roman" w:hAnsi="Times New Roman" w:cs="Times New Roman"/>
          <w:i/>
          <w:iCs/>
          <w:sz w:val="24"/>
        </w:rPr>
        <w:t>16</w:t>
      </w:r>
      <w:r w:rsidRPr="00D72433">
        <w:rPr>
          <w:rFonts w:ascii="Times New Roman" w:hAnsi="Times New Roman" w:cs="Times New Roman"/>
          <w:sz w:val="24"/>
        </w:rPr>
        <w:t>(2), 65–78. https://doi.org/10.25134/fjpbsi.v16i2.3469</w:t>
      </w:r>
    </w:p>
    <w:p w14:paraId="2E4ACBD2"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Bilfaqih, Y., &amp; Qomarudin, M. N. (2015). </w:t>
      </w:r>
      <w:r w:rsidRPr="00D72433">
        <w:rPr>
          <w:rFonts w:ascii="Times New Roman" w:hAnsi="Times New Roman" w:cs="Times New Roman"/>
          <w:i/>
          <w:iCs/>
          <w:sz w:val="24"/>
        </w:rPr>
        <w:t>Esensi Penyusunan Materi Pembelajaran Daring</w:t>
      </w:r>
      <w:r w:rsidRPr="00D72433">
        <w:rPr>
          <w:rFonts w:ascii="Times New Roman" w:hAnsi="Times New Roman" w:cs="Times New Roman"/>
          <w:sz w:val="24"/>
        </w:rPr>
        <w:t>. Penerbit Deepublish.</w:t>
      </w:r>
    </w:p>
    <w:p w14:paraId="0679F75B"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Brophy, J. (2004). </w:t>
      </w:r>
      <w:r w:rsidRPr="00D72433">
        <w:rPr>
          <w:rFonts w:ascii="Times New Roman" w:hAnsi="Times New Roman" w:cs="Times New Roman"/>
          <w:i/>
          <w:iCs/>
          <w:sz w:val="24"/>
        </w:rPr>
        <w:t>Motivating Students to Learn</w:t>
      </w:r>
      <w:r w:rsidRPr="00D72433">
        <w:rPr>
          <w:rFonts w:ascii="Times New Roman" w:hAnsi="Times New Roman" w:cs="Times New Roman"/>
          <w:sz w:val="24"/>
        </w:rPr>
        <w:t>. Routledge. https://doi.org/10.4324/9781410610218</w:t>
      </w:r>
    </w:p>
    <w:p w14:paraId="10131D27"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Butnaru, G. I., Niță, V., Anichiti, A., &amp; Brînză, G. (2021). The Effectiveness of Online Education during Covid 19 Pandemic—A Comparative Analysis between the Perceptions of Academic Students and High School Students from Romania. </w:t>
      </w:r>
      <w:r w:rsidRPr="00D72433">
        <w:rPr>
          <w:rFonts w:ascii="Times New Roman" w:hAnsi="Times New Roman" w:cs="Times New Roman"/>
          <w:i/>
          <w:iCs/>
          <w:sz w:val="24"/>
        </w:rPr>
        <w:t>Sustainability</w:t>
      </w:r>
      <w:r w:rsidRPr="00D72433">
        <w:rPr>
          <w:rFonts w:ascii="Times New Roman" w:hAnsi="Times New Roman" w:cs="Times New Roman"/>
          <w:sz w:val="24"/>
        </w:rPr>
        <w:t xml:space="preserve">, </w:t>
      </w:r>
      <w:r w:rsidRPr="00D72433">
        <w:rPr>
          <w:rFonts w:ascii="Times New Roman" w:hAnsi="Times New Roman" w:cs="Times New Roman"/>
          <w:i/>
          <w:iCs/>
          <w:sz w:val="24"/>
        </w:rPr>
        <w:t>13</w:t>
      </w:r>
      <w:r w:rsidRPr="00D72433">
        <w:rPr>
          <w:rFonts w:ascii="Times New Roman" w:hAnsi="Times New Roman" w:cs="Times New Roman"/>
          <w:sz w:val="24"/>
        </w:rPr>
        <w:t>(9), 5311. https://doi.org/10.3390/su13095311</w:t>
      </w:r>
    </w:p>
    <w:p w14:paraId="48521265"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Gumono, G., &amp; Yulistio, D. (2021). Pengembangan Media Pembelajaran Daring bagi Guru Bahasa Indonesia SMP di Kabupaten Seluma Provinsi Bengkulu. </w:t>
      </w:r>
      <w:r w:rsidRPr="00D72433">
        <w:rPr>
          <w:rFonts w:ascii="Times New Roman" w:hAnsi="Times New Roman" w:cs="Times New Roman"/>
          <w:i/>
          <w:iCs/>
          <w:sz w:val="24"/>
        </w:rPr>
        <w:t>Community Empowerment</w:t>
      </w:r>
      <w:r w:rsidRPr="00D72433">
        <w:rPr>
          <w:rFonts w:ascii="Times New Roman" w:hAnsi="Times New Roman" w:cs="Times New Roman"/>
          <w:sz w:val="24"/>
        </w:rPr>
        <w:t xml:space="preserve">, </w:t>
      </w:r>
      <w:r w:rsidRPr="00D72433">
        <w:rPr>
          <w:rFonts w:ascii="Times New Roman" w:hAnsi="Times New Roman" w:cs="Times New Roman"/>
          <w:i/>
          <w:iCs/>
          <w:sz w:val="24"/>
        </w:rPr>
        <w:t>6</w:t>
      </w:r>
      <w:r w:rsidRPr="00D72433">
        <w:rPr>
          <w:rFonts w:ascii="Times New Roman" w:hAnsi="Times New Roman" w:cs="Times New Roman"/>
          <w:sz w:val="24"/>
        </w:rPr>
        <w:t>(3), 444–455. https://doi.org/10.31603/ce.4455</w:t>
      </w:r>
    </w:p>
    <w:p w14:paraId="0F98937F"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Irmada, F., &amp; Yatri, I. (2021). Keefektifan Pembelajaran Online Melalui Zoom Meeting di Masa Pandemi bagi Mahasiswa. </w:t>
      </w:r>
      <w:r w:rsidRPr="00D72433">
        <w:rPr>
          <w:rFonts w:ascii="Times New Roman" w:hAnsi="Times New Roman" w:cs="Times New Roman"/>
          <w:i/>
          <w:iCs/>
          <w:sz w:val="24"/>
        </w:rPr>
        <w:t>Jurnal Basicedu</w:t>
      </w:r>
      <w:r w:rsidRPr="00D72433">
        <w:rPr>
          <w:rFonts w:ascii="Times New Roman" w:hAnsi="Times New Roman" w:cs="Times New Roman"/>
          <w:sz w:val="24"/>
        </w:rPr>
        <w:t xml:space="preserve">, </w:t>
      </w:r>
      <w:r w:rsidRPr="00D72433">
        <w:rPr>
          <w:rFonts w:ascii="Times New Roman" w:hAnsi="Times New Roman" w:cs="Times New Roman"/>
          <w:i/>
          <w:iCs/>
          <w:sz w:val="24"/>
        </w:rPr>
        <w:t>5</w:t>
      </w:r>
      <w:r w:rsidRPr="00D72433">
        <w:rPr>
          <w:rFonts w:ascii="Times New Roman" w:hAnsi="Times New Roman" w:cs="Times New Roman"/>
          <w:sz w:val="24"/>
        </w:rPr>
        <w:t>(4), 2423–2429. https://doi.org/10.31004/basicedu.v5i4.1245</w:t>
      </w:r>
    </w:p>
    <w:p w14:paraId="6B5F2AB4"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lastRenderedPageBreak/>
        <w:t xml:space="preserve">Jannah, S. N., &amp; Sontani, U. T. (2018). SARANA DAN PRASARANA PEMBELAJARAN SEBAGAI FAKTOR DETERMINAN TERHADAP MOTIVASI BELAJAR SISWA. </w:t>
      </w:r>
      <w:r w:rsidRPr="00D72433">
        <w:rPr>
          <w:rFonts w:ascii="Times New Roman" w:hAnsi="Times New Roman" w:cs="Times New Roman"/>
          <w:i/>
          <w:iCs/>
          <w:sz w:val="24"/>
        </w:rPr>
        <w:t>Jurnal Pendidikan Manajemen Perkantoran (JPManper)</w:t>
      </w:r>
      <w:r w:rsidRPr="00D72433">
        <w:rPr>
          <w:rFonts w:ascii="Times New Roman" w:hAnsi="Times New Roman" w:cs="Times New Roman"/>
          <w:sz w:val="24"/>
        </w:rPr>
        <w:t xml:space="preserve">, </w:t>
      </w:r>
      <w:r w:rsidRPr="00D72433">
        <w:rPr>
          <w:rFonts w:ascii="Times New Roman" w:hAnsi="Times New Roman" w:cs="Times New Roman"/>
          <w:i/>
          <w:iCs/>
          <w:sz w:val="24"/>
        </w:rPr>
        <w:t>3</w:t>
      </w:r>
      <w:r w:rsidRPr="00D72433">
        <w:rPr>
          <w:rFonts w:ascii="Times New Roman" w:hAnsi="Times New Roman" w:cs="Times New Roman"/>
          <w:sz w:val="24"/>
        </w:rPr>
        <w:t>(1), 63–70. https://doi.org/10.17509/jpm.v3i1.9457</w:t>
      </w:r>
    </w:p>
    <w:p w14:paraId="3CF624BE"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Persesjend Kemendikbudristek Nomor 17 Tahun 2021, (2021).</w:t>
      </w:r>
    </w:p>
    <w:p w14:paraId="49EC4F7C"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Kementerian Pendidikan dan Kebudayaan Republik Indonesia. (2020). Surat Edaran Menteri Pendidikan dan Kebudayaan Republik Indonesia Nomor 35952/MPK.A/HK/2020. </w:t>
      </w:r>
      <w:r w:rsidRPr="00D72433">
        <w:rPr>
          <w:rFonts w:ascii="Times New Roman" w:hAnsi="Times New Roman" w:cs="Times New Roman"/>
          <w:i/>
          <w:iCs/>
          <w:sz w:val="24"/>
        </w:rPr>
        <w:t>Mendikbud RI</w:t>
      </w:r>
      <w:r w:rsidRPr="00D72433">
        <w:rPr>
          <w:rFonts w:ascii="Times New Roman" w:hAnsi="Times New Roman" w:cs="Times New Roman"/>
          <w:sz w:val="24"/>
        </w:rPr>
        <w:t>, 1–2.</w:t>
      </w:r>
    </w:p>
    <w:p w14:paraId="09B2264F" w14:textId="447732C0"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Khasanah, S. U., &amp; Syarifah, A. (2021). Persepsi Mahasiswa Pendidikan Bahasa Inggris UIN Sunan Ampel Surabaya Terhadap Pembelajaran Daring Via Zoom Pada MasaPandemi Covid-19. </w:t>
      </w:r>
      <w:r w:rsidRPr="00D72433">
        <w:rPr>
          <w:rFonts w:ascii="Times New Roman" w:hAnsi="Times New Roman" w:cs="Times New Roman"/>
          <w:i/>
          <w:iCs/>
          <w:sz w:val="24"/>
        </w:rPr>
        <w:t>Edunesia : Jurnal Ilmiah Pendidikan</w:t>
      </w:r>
      <w:r w:rsidRPr="00D72433">
        <w:rPr>
          <w:rFonts w:ascii="Times New Roman" w:hAnsi="Times New Roman" w:cs="Times New Roman"/>
          <w:sz w:val="24"/>
        </w:rPr>
        <w:t xml:space="preserve">, </w:t>
      </w:r>
      <w:r w:rsidRPr="00D72433">
        <w:rPr>
          <w:rFonts w:ascii="Times New Roman" w:hAnsi="Times New Roman" w:cs="Times New Roman"/>
          <w:i/>
          <w:iCs/>
          <w:sz w:val="24"/>
        </w:rPr>
        <w:t>2</w:t>
      </w:r>
      <w:r w:rsidRPr="00D72433">
        <w:rPr>
          <w:rFonts w:ascii="Times New Roman" w:hAnsi="Times New Roman" w:cs="Times New Roman"/>
          <w:sz w:val="24"/>
        </w:rPr>
        <w:t>(1), 23–33. https://doi.org/10.51276/EDU.V2I1.70</w:t>
      </w:r>
    </w:p>
    <w:p w14:paraId="12746B82"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KPC-PEN. (2021). </w:t>
      </w:r>
      <w:r w:rsidRPr="00D72433">
        <w:rPr>
          <w:rFonts w:ascii="Times New Roman" w:hAnsi="Times New Roman" w:cs="Times New Roman"/>
          <w:i/>
          <w:iCs/>
          <w:sz w:val="24"/>
        </w:rPr>
        <w:t>Peta Sebaran | Covid19.go.id</w:t>
      </w:r>
      <w:r w:rsidRPr="00D72433">
        <w:rPr>
          <w:rFonts w:ascii="Times New Roman" w:hAnsi="Times New Roman" w:cs="Times New Roman"/>
          <w:sz w:val="24"/>
        </w:rPr>
        <w:t>. https://covid19.go.id/peta-sebaran</w:t>
      </w:r>
    </w:p>
    <w:p w14:paraId="174D26A8" w14:textId="2BE2BB94"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Maulah, S., A, F. N., &amp; Ummah, N. R. (2020). Persepsi MahasiswaBiologi terhadap Perkuliahan Daring sebagai Sarana Pembelajaran Selama Pandemi Covid 19. </w:t>
      </w:r>
      <w:r w:rsidRPr="00D72433">
        <w:rPr>
          <w:rFonts w:ascii="Times New Roman" w:hAnsi="Times New Roman" w:cs="Times New Roman"/>
          <w:i/>
          <w:iCs/>
          <w:sz w:val="24"/>
        </w:rPr>
        <w:t>ALVEOLI: Jurnal Pendidikan Biologi</w:t>
      </w:r>
      <w:r w:rsidRPr="00D72433">
        <w:rPr>
          <w:rFonts w:ascii="Times New Roman" w:hAnsi="Times New Roman" w:cs="Times New Roman"/>
          <w:sz w:val="24"/>
        </w:rPr>
        <w:t xml:space="preserve">, </w:t>
      </w:r>
      <w:r w:rsidRPr="00D72433">
        <w:rPr>
          <w:rFonts w:ascii="Times New Roman" w:hAnsi="Times New Roman" w:cs="Times New Roman"/>
          <w:i/>
          <w:iCs/>
          <w:sz w:val="24"/>
        </w:rPr>
        <w:t>1</w:t>
      </w:r>
      <w:r w:rsidRPr="00D72433">
        <w:rPr>
          <w:rFonts w:ascii="Times New Roman" w:hAnsi="Times New Roman" w:cs="Times New Roman"/>
          <w:sz w:val="24"/>
        </w:rPr>
        <w:t>(2), 49–61. https://doi.org/10.35719/ALVEOLI.V1I2.6</w:t>
      </w:r>
    </w:p>
    <w:p w14:paraId="05D0B900"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Megawanti, P., Megawati, E., &amp; Nurkhafifah, S. (2020). PERSEPSI PESERTA DIDIK TERHADAP PJJ PADA MASA PANDEMI COVID </w:t>
      </w:r>
      <w:r w:rsidRPr="00D72433">
        <w:rPr>
          <w:rFonts w:ascii="Times New Roman" w:hAnsi="Times New Roman" w:cs="Times New Roman"/>
          <w:sz w:val="24"/>
        </w:rPr>
        <w:t xml:space="preserve">19. </w:t>
      </w:r>
      <w:r w:rsidRPr="00D72433">
        <w:rPr>
          <w:rFonts w:ascii="Times New Roman" w:hAnsi="Times New Roman" w:cs="Times New Roman"/>
          <w:i/>
          <w:iCs/>
          <w:sz w:val="24"/>
        </w:rPr>
        <w:t>Faktor : Jurnal Ilmiah Kependidikan</w:t>
      </w:r>
      <w:r w:rsidRPr="00D72433">
        <w:rPr>
          <w:rFonts w:ascii="Times New Roman" w:hAnsi="Times New Roman" w:cs="Times New Roman"/>
          <w:sz w:val="24"/>
        </w:rPr>
        <w:t xml:space="preserve">, </w:t>
      </w:r>
      <w:r w:rsidRPr="00D72433">
        <w:rPr>
          <w:rFonts w:ascii="Times New Roman" w:hAnsi="Times New Roman" w:cs="Times New Roman"/>
          <w:i/>
          <w:iCs/>
          <w:sz w:val="24"/>
        </w:rPr>
        <w:t>7</w:t>
      </w:r>
      <w:r w:rsidRPr="00D72433">
        <w:rPr>
          <w:rFonts w:ascii="Times New Roman" w:hAnsi="Times New Roman" w:cs="Times New Roman"/>
          <w:sz w:val="24"/>
        </w:rPr>
        <w:t>(2), 75–82. https://doi.org/10.30998/FJIK.V7I2.6411</w:t>
      </w:r>
    </w:p>
    <w:p w14:paraId="3355F0CB"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Nakayama, M., Mutsuura, K., &amp; Yamamoto, H. (2014). Impact of learner’s characteristics and learning behaviour on learning performance during a fully online course. </w:t>
      </w:r>
      <w:r w:rsidRPr="00D72433">
        <w:rPr>
          <w:rFonts w:ascii="Times New Roman" w:hAnsi="Times New Roman" w:cs="Times New Roman"/>
          <w:i/>
          <w:iCs/>
          <w:sz w:val="24"/>
        </w:rPr>
        <w:t>Electronic Journal of e-Learning</w:t>
      </w:r>
      <w:r w:rsidRPr="00D72433">
        <w:rPr>
          <w:rFonts w:ascii="Times New Roman" w:hAnsi="Times New Roman" w:cs="Times New Roman"/>
          <w:sz w:val="24"/>
        </w:rPr>
        <w:t xml:space="preserve">, </w:t>
      </w:r>
      <w:r w:rsidRPr="00D72433">
        <w:rPr>
          <w:rFonts w:ascii="Times New Roman" w:hAnsi="Times New Roman" w:cs="Times New Roman"/>
          <w:i/>
          <w:iCs/>
          <w:sz w:val="24"/>
        </w:rPr>
        <w:t>12</w:t>
      </w:r>
      <w:r w:rsidRPr="00D72433">
        <w:rPr>
          <w:rFonts w:ascii="Times New Roman" w:hAnsi="Times New Roman" w:cs="Times New Roman"/>
          <w:sz w:val="24"/>
        </w:rPr>
        <w:t>(4), 394–408.</w:t>
      </w:r>
    </w:p>
    <w:p w14:paraId="030373A4"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Riyanda, A. R., Herlina, K., &amp; Wicaksono, B. A. (2020). Evaluasi Implementasi Sistem Pembelajaran Daring Fakultas Keguruan dan Ilmu Pendidikan Universitas Lampung. </w:t>
      </w:r>
      <w:r w:rsidRPr="00D72433">
        <w:rPr>
          <w:rFonts w:ascii="Times New Roman" w:hAnsi="Times New Roman" w:cs="Times New Roman"/>
          <w:i/>
          <w:iCs/>
          <w:sz w:val="24"/>
        </w:rPr>
        <w:t>Jurnal IKRA-ITH Humaniora</w:t>
      </w:r>
      <w:r w:rsidRPr="00D72433">
        <w:rPr>
          <w:rFonts w:ascii="Times New Roman" w:hAnsi="Times New Roman" w:cs="Times New Roman"/>
          <w:sz w:val="24"/>
        </w:rPr>
        <w:t xml:space="preserve">, </w:t>
      </w:r>
      <w:r w:rsidRPr="00D72433">
        <w:rPr>
          <w:rFonts w:ascii="Times New Roman" w:hAnsi="Times New Roman" w:cs="Times New Roman"/>
          <w:i/>
          <w:iCs/>
          <w:sz w:val="24"/>
        </w:rPr>
        <w:t>4</w:t>
      </w:r>
      <w:r w:rsidRPr="00D72433">
        <w:rPr>
          <w:rFonts w:ascii="Times New Roman" w:hAnsi="Times New Roman" w:cs="Times New Roman"/>
          <w:sz w:val="24"/>
        </w:rPr>
        <w:t>(1), 66–71.</w:t>
      </w:r>
    </w:p>
    <w:p w14:paraId="36781087"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Selvi, K. (2010). Motivating factors in online courses. </w:t>
      </w:r>
      <w:r w:rsidRPr="00D72433">
        <w:rPr>
          <w:rFonts w:ascii="Times New Roman" w:hAnsi="Times New Roman" w:cs="Times New Roman"/>
          <w:i/>
          <w:iCs/>
          <w:sz w:val="24"/>
        </w:rPr>
        <w:t>Procedia - Social and Behavioral Sciences</w:t>
      </w:r>
      <w:r w:rsidRPr="00D72433">
        <w:rPr>
          <w:rFonts w:ascii="Times New Roman" w:hAnsi="Times New Roman" w:cs="Times New Roman"/>
          <w:sz w:val="24"/>
        </w:rPr>
        <w:t xml:space="preserve">, </w:t>
      </w:r>
      <w:r w:rsidRPr="00D72433">
        <w:rPr>
          <w:rFonts w:ascii="Times New Roman" w:hAnsi="Times New Roman" w:cs="Times New Roman"/>
          <w:i/>
          <w:iCs/>
          <w:sz w:val="24"/>
        </w:rPr>
        <w:t>2</w:t>
      </w:r>
      <w:r w:rsidRPr="00D72433">
        <w:rPr>
          <w:rFonts w:ascii="Times New Roman" w:hAnsi="Times New Roman" w:cs="Times New Roman"/>
          <w:sz w:val="24"/>
        </w:rPr>
        <w:t>(2), 819–824. https://doi.org/10.1016/j.sbspro.2010.03.110</w:t>
      </w:r>
    </w:p>
    <w:p w14:paraId="371EDC7E"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Syaharuddin, S., Husain, H., Herianto, H., &amp; Jusmiana, A. (2021). The effectiveness of advance organiser learning model assisted by Zoom Meeting application. </w:t>
      </w:r>
      <w:r w:rsidRPr="00D72433">
        <w:rPr>
          <w:rFonts w:ascii="Times New Roman" w:hAnsi="Times New Roman" w:cs="Times New Roman"/>
          <w:i/>
          <w:iCs/>
          <w:sz w:val="24"/>
        </w:rPr>
        <w:t>Cypriot Journal of Educational Sciences</w:t>
      </w:r>
      <w:r w:rsidRPr="00D72433">
        <w:rPr>
          <w:rFonts w:ascii="Times New Roman" w:hAnsi="Times New Roman" w:cs="Times New Roman"/>
          <w:sz w:val="24"/>
        </w:rPr>
        <w:t xml:space="preserve">, </w:t>
      </w:r>
      <w:r w:rsidRPr="00D72433">
        <w:rPr>
          <w:rFonts w:ascii="Times New Roman" w:hAnsi="Times New Roman" w:cs="Times New Roman"/>
          <w:i/>
          <w:iCs/>
          <w:sz w:val="24"/>
        </w:rPr>
        <w:t>16</w:t>
      </w:r>
      <w:r w:rsidRPr="00D72433">
        <w:rPr>
          <w:rFonts w:ascii="Times New Roman" w:hAnsi="Times New Roman" w:cs="Times New Roman"/>
          <w:sz w:val="24"/>
        </w:rPr>
        <w:t>(3), 952–966. https://doi.org/10.18844/cjes.v16i3.5769</w:t>
      </w:r>
    </w:p>
    <w:p w14:paraId="35FDA943"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Unib, H. (2020). </w:t>
      </w:r>
      <w:r w:rsidRPr="00D72433">
        <w:rPr>
          <w:rFonts w:ascii="Times New Roman" w:hAnsi="Times New Roman" w:cs="Times New Roman"/>
          <w:i/>
          <w:iCs/>
          <w:sz w:val="24"/>
        </w:rPr>
        <w:t>SE-REKTOR-UNIB-COVID-19.pdf</w:t>
      </w:r>
      <w:r w:rsidRPr="00D72433">
        <w:rPr>
          <w:rFonts w:ascii="Times New Roman" w:hAnsi="Times New Roman" w:cs="Times New Roman"/>
          <w:sz w:val="24"/>
        </w:rPr>
        <w:t>.</w:t>
      </w:r>
    </w:p>
    <w:p w14:paraId="5F5340DC"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t xml:space="preserve">Yudiawan, A. (2020). BELAJAR BERSAMA COVID 19: Evaluasi Pembelajaran Daring Era Pandemi di Perguruan Tinggi Keagamaan Islam Negeri, Papua Barat. </w:t>
      </w:r>
      <w:r w:rsidRPr="00D72433">
        <w:rPr>
          <w:rFonts w:ascii="Times New Roman" w:hAnsi="Times New Roman" w:cs="Times New Roman"/>
          <w:i/>
          <w:iCs/>
          <w:sz w:val="24"/>
        </w:rPr>
        <w:t>AL-FIKR: Jurnal Pendidikan Islam</w:t>
      </w:r>
      <w:r w:rsidRPr="00D72433">
        <w:rPr>
          <w:rFonts w:ascii="Times New Roman" w:hAnsi="Times New Roman" w:cs="Times New Roman"/>
          <w:sz w:val="24"/>
        </w:rPr>
        <w:t xml:space="preserve">, </w:t>
      </w:r>
      <w:r w:rsidRPr="00D72433">
        <w:rPr>
          <w:rFonts w:ascii="Times New Roman" w:hAnsi="Times New Roman" w:cs="Times New Roman"/>
          <w:i/>
          <w:iCs/>
          <w:sz w:val="24"/>
        </w:rPr>
        <w:t>6</w:t>
      </w:r>
      <w:r w:rsidRPr="00D72433">
        <w:rPr>
          <w:rFonts w:ascii="Times New Roman" w:hAnsi="Times New Roman" w:cs="Times New Roman"/>
          <w:sz w:val="24"/>
        </w:rPr>
        <w:t>(1), 10–16. https://doi.org/10.32489/alfikr.v6i1.64</w:t>
      </w:r>
    </w:p>
    <w:p w14:paraId="17EC29BE" w14:textId="77777777" w:rsidR="00CB62CC" w:rsidRPr="00D72433" w:rsidRDefault="00CB62CC" w:rsidP="00E464F9">
      <w:pPr>
        <w:pStyle w:val="Bibliography"/>
        <w:spacing w:after="120" w:line="240" w:lineRule="auto"/>
        <w:ind w:left="567" w:hanging="567"/>
        <w:rPr>
          <w:rFonts w:ascii="Times New Roman" w:hAnsi="Times New Roman" w:cs="Times New Roman"/>
          <w:sz w:val="24"/>
        </w:rPr>
      </w:pPr>
      <w:r w:rsidRPr="00D72433">
        <w:rPr>
          <w:rFonts w:ascii="Times New Roman" w:hAnsi="Times New Roman" w:cs="Times New Roman"/>
          <w:sz w:val="24"/>
        </w:rPr>
        <w:lastRenderedPageBreak/>
        <w:t xml:space="preserve">Zhafira, N. H., Ertika, Y., &amp; Chairiyaton. (2020). Persepsi Mahasiswa Terhadap Perkuliahan DarinZhafira, N. H., Ertika, Y., &amp; Chairiyaton. (2020). Persepsi Mahasiswa Terhadap Perkuliahan Daring SZhafira, N. H., Ertika, Y., &amp; Chairiyaton. (2020). </w:t>
      </w:r>
      <w:r w:rsidRPr="00D72433">
        <w:rPr>
          <w:rFonts w:ascii="Times New Roman" w:hAnsi="Times New Roman" w:cs="Times New Roman"/>
          <w:i/>
          <w:iCs/>
          <w:sz w:val="24"/>
        </w:rPr>
        <w:t>Jurnal Bisnis dan Kajian Strategi Manajemen</w:t>
      </w:r>
      <w:r w:rsidRPr="00D72433">
        <w:rPr>
          <w:rFonts w:ascii="Times New Roman" w:hAnsi="Times New Roman" w:cs="Times New Roman"/>
          <w:sz w:val="24"/>
        </w:rPr>
        <w:t xml:space="preserve">, </w:t>
      </w:r>
      <w:r w:rsidRPr="00D72433">
        <w:rPr>
          <w:rFonts w:ascii="Times New Roman" w:hAnsi="Times New Roman" w:cs="Times New Roman"/>
          <w:i/>
          <w:iCs/>
          <w:sz w:val="24"/>
        </w:rPr>
        <w:t>4</w:t>
      </w:r>
      <w:r w:rsidRPr="00D72433">
        <w:rPr>
          <w:rFonts w:ascii="Times New Roman" w:hAnsi="Times New Roman" w:cs="Times New Roman"/>
          <w:sz w:val="24"/>
        </w:rPr>
        <w:t>, 37–45. https://doi.org/10.35308/jbkan.v4i1.1981</w:t>
      </w:r>
    </w:p>
    <w:p w14:paraId="5A0A0E20" w14:textId="77777777" w:rsidR="009B231F" w:rsidRPr="00D72433" w:rsidRDefault="009B231F" w:rsidP="00E464F9">
      <w:pPr>
        <w:spacing w:after="120" w:line="240" w:lineRule="auto"/>
        <w:ind w:left="567" w:hanging="567"/>
        <w:jc w:val="both"/>
        <w:rPr>
          <w:rFonts w:ascii="Times New Roman" w:hAnsi="Times New Roman" w:cs="Times New Roman"/>
          <w:b/>
          <w:sz w:val="24"/>
          <w:szCs w:val="24"/>
        </w:rPr>
      </w:pPr>
      <w:r w:rsidRPr="00D72433">
        <w:rPr>
          <w:rFonts w:ascii="Times New Roman" w:hAnsi="Times New Roman" w:cs="Times New Roman"/>
          <w:b/>
          <w:sz w:val="24"/>
          <w:szCs w:val="24"/>
        </w:rPr>
        <w:fldChar w:fldCharType="end"/>
      </w:r>
    </w:p>
    <w:sectPr w:rsidR="009B231F" w:rsidRPr="00D72433" w:rsidSect="009B231F">
      <w:type w:val="continuous"/>
      <w:pgSz w:w="11907" w:h="16839" w:code="9"/>
      <w:pgMar w:top="1701" w:right="1701" w:bottom="1701" w:left="1701" w:header="720" w:footer="720" w:gutter="0"/>
      <w:cols w:num="2"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2D8BA" w14:textId="77777777" w:rsidR="00BF3BD3" w:rsidRDefault="00BF3BD3" w:rsidP="00C033BE">
      <w:pPr>
        <w:spacing w:after="0" w:line="240" w:lineRule="auto"/>
      </w:pPr>
      <w:r>
        <w:separator/>
      </w:r>
    </w:p>
  </w:endnote>
  <w:endnote w:type="continuationSeparator" w:id="0">
    <w:p w14:paraId="02EA9C2C" w14:textId="77777777" w:rsidR="00BF3BD3" w:rsidRDefault="00BF3BD3" w:rsidP="00C0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8716" w14:textId="1E7DC3B1" w:rsidR="00D50ABE" w:rsidRPr="00543948" w:rsidRDefault="00C5120A" w:rsidP="00543948">
    <w:pPr>
      <w:pStyle w:val="Footer"/>
      <w:tabs>
        <w:tab w:val="left" w:pos="0"/>
        <w:tab w:val="left" w:pos="1418"/>
      </w:tabs>
      <w:spacing w:line="240" w:lineRule="auto"/>
      <w:ind w:firstLine="0"/>
      <w:contextualSpacing/>
      <w:rPr>
        <w:lang w:val="en-ID"/>
      </w:rPr>
    </w:pPr>
    <w:r>
      <w:rPr>
        <w:noProof/>
      </w:rPr>
      <mc:AlternateContent>
        <mc:Choice Requires="wpg">
          <w:drawing>
            <wp:anchor distT="0" distB="0" distL="114300" distR="114300" simplePos="0" relativeHeight="251658240" behindDoc="0" locked="0" layoutInCell="1" allowOverlap="1" wp14:anchorId="21C14B89" wp14:editId="230C008C">
              <wp:simplePos x="0" y="0"/>
              <wp:positionH relativeFrom="column">
                <wp:posOffset>-107950</wp:posOffset>
              </wp:positionH>
              <wp:positionV relativeFrom="paragraph">
                <wp:posOffset>-71755</wp:posOffset>
              </wp:positionV>
              <wp:extent cx="5554345" cy="560070"/>
              <wp:effectExtent l="0" t="4445" r="1905" b="0"/>
              <wp:wrapNone/>
              <wp:docPr id="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560070"/>
                        <a:chOff x="2195" y="15537"/>
                        <a:chExt cx="8083" cy="882"/>
                      </a:xfrm>
                    </wpg:grpSpPr>
                    <wps:wsp>
                      <wps:cNvPr id="3" name="Rectangle 33"/>
                      <wps:cNvSpPr>
                        <a:spLocks noChangeArrowheads="1"/>
                      </wps:cNvSpPr>
                      <wps:spPr bwMode="auto">
                        <a:xfrm>
                          <a:off x="2195" y="15556"/>
                          <a:ext cx="2325" cy="863"/>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0EBD182F" w14:textId="2776C18E" w:rsidR="007A10D1" w:rsidRPr="007A10D1" w:rsidRDefault="007A10D1" w:rsidP="007A10D1">
                            <w:pPr>
                              <w:pStyle w:val="Footer"/>
                              <w:spacing w:line="240" w:lineRule="auto"/>
                              <w:ind w:firstLine="0"/>
                              <w:rPr>
                                <w:color w:val="FFFFFF"/>
                                <w:spacing w:val="60"/>
                              </w:rPr>
                            </w:pPr>
                            <w:r w:rsidRPr="007A10D1">
                              <w:rPr>
                                <w:rFonts w:cs="Calibri"/>
                                <w:color w:val="111111"/>
                                <w:sz w:val="20"/>
                                <w:shd w:val="clear" w:color="auto" w:fill="FAFAFA"/>
                                <w:lang w:val="en-ID"/>
                              </w:rPr>
                              <w:t>p-ISSN 2086-0609</w:t>
                            </w:r>
                            <w:r w:rsidRPr="007A10D1">
                              <w:rPr>
                                <w:rFonts w:cs="Calibri"/>
                                <w:color w:val="111111"/>
                                <w:sz w:val="20"/>
                                <w:shd w:val="clear" w:color="auto" w:fill="FAFAFA"/>
                                <w:lang w:val="en-ID"/>
                              </w:rPr>
                              <w:br/>
                              <w:t>e-ISSN 2614-7718</w:t>
                            </w:r>
                          </w:p>
                          <w:p w14:paraId="07557667" w14:textId="77777777" w:rsidR="007A10D1" w:rsidRPr="007A10D1" w:rsidRDefault="007A10D1">
                            <w:pPr>
                              <w:pStyle w:val="Header"/>
                              <w:rPr>
                                <w:color w:val="FFFFFF"/>
                              </w:rPr>
                            </w:pPr>
                          </w:p>
                        </w:txbxContent>
                      </wps:txbx>
                      <wps:bodyPr rot="0" vert="horz" wrap="square" lIns="91440" tIns="45720" rIns="91440" bIns="45720" anchor="t" anchorCtr="0" upright="1">
                        <a:noAutofit/>
                      </wps:bodyPr>
                    </wps:wsp>
                    <wps:wsp>
                      <wps:cNvPr id="4" name="Rectangle 34"/>
                      <wps:cNvSpPr>
                        <a:spLocks noChangeArrowheads="1"/>
                      </wps:cNvSpPr>
                      <wps:spPr bwMode="auto">
                        <a:xfrm>
                          <a:off x="9902" y="15556"/>
                          <a:ext cx="376" cy="863"/>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081AE6CE" w14:textId="77777777" w:rsidR="007A10D1" w:rsidRDefault="007A10D1" w:rsidP="00D67E3D">
                            <w:pPr>
                              <w:pStyle w:val="Footer"/>
                              <w:spacing w:after="0" w:line="240" w:lineRule="auto"/>
                              <w:ind w:firstLine="0"/>
                              <w:contextualSpacing/>
                              <w:jc w:val="right"/>
                              <w:rPr>
                                <w:sz w:val="24"/>
                              </w:rPr>
                            </w:pPr>
                            <w:r w:rsidRPr="00D67E3D">
                              <w:rPr>
                                <w:sz w:val="24"/>
                              </w:rPr>
                              <w:fldChar w:fldCharType="begin"/>
                            </w:r>
                            <w:r w:rsidRPr="00D67E3D">
                              <w:rPr>
                                <w:sz w:val="24"/>
                              </w:rPr>
                              <w:instrText xml:space="preserve"> PAGE   \* MERGEFORMAT </w:instrText>
                            </w:r>
                            <w:r w:rsidRPr="00D67E3D">
                              <w:rPr>
                                <w:sz w:val="24"/>
                              </w:rPr>
                              <w:fldChar w:fldCharType="separate"/>
                            </w:r>
                            <w:r w:rsidR="00385FBC">
                              <w:rPr>
                                <w:noProof/>
                                <w:sz w:val="24"/>
                              </w:rPr>
                              <w:t>3</w:t>
                            </w:r>
                            <w:r w:rsidRPr="00D67E3D">
                              <w:rPr>
                                <w:sz w:val="24"/>
                              </w:rPr>
                              <w:fldChar w:fldCharType="end"/>
                            </w:r>
                          </w:p>
                        </w:txbxContent>
                      </wps:txbx>
                      <wps:bodyPr rot="0" vert="horz" wrap="square" lIns="91440" tIns="45720" rIns="91440" bIns="45720" anchor="t" anchorCtr="0" upright="1">
                        <a:noAutofit/>
                      </wps:bodyPr>
                    </wps:wsp>
                    <wps:wsp>
                      <wps:cNvPr id="5" name="Rectangle 38"/>
                      <wps:cNvSpPr>
                        <a:spLocks noChangeArrowheads="1"/>
                      </wps:cNvSpPr>
                      <wps:spPr bwMode="auto">
                        <a:xfrm>
                          <a:off x="5226" y="15537"/>
                          <a:ext cx="4883" cy="8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2AE03F2" w14:textId="77777777" w:rsidR="00912656" w:rsidRDefault="00BF3BD3" w:rsidP="00912656">
                            <w:pPr>
                              <w:pStyle w:val="Footer"/>
                              <w:spacing w:after="0" w:line="240" w:lineRule="auto"/>
                              <w:ind w:right="13" w:firstLine="0"/>
                              <w:contextualSpacing/>
                              <w:jc w:val="right"/>
                              <w:rPr>
                                <w:rFonts w:cs="Calibri"/>
                                <w:sz w:val="24"/>
                              </w:rPr>
                            </w:pPr>
                            <w:hyperlink r:id="rId1" w:history="1">
                              <w:r w:rsidR="00912656" w:rsidRPr="00912656">
                                <w:rPr>
                                  <w:rStyle w:val="Hyperlink"/>
                                  <w:rFonts w:cs="Calibri"/>
                                  <w:color w:val="auto"/>
                                  <w:sz w:val="20"/>
                                  <w:u w:val="none"/>
                                </w:rPr>
                                <w:t>https://journal.uniku.ac.id/index.php/FON/index</w:t>
                              </w:r>
                            </w:hyperlink>
                            <w:r w:rsidR="00912656" w:rsidRPr="00912656">
                              <w:rPr>
                                <w:rFonts w:cs="Calibri"/>
                                <w:sz w:val="20"/>
                              </w:rPr>
                              <w:t xml:space="preserve"> </w:t>
                            </w:r>
                            <w:r w:rsidR="00912656" w:rsidRPr="00D67E3D">
                              <w:rPr>
                                <w:rFonts w:cs="Calibri"/>
                                <w:sz w:val="24"/>
                              </w:rPr>
                              <w:t>|</w:t>
                            </w:r>
                          </w:p>
                          <w:p w14:paraId="28DA259F" w14:textId="11EC2746" w:rsidR="00912656" w:rsidRPr="00912656" w:rsidRDefault="00BF3BD3" w:rsidP="00912656">
                            <w:pPr>
                              <w:pStyle w:val="Footer"/>
                              <w:spacing w:after="0" w:line="240" w:lineRule="auto"/>
                              <w:ind w:right="13" w:firstLine="0"/>
                              <w:contextualSpacing/>
                              <w:jc w:val="right"/>
                              <w:rPr>
                                <w:rFonts w:cs="Calibri"/>
                                <w:sz w:val="20"/>
                              </w:rPr>
                            </w:pPr>
                            <w:hyperlink r:id="rId2" w:history="1">
                              <w:r w:rsidR="00912656" w:rsidRPr="00912656">
                                <w:rPr>
                                  <w:rStyle w:val="Hyperlink"/>
                                  <w:color w:val="auto"/>
                                  <w:sz w:val="20"/>
                                  <w:u w:val="none"/>
                                </w:rPr>
                                <w:t>Journal.fon@uniku.ac.id</w:t>
                              </w:r>
                            </w:hyperlink>
                            <w:r w:rsidR="00912656" w:rsidRPr="00D67E3D">
                              <w:rPr>
                                <w:rFonts w:cs="Calibri"/>
                                <w:sz w:val="2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14B89" id="Group 40" o:spid="_x0000_s1026" style="position:absolute;margin-left:-8.5pt;margin-top:-5.65pt;width:437.35pt;height:44.1pt;z-index:251658240" coordorigin="2195,15537" coordsize="808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">
              <v:rect id="Rectangle 33" o:spid="_x0000_s1027" style="position:absolute;left:2195;top:15556;width:2325;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" filled="f" fillcolor="black" stroked="f" strokecolor="#f2f2f2" strokeweight="3pt">
                <v:textbox>
                  <w:txbxContent>
                    <w:p w14:paraId="0EBD182F" w14:textId="2776C18E" w:rsidR="007A10D1" w:rsidRPr="007A10D1" w:rsidRDefault="007A10D1" w:rsidP="007A10D1">
                      <w:pPr>
                        <w:pStyle w:val="Footer"/>
                        <w:spacing w:line="240" w:lineRule="auto"/>
                        <w:ind w:firstLine="0"/>
                        <w:rPr>
                          <w:color w:val="FFFFFF"/>
                          <w:spacing w:val="60"/>
                        </w:rPr>
                      </w:pPr>
                      <w:r w:rsidRPr="007A10D1">
                        <w:rPr>
                          <w:rFonts w:cs="Calibri"/>
                          <w:color w:val="111111"/>
                          <w:sz w:val="20"/>
                          <w:shd w:val="clear" w:color="auto" w:fill="FAFAFA"/>
                          <w:lang w:val="en-ID"/>
                        </w:rPr>
                        <w:t>p-ISSN 2086-0609</w:t>
                      </w:r>
                      <w:r w:rsidRPr="007A10D1">
                        <w:rPr>
                          <w:rFonts w:cs="Calibri"/>
                          <w:color w:val="111111"/>
                          <w:sz w:val="20"/>
                          <w:shd w:val="clear" w:color="auto" w:fill="FAFAFA"/>
                          <w:lang w:val="en-ID"/>
                        </w:rPr>
                        <w:br/>
                        <w:t>e-ISSN 2614-7718</w:t>
                      </w:r>
                    </w:p>
                    <w:p w14:paraId="07557667" w14:textId="77777777" w:rsidR="007A10D1" w:rsidRPr="007A10D1" w:rsidRDefault="007A10D1">
                      <w:pPr>
                        <w:pStyle w:val="Header"/>
                        <w:rPr>
                          <w:color w:val="FFFFFF"/>
                        </w:rPr>
                      </w:pPr>
                    </w:p>
                  </w:txbxContent>
                </v:textbox>
              </v:rect>
              <v:rect id="Rectangle 34" o:spid="_x0000_s1028" style="position:absolute;left:9902;top:15556;width:376;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" filled="f" fillcolor="black" stroked="f" strokecolor="#f2f2f2" strokeweight="3pt">
                <v:textbox>
                  <w:txbxContent>
                    <w:p w14:paraId="081AE6CE" w14:textId="77777777" w:rsidR="007A10D1" w:rsidRDefault="007A10D1" w:rsidP="00D67E3D">
                      <w:pPr>
                        <w:pStyle w:val="Footer"/>
                        <w:spacing w:after="0" w:line="240" w:lineRule="auto"/>
                        <w:ind w:firstLine="0"/>
                        <w:contextualSpacing/>
                        <w:jc w:val="right"/>
                        <w:rPr>
                          <w:sz w:val="24"/>
                        </w:rPr>
                      </w:pPr>
                      <w:r w:rsidRPr="00D67E3D">
                        <w:rPr>
                          <w:sz w:val="24"/>
                        </w:rPr>
                        <w:fldChar w:fldCharType="begin"/>
                      </w:r>
                      <w:r w:rsidRPr="00D67E3D">
                        <w:rPr>
                          <w:sz w:val="24"/>
                        </w:rPr>
                        <w:instrText xml:space="preserve"> PAGE   \* MERGEFORMAT </w:instrText>
                      </w:r>
                      <w:r w:rsidRPr="00D67E3D">
                        <w:rPr>
                          <w:sz w:val="24"/>
                        </w:rPr>
                        <w:fldChar w:fldCharType="separate"/>
                      </w:r>
                      <w:r w:rsidR="00385FBC">
                        <w:rPr>
                          <w:noProof/>
                          <w:sz w:val="24"/>
                        </w:rPr>
                        <w:t>3</w:t>
                      </w:r>
                      <w:r w:rsidRPr="00D67E3D">
                        <w:rPr>
                          <w:sz w:val="24"/>
                        </w:rPr>
                        <w:fldChar w:fldCharType="end"/>
                      </w:r>
                    </w:p>
                  </w:txbxContent>
                </v:textbox>
              </v:rect>
              <v:rect id="Rectangle 38" o:spid="_x0000_s1029" style="position:absolute;left:5226;top:15537;width:4883;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" filled="f" stroked="f" strokeweight="1pt">
                <v:stroke dashstyle="dash"/>
                <v:textbox>
                  <w:txbxContent>
                    <w:p w14:paraId="42AE03F2" w14:textId="77777777" w:rsidR="00912656" w:rsidRDefault="00912656" w:rsidP="00912656">
                      <w:pPr>
                        <w:pStyle w:val="Footer"/>
                        <w:spacing w:after="0" w:line="240" w:lineRule="auto"/>
                        <w:ind w:right="13" w:firstLine="0"/>
                        <w:contextualSpacing/>
                        <w:jc w:val="right"/>
                        <w:rPr>
                          <w:rFonts w:cs="Calibri"/>
                          <w:sz w:val="24"/>
                        </w:rPr>
                      </w:pPr>
                      <w:hyperlink r:id="rId3" w:history="1">
                        <w:r w:rsidRPr="00912656">
                          <w:rPr>
                            <w:rStyle w:val="Hyperlink"/>
                            <w:rFonts w:cs="Calibri"/>
                            <w:color w:val="auto"/>
                            <w:sz w:val="20"/>
                            <w:u w:val="none"/>
                          </w:rPr>
                          <w:t>https://journal.uniku.ac.id/index.php/FON/index</w:t>
                        </w:r>
                      </w:hyperlink>
                      <w:r w:rsidRPr="00912656">
                        <w:rPr>
                          <w:rFonts w:cs="Calibri"/>
                          <w:sz w:val="20"/>
                        </w:rPr>
                        <w:t xml:space="preserve"> </w:t>
                      </w:r>
                      <w:r w:rsidRPr="00D67E3D">
                        <w:rPr>
                          <w:rFonts w:cs="Calibri"/>
                          <w:sz w:val="24"/>
                        </w:rPr>
                        <w:t>|</w:t>
                      </w:r>
                    </w:p>
                    <w:p w14:paraId="28DA259F" w14:textId="11EC2746" w:rsidR="00912656" w:rsidRPr="00912656" w:rsidRDefault="00912656" w:rsidP="00912656">
                      <w:pPr>
                        <w:pStyle w:val="Footer"/>
                        <w:spacing w:after="0" w:line="240" w:lineRule="auto"/>
                        <w:ind w:right="13" w:firstLine="0"/>
                        <w:contextualSpacing/>
                        <w:jc w:val="right"/>
                        <w:rPr>
                          <w:rFonts w:cs="Calibri"/>
                          <w:sz w:val="20"/>
                        </w:rPr>
                      </w:pPr>
                      <w:hyperlink r:id="rId4" w:history="1">
                        <w:r w:rsidRPr="00912656">
                          <w:rPr>
                            <w:rStyle w:val="Hyperlink"/>
                            <w:color w:val="auto"/>
                            <w:sz w:val="20"/>
                            <w:u w:val="none"/>
                          </w:rPr>
                          <w:t>Journal.fon@uniku.ac.id</w:t>
                        </w:r>
                      </w:hyperlink>
                      <w:r w:rsidRPr="00D67E3D">
                        <w:rPr>
                          <w:rFonts w:cs="Calibri"/>
                          <w:sz w:val="24"/>
                        </w:rPr>
                        <w:t>|</w:t>
                      </w:r>
                    </w:p>
                  </w:txbxContent>
                </v:textbox>
              </v:rect>
            </v:group>
          </w:pict>
        </mc:Fallback>
      </mc:AlternateContent>
    </w:r>
    <w:r>
      <w:rPr>
        <w:noProof/>
      </w:rPr>
      <mc:AlternateContent>
        <mc:Choice Requires="wps">
          <w:drawing>
            <wp:anchor distT="0" distB="0" distL="114300" distR="114300" simplePos="0" relativeHeight="251657216" behindDoc="0" locked="0" layoutInCell="0" allowOverlap="1" wp14:anchorId="0F7B7827" wp14:editId="42620847">
              <wp:simplePos x="0" y="0"/>
              <wp:positionH relativeFrom="page">
                <wp:posOffset>189230</wp:posOffset>
              </wp:positionH>
              <wp:positionV relativeFrom="page">
                <wp:posOffset>9870440</wp:posOffset>
              </wp:positionV>
              <wp:extent cx="7182485" cy="563245"/>
              <wp:effectExtent l="0" t="2540" r="635" b="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248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w:pict>
            <v:rect w14:anchorId="083FBAF7" id="Rectangle 35" o:spid="_x0000_s1026" style="position:absolute;margin-left:14.9pt;margin-top:777.2pt;width:565.55pt;height:44.35pt;z-index:251657216;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" o:allowincell="f" filled="f"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3D60" w14:textId="77777777" w:rsidR="00BF3BD3" w:rsidRDefault="00BF3BD3" w:rsidP="00C033BE">
      <w:pPr>
        <w:spacing w:after="0" w:line="240" w:lineRule="auto"/>
      </w:pPr>
      <w:r>
        <w:separator/>
      </w:r>
    </w:p>
  </w:footnote>
  <w:footnote w:type="continuationSeparator" w:id="0">
    <w:p w14:paraId="6E697E27" w14:textId="77777777" w:rsidR="00BF3BD3" w:rsidRDefault="00BF3BD3" w:rsidP="00C03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396"/>
      <w:gridCol w:w="3109"/>
    </w:tblGrid>
    <w:tr w:rsidR="00543948" w:rsidRPr="00824C59" w14:paraId="6CB72F15" w14:textId="77777777" w:rsidTr="00E7184E">
      <w:trPr>
        <w:trHeight w:val="480"/>
      </w:trPr>
      <w:tc>
        <w:tcPr>
          <w:tcW w:w="5495" w:type="dxa"/>
          <w:vMerge w:val="restart"/>
        </w:tcPr>
        <w:p w14:paraId="5FFB2A6D" w14:textId="77777777" w:rsidR="00543948" w:rsidRPr="00E7184E" w:rsidRDefault="00E7184E" w:rsidP="00824C59">
          <w:pPr>
            <w:pStyle w:val="Header"/>
            <w:tabs>
              <w:tab w:val="left" w:pos="6096"/>
              <w:tab w:val="left" w:pos="7655"/>
            </w:tabs>
            <w:spacing w:after="0" w:line="240" w:lineRule="auto"/>
            <w:ind w:firstLine="0"/>
            <w:contextualSpacing/>
            <w:rPr>
              <w:rFonts w:ascii="Arial" w:hAnsi="Arial" w:cs="Arial"/>
              <w:b/>
              <w:lang w:val="en-ID"/>
            </w:rPr>
          </w:pPr>
          <w:r w:rsidRPr="00E7184E">
            <w:rPr>
              <w:rFonts w:ascii="Arial" w:hAnsi="Arial" w:cs="Arial"/>
              <w:b/>
              <w:sz w:val="20"/>
              <w:lang w:val="id-ID"/>
            </w:rPr>
            <w:t>F</w:t>
          </w:r>
          <w:r w:rsidRPr="00E7184E">
            <w:rPr>
              <w:rFonts w:ascii="Arial" w:hAnsi="Arial" w:cs="Arial"/>
              <w:b/>
              <w:sz w:val="20"/>
              <w:lang w:val="en-ID"/>
            </w:rPr>
            <w:t>on</w:t>
          </w:r>
          <w:r w:rsidR="00543948" w:rsidRPr="00E7184E">
            <w:rPr>
              <w:rFonts w:ascii="Arial" w:hAnsi="Arial" w:cs="Arial"/>
              <w:b/>
              <w:sz w:val="20"/>
              <w:lang w:val="id-ID"/>
            </w:rPr>
            <w:t xml:space="preserve"> </w:t>
          </w:r>
          <w:r w:rsidR="00543948" w:rsidRPr="00E7184E">
            <w:rPr>
              <w:rFonts w:ascii="Arial" w:hAnsi="Arial" w:cs="Arial"/>
              <w:b/>
              <w:sz w:val="20"/>
            </w:rPr>
            <w:t>:</w:t>
          </w:r>
          <w:r w:rsidR="00543948" w:rsidRPr="00E7184E">
            <w:rPr>
              <w:rFonts w:ascii="Arial" w:hAnsi="Arial" w:cs="Arial"/>
              <w:b/>
              <w:sz w:val="20"/>
              <w:lang w:val="id-ID"/>
            </w:rPr>
            <w:t xml:space="preserve"> Jurnal Pendidikan Bahasa dan Sastra Indonesia</w:t>
          </w:r>
        </w:p>
        <w:p w14:paraId="4197927B" w14:textId="77777777" w:rsidR="00543948" w:rsidRPr="00E7184E" w:rsidRDefault="00543948" w:rsidP="00543948">
          <w:pPr>
            <w:pStyle w:val="Header"/>
            <w:tabs>
              <w:tab w:val="left" w:pos="6096"/>
              <w:tab w:val="left" w:pos="7655"/>
            </w:tabs>
            <w:spacing w:after="0" w:line="240" w:lineRule="auto"/>
            <w:ind w:firstLine="0"/>
            <w:contextualSpacing/>
            <w:rPr>
              <w:sz w:val="16"/>
              <w:szCs w:val="18"/>
              <w:lang w:val="id-ID"/>
            </w:rPr>
          </w:pPr>
          <w:r w:rsidRPr="00E7184E">
            <w:rPr>
              <w:sz w:val="16"/>
              <w:szCs w:val="18"/>
              <w:lang w:val="id-ID"/>
            </w:rPr>
            <w:t>Diterbitkan Oleh :</w:t>
          </w:r>
          <w:r w:rsidRPr="00E7184E">
            <w:rPr>
              <w:sz w:val="16"/>
              <w:szCs w:val="18"/>
              <w:lang w:val="id-ID"/>
            </w:rPr>
            <w:tab/>
          </w:r>
          <w:r w:rsidRPr="00E7184E">
            <w:rPr>
              <w:sz w:val="16"/>
              <w:szCs w:val="18"/>
              <w:lang w:val="id-ID"/>
            </w:rPr>
            <w:tab/>
          </w:r>
        </w:p>
        <w:p w14:paraId="6EDB4E53" w14:textId="77777777" w:rsidR="00543948" w:rsidRPr="00E7184E" w:rsidRDefault="00543948" w:rsidP="00E7184E">
          <w:pPr>
            <w:pStyle w:val="Header"/>
            <w:tabs>
              <w:tab w:val="left" w:pos="6096"/>
              <w:tab w:val="left" w:pos="7655"/>
            </w:tabs>
            <w:spacing w:after="0" w:line="240" w:lineRule="auto"/>
            <w:ind w:firstLine="0"/>
            <w:contextualSpacing/>
            <w:rPr>
              <w:sz w:val="16"/>
              <w:szCs w:val="18"/>
              <w:lang w:val="id-ID"/>
            </w:rPr>
          </w:pPr>
          <w:r w:rsidRPr="00E7184E">
            <w:rPr>
              <w:sz w:val="16"/>
              <w:szCs w:val="18"/>
              <w:lang w:val="id-ID"/>
            </w:rPr>
            <w:t>Program Studi Pendidikan Bahasa dan Sastra Indonesia</w:t>
          </w:r>
        </w:p>
        <w:p w14:paraId="6E58B797" w14:textId="77777777" w:rsidR="00543948" w:rsidRPr="00824C59" w:rsidRDefault="00543948" w:rsidP="00543948">
          <w:pPr>
            <w:pStyle w:val="Header"/>
            <w:tabs>
              <w:tab w:val="left" w:pos="6096"/>
              <w:tab w:val="left" w:pos="7655"/>
            </w:tabs>
            <w:spacing w:after="0" w:line="240" w:lineRule="auto"/>
            <w:ind w:firstLine="0"/>
            <w:contextualSpacing/>
            <w:rPr>
              <w:lang w:val="id-ID"/>
            </w:rPr>
          </w:pPr>
          <w:r w:rsidRPr="00E7184E">
            <w:rPr>
              <w:sz w:val="16"/>
              <w:szCs w:val="18"/>
              <w:lang w:val="id-ID"/>
            </w:rPr>
            <w:t>FKIP Universitas Kuningan</w:t>
          </w:r>
        </w:p>
      </w:tc>
      <w:tc>
        <w:tcPr>
          <w:tcW w:w="3226" w:type="dxa"/>
        </w:tcPr>
        <w:p w14:paraId="5C881C5B" w14:textId="5276826F" w:rsidR="00543948" w:rsidRPr="00E7184E" w:rsidRDefault="00543948" w:rsidP="00543948">
          <w:pPr>
            <w:pStyle w:val="Header"/>
            <w:tabs>
              <w:tab w:val="left" w:pos="6096"/>
              <w:tab w:val="left" w:pos="7655"/>
            </w:tabs>
            <w:spacing w:after="0" w:line="240" w:lineRule="auto"/>
            <w:ind w:firstLine="0"/>
            <w:contextualSpacing/>
            <w:jc w:val="right"/>
            <w:rPr>
              <w:rFonts w:cs="Calibri"/>
              <w:b/>
              <w:sz w:val="20"/>
              <w:lang w:val="id-ID"/>
            </w:rPr>
          </w:pPr>
          <w:r w:rsidRPr="00E7184E">
            <w:rPr>
              <w:rFonts w:cs="Calibri"/>
              <w:sz w:val="20"/>
              <w:lang w:val="id-ID"/>
            </w:rPr>
            <w:t xml:space="preserve">Volume </w:t>
          </w:r>
          <w:r w:rsidR="005464BC" w:rsidRPr="00E7184E">
            <w:rPr>
              <w:rFonts w:cs="Calibri"/>
              <w:sz w:val="20"/>
            </w:rPr>
            <w:t>…</w:t>
          </w:r>
          <w:r w:rsidRPr="00E7184E">
            <w:rPr>
              <w:rFonts w:cs="Calibri"/>
              <w:sz w:val="20"/>
              <w:lang w:val="id-ID"/>
            </w:rPr>
            <w:t xml:space="preserve"> Nomor</w:t>
          </w:r>
          <w:r w:rsidR="005464BC" w:rsidRPr="00E7184E">
            <w:rPr>
              <w:rFonts w:cs="Calibri"/>
              <w:sz w:val="20"/>
            </w:rPr>
            <w:t>…</w:t>
          </w:r>
          <w:r w:rsidRPr="00E7184E">
            <w:rPr>
              <w:rFonts w:cs="Calibri"/>
              <w:sz w:val="20"/>
              <w:lang w:val="id-ID"/>
            </w:rPr>
            <w:t xml:space="preserve"> Tahun </w:t>
          </w:r>
          <w:r w:rsidRPr="00E7184E">
            <w:rPr>
              <w:rFonts w:cs="Calibri"/>
              <w:sz w:val="20"/>
            </w:rPr>
            <w:t>…</w:t>
          </w:r>
        </w:p>
        <w:p w14:paraId="6CB4BCAD" w14:textId="77777777" w:rsidR="00543948" w:rsidRPr="00717A4B" w:rsidRDefault="00543948" w:rsidP="00543948">
          <w:pPr>
            <w:pStyle w:val="Header"/>
            <w:tabs>
              <w:tab w:val="left" w:pos="6096"/>
              <w:tab w:val="left" w:pos="7655"/>
            </w:tabs>
            <w:spacing w:after="0" w:line="240" w:lineRule="auto"/>
            <w:ind w:firstLine="0"/>
            <w:contextualSpacing/>
            <w:jc w:val="right"/>
            <w:rPr>
              <w:rFonts w:cs="Calibri"/>
              <w:color w:val="111111"/>
              <w:sz w:val="20"/>
              <w:shd w:val="clear" w:color="auto" w:fill="FAFAFA"/>
              <w:lang w:val="en-ID"/>
            </w:rPr>
          </w:pPr>
          <w:r w:rsidRPr="00E7184E">
            <w:rPr>
              <w:rFonts w:cs="Calibri"/>
              <w:sz w:val="20"/>
            </w:rPr>
            <w:t>Halaman 1-10</w:t>
          </w:r>
          <w:r w:rsidRPr="00E7184E">
            <w:rPr>
              <w:rFonts w:cs="Calibri"/>
              <w:color w:val="111111"/>
              <w:sz w:val="20"/>
              <w:shd w:val="clear" w:color="auto" w:fill="FAFAFA"/>
              <w:lang w:val="id-ID"/>
            </w:rPr>
            <w:t xml:space="preserve"> </w:t>
          </w:r>
        </w:p>
      </w:tc>
    </w:tr>
    <w:tr w:rsidR="00543948" w:rsidRPr="00824C59" w14:paraId="61F48989" w14:textId="77777777" w:rsidTr="00E7184E">
      <w:trPr>
        <w:trHeight w:val="355"/>
      </w:trPr>
      <w:tc>
        <w:tcPr>
          <w:tcW w:w="5495" w:type="dxa"/>
          <w:vMerge/>
        </w:tcPr>
        <w:p w14:paraId="4A962ABF" w14:textId="77777777" w:rsidR="00543948" w:rsidRPr="00824C59" w:rsidRDefault="00543948" w:rsidP="00824C59">
          <w:pPr>
            <w:pStyle w:val="Header"/>
            <w:tabs>
              <w:tab w:val="left" w:pos="6096"/>
              <w:tab w:val="left" w:pos="7655"/>
            </w:tabs>
            <w:spacing w:after="0" w:line="240" w:lineRule="auto"/>
            <w:ind w:firstLine="0"/>
            <w:contextualSpacing/>
            <w:rPr>
              <w:b/>
              <w:lang w:val="id-ID"/>
            </w:rPr>
          </w:pPr>
        </w:p>
      </w:tc>
      <w:tc>
        <w:tcPr>
          <w:tcW w:w="3226" w:type="dxa"/>
          <w:vAlign w:val="bottom"/>
        </w:tcPr>
        <w:p w14:paraId="7DF2AD6F" w14:textId="77777777" w:rsidR="00543948" w:rsidRPr="00717A4B" w:rsidRDefault="00543948" w:rsidP="00717A4B">
          <w:pPr>
            <w:pStyle w:val="Header"/>
            <w:tabs>
              <w:tab w:val="left" w:pos="6096"/>
              <w:tab w:val="left" w:pos="7655"/>
            </w:tabs>
            <w:spacing w:after="0" w:line="240" w:lineRule="auto"/>
            <w:ind w:firstLine="0"/>
            <w:contextualSpacing/>
            <w:jc w:val="right"/>
            <w:rPr>
              <w:rFonts w:cs="Calibri"/>
              <w:color w:val="111111"/>
              <w:sz w:val="16"/>
              <w:shd w:val="clear" w:color="auto" w:fill="FAFAFA"/>
            </w:rPr>
          </w:pPr>
          <w:r w:rsidRPr="00717A4B">
            <w:rPr>
              <w:rFonts w:cs="Calibri"/>
              <w:color w:val="111111"/>
              <w:shd w:val="clear" w:color="auto" w:fill="FAFAFA"/>
              <w:lang w:val="id-ID"/>
            </w:rPr>
            <w:t xml:space="preserve"> </w:t>
          </w:r>
        </w:p>
      </w:tc>
    </w:tr>
  </w:tbl>
  <w:p w14:paraId="7D4D43AD" w14:textId="77777777" w:rsidR="00D50ABE" w:rsidRPr="00BC5E71" w:rsidRDefault="00D50ABE" w:rsidP="002C45C2">
    <w:pPr>
      <w:pStyle w:val="Header"/>
      <w:tabs>
        <w:tab w:val="left" w:pos="6096"/>
        <w:tab w:val="left" w:pos="7655"/>
      </w:tabs>
      <w:spacing w:line="240" w:lineRule="auto"/>
      <w:ind w:firstLine="0"/>
      <w:contextualSpacing/>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EDC"/>
    <w:multiLevelType w:val="hybridMultilevel"/>
    <w:tmpl w:val="3A7E4B2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7514F77"/>
    <w:multiLevelType w:val="multilevel"/>
    <w:tmpl w:val="3676D49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7909F3"/>
    <w:multiLevelType w:val="hybridMultilevel"/>
    <w:tmpl w:val="C6288F26"/>
    <w:lvl w:ilvl="0" w:tplc="114AAC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60D0"/>
    <w:multiLevelType w:val="hybridMultilevel"/>
    <w:tmpl w:val="5C0E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F55F9"/>
    <w:multiLevelType w:val="hybridMultilevel"/>
    <w:tmpl w:val="04A8F2DC"/>
    <w:lvl w:ilvl="0" w:tplc="1B4464EA">
      <w:start w:val="1"/>
      <w:numFmt w:val="upp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E36791"/>
    <w:multiLevelType w:val="hybridMultilevel"/>
    <w:tmpl w:val="ADA63838"/>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C086E"/>
    <w:multiLevelType w:val="hybridMultilevel"/>
    <w:tmpl w:val="0D28397C"/>
    <w:lvl w:ilvl="0" w:tplc="38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F647BD2"/>
    <w:multiLevelType w:val="hybridMultilevel"/>
    <w:tmpl w:val="1CFEAFC8"/>
    <w:lvl w:ilvl="0" w:tplc="70304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D06DE"/>
    <w:multiLevelType w:val="hybridMultilevel"/>
    <w:tmpl w:val="54F81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E6759"/>
    <w:multiLevelType w:val="hybridMultilevel"/>
    <w:tmpl w:val="570C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346B4"/>
    <w:multiLevelType w:val="hybridMultilevel"/>
    <w:tmpl w:val="92600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C7F06"/>
    <w:multiLevelType w:val="hybridMultilevel"/>
    <w:tmpl w:val="C246744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57627C2"/>
    <w:multiLevelType w:val="hybridMultilevel"/>
    <w:tmpl w:val="40964E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5656F5"/>
    <w:multiLevelType w:val="hybridMultilevel"/>
    <w:tmpl w:val="744E76E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73170B"/>
    <w:multiLevelType w:val="hybridMultilevel"/>
    <w:tmpl w:val="4406F254"/>
    <w:lvl w:ilvl="0" w:tplc="383E03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9514A"/>
    <w:multiLevelType w:val="hybridMultilevel"/>
    <w:tmpl w:val="899A840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B14D2"/>
    <w:multiLevelType w:val="hybridMultilevel"/>
    <w:tmpl w:val="744E76E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96B46EE"/>
    <w:multiLevelType w:val="hybridMultilevel"/>
    <w:tmpl w:val="361E9206"/>
    <w:lvl w:ilvl="0" w:tplc="8CFC1E64">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9412A"/>
    <w:multiLevelType w:val="hybridMultilevel"/>
    <w:tmpl w:val="21C26F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C08200F"/>
    <w:multiLevelType w:val="hybridMultilevel"/>
    <w:tmpl w:val="744E76E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8A1B3D"/>
    <w:multiLevelType w:val="hybridMultilevel"/>
    <w:tmpl w:val="DA92A2D6"/>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1B4464EA">
      <w:start w:val="1"/>
      <w:numFmt w:val="upperLetter"/>
      <w:lvlText w:val="%3."/>
      <w:lvlJc w:val="left"/>
      <w:pPr>
        <w:ind w:left="2340" w:hanging="360"/>
      </w:pPr>
      <w:rPr>
        <w:rFonts w:hint="default"/>
      </w:rPr>
    </w:lvl>
    <w:lvl w:ilvl="3" w:tplc="2576A988">
      <w:start w:val="1"/>
      <w:numFmt w:val="decimal"/>
      <w:lvlText w:val="%4."/>
      <w:lvlJc w:val="left"/>
      <w:pPr>
        <w:ind w:left="2880" w:hanging="360"/>
      </w:pPr>
      <w:rPr>
        <w:rFonts w:hint="default"/>
      </w:rPr>
    </w:lvl>
    <w:lvl w:ilvl="4" w:tplc="724E78C2">
      <w:start w:val="1"/>
      <w:numFmt w:val="low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E426B"/>
    <w:multiLevelType w:val="hybridMultilevel"/>
    <w:tmpl w:val="744E76EC"/>
    <w:lvl w:ilvl="0" w:tplc="38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588D5E26"/>
    <w:multiLevelType w:val="hybridMultilevel"/>
    <w:tmpl w:val="4176AB5C"/>
    <w:lvl w:ilvl="0" w:tplc="78F48F1A">
      <w:start w:val="1"/>
      <w:numFmt w:val="decimal"/>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5C71121A"/>
    <w:multiLevelType w:val="hybridMultilevel"/>
    <w:tmpl w:val="21C61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82B54"/>
    <w:multiLevelType w:val="hybridMultilevel"/>
    <w:tmpl w:val="BF38814E"/>
    <w:lvl w:ilvl="0" w:tplc="2EC83B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22027CB"/>
    <w:multiLevelType w:val="hybridMultilevel"/>
    <w:tmpl w:val="94227C1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A7FB5"/>
    <w:multiLevelType w:val="hybridMultilevel"/>
    <w:tmpl w:val="D0721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92B87"/>
    <w:multiLevelType w:val="hybridMultilevel"/>
    <w:tmpl w:val="2E56FE7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67F039D8"/>
    <w:multiLevelType w:val="hybridMultilevel"/>
    <w:tmpl w:val="14381EEE"/>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0485B"/>
    <w:multiLevelType w:val="hybridMultilevel"/>
    <w:tmpl w:val="92343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64536"/>
    <w:multiLevelType w:val="hybridMultilevel"/>
    <w:tmpl w:val="FD3A6672"/>
    <w:lvl w:ilvl="0" w:tplc="CEC6257A">
      <w:start w:val="1"/>
      <w:numFmt w:val="decimal"/>
      <w:lvlText w:val="%1."/>
      <w:lvlJc w:val="left"/>
      <w:pPr>
        <w:ind w:left="-513" w:hanging="360"/>
      </w:pPr>
      <w:rPr>
        <w:rFonts w:hint="default"/>
      </w:rPr>
    </w:lvl>
    <w:lvl w:ilvl="1" w:tplc="04090019" w:tentative="1">
      <w:start w:val="1"/>
      <w:numFmt w:val="lowerLetter"/>
      <w:lvlText w:val="%2."/>
      <w:lvlJc w:val="left"/>
      <w:pPr>
        <w:ind w:left="207" w:hanging="360"/>
      </w:pPr>
    </w:lvl>
    <w:lvl w:ilvl="2" w:tplc="0409001B" w:tentative="1">
      <w:start w:val="1"/>
      <w:numFmt w:val="lowerRoman"/>
      <w:lvlText w:val="%3."/>
      <w:lvlJc w:val="right"/>
      <w:pPr>
        <w:ind w:left="927" w:hanging="180"/>
      </w:pPr>
    </w:lvl>
    <w:lvl w:ilvl="3" w:tplc="0409000F" w:tentative="1">
      <w:start w:val="1"/>
      <w:numFmt w:val="decimal"/>
      <w:lvlText w:val="%4."/>
      <w:lvlJc w:val="left"/>
      <w:pPr>
        <w:ind w:left="1647" w:hanging="360"/>
      </w:pPr>
    </w:lvl>
    <w:lvl w:ilvl="4" w:tplc="04090019" w:tentative="1">
      <w:start w:val="1"/>
      <w:numFmt w:val="lowerLetter"/>
      <w:lvlText w:val="%5."/>
      <w:lvlJc w:val="left"/>
      <w:pPr>
        <w:ind w:left="2367" w:hanging="360"/>
      </w:pPr>
    </w:lvl>
    <w:lvl w:ilvl="5" w:tplc="0409001B" w:tentative="1">
      <w:start w:val="1"/>
      <w:numFmt w:val="lowerRoman"/>
      <w:lvlText w:val="%6."/>
      <w:lvlJc w:val="right"/>
      <w:pPr>
        <w:ind w:left="3087" w:hanging="180"/>
      </w:pPr>
    </w:lvl>
    <w:lvl w:ilvl="6" w:tplc="0409000F" w:tentative="1">
      <w:start w:val="1"/>
      <w:numFmt w:val="decimal"/>
      <w:lvlText w:val="%7."/>
      <w:lvlJc w:val="left"/>
      <w:pPr>
        <w:ind w:left="3807" w:hanging="360"/>
      </w:pPr>
    </w:lvl>
    <w:lvl w:ilvl="7" w:tplc="04090019" w:tentative="1">
      <w:start w:val="1"/>
      <w:numFmt w:val="lowerLetter"/>
      <w:lvlText w:val="%8."/>
      <w:lvlJc w:val="left"/>
      <w:pPr>
        <w:ind w:left="4527" w:hanging="360"/>
      </w:pPr>
    </w:lvl>
    <w:lvl w:ilvl="8" w:tplc="0409001B" w:tentative="1">
      <w:start w:val="1"/>
      <w:numFmt w:val="lowerRoman"/>
      <w:lvlText w:val="%9."/>
      <w:lvlJc w:val="right"/>
      <w:pPr>
        <w:ind w:left="5247" w:hanging="180"/>
      </w:pPr>
    </w:lvl>
  </w:abstractNum>
  <w:abstractNum w:abstractNumId="31" w15:restartNumberingAfterBreak="0">
    <w:nsid w:val="6F381558"/>
    <w:multiLevelType w:val="hybridMultilevel"/>
    <w:tmpl w:val="74624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8D4E3C"/>
    <w:multiLevelType w:val="hybridMultilevel"/>
    <w:tmpl w:val="930CCFA2"/>
    <w:lvl w:ilvl="0" w:tplc="7714A710">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3" w15:restartNumberingAfterBreak="0">
    <w:nsid w:val="705D6FB5"/>
    <w:multiLevelType w:val="hybridMultilevel"/>
    <w:tmpl w:val="479EF12C"/>
    <w:lvl w:ilvl="0" w:tplc="04090019">
      <w:start w:val="1"/>
      <w:numFmt w:val="lowerLetter"/>
      <w:lvlText w:val="%1."/>
      <w:lvlJc w:val="left"/>
      <w:pPr>
        <w:ind w:left="720" w:hanging="360"/>
      </w:pPr>
    </w:lvl>
    <w:lvl w:ilvl="1" w:tplc="A4B8C19E">
      <w:start w:val="1"/>
      <w:numFmt w:val="decimal"/>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CB58ED"/>
    <w:multiLevelType w:val="hybridMultilevel"/>
    <w:tmpl w:val="0C54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056A1"/>
    <w:multiLevelType w:val="hybridMultilevel"/>
    <w:tmpl w:val="7DE407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81F7E65"/>
    <w:multiLevelType w:val="hybridMultilevel"/>
    <w:tmpl w:val="09A2D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B6A54AB"/>
    <w:multiLevelType w:val="hybridMultilevel"/>
    <w:tmpl w:val="05A850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33"/>
  </w:num>
  <w:num w:numId="5">
    <w:abstractNumId w:val="23"/>
  </w:num>
  <w:num w:numId="6">
    <w:abstractNumId w:val="8"/>
  </w:num>
  <w:num w:numId="7">
    <w:abstractNumId w:val="26"/>
  </w:num>
  <w:num w:numId="8">
    <w:abstractNumId w:val="9"/>
  </w:num>
  <w:num w:numId="9">
    <w:abstractNumId w:val="20"/>
  </w:num>
  <w:num w:numId="10">
    <w:abstractNumId w:val="5"/>
  </w:num>
  <w:num w:numId="11">
    <w:abstractNumId w:val="4"/>
  </w:num>
  <w:num w:numId="12">
    <w:abstractNumId w:val="15"/>
  </w:num>
  <w:num w:numId="13">
    <w:abstractNumId w:val="7"/>
  </w:num>
  <w:num w:numId="14">
    <w:abstractNumId w:val="10"/>
  </w:num>
  <w:num w:numId="15">
    <w:abstractNumId w:val="28"/>
  </w:num>
  <w:num w:numId="16">
    <w:abstractNumId w:val="3"/>
  </w:num>
  <w:num w:numId="17">
    <w:abstractNumId w:val="37"/>
  </w:num>
  <w:num w:numId="18">
    <w:abstractNumId w:val="18"/>
  </w:num>
  <w:num w:numId="19">
    <w:abstractNumId w:val="35"/>
  </w:num>
  <w:num w:numId="20">
    <w:abstractNumId w:val="25"/>
  </w:num>
  <w:num w:numId="21">
    <w:abstractNumId w:val="30"/>
  </w:num>
  <w:num w:numId="22">
    <w:abstractNumId w:val="14"/>
  </w:num>
  <w:num w:numId="23">
    <w:abstractNumId w:val="34"/>
  </w:num>
  <w:num w:numId="24">
    <w:abstractNumId w:val="2"/>
  </w:num>
  <w:num w:numId="25">
    <w:abstractNumId w:val="1"/>
  </w:num>
  <w:num w:numId="26">
    <w:abstractNumId w:val="32"/>
  </w:num>
  <w:num w:numId="27">
    <w:abstractNumId w:val="24"/>
  </w:num>
  <w:num w:numId="28">
    <w:abstractNumId w:val="31"/>
  </w:num>
  <w:num w:numId="29">
    <w:abstractNumId w:val="36"/>
  </w:num>
  <w:num w:numId="30">
    <w:abstractNumId w:val="11"/>
  </w:num>
  <w:num w:numId="31">
    <w:abstractNumId w:val="22"/>
  </w:num>
  <w:num w:numId="32">
    <w:abstractNumId w:val="21"/>
  </w:num>
  <w:num w:numId="33">
    <w:abstractNumId w:val="0"/>
  </w:num>
  <w:num w:numId="34">
    <w:abstractNumId w:val="6"/>
  </w:num>
  <w:num w:numId="35">
    <w:abstractNumId w:val="19"/>
  </w:num>
  <w:num w:numId="36">
    <w:abstractNumId w:val="27"/>
  </w:num>
  <w:num w:numId="37">
    <w:abstractNumId w:val="16"/>
  </w:num>
  <w:num w:numId="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7B"/>
    <w:rsid w:val="000038C6"/>
    <w:rsid w:val="00006DA3"/>
    <w:rsid w:val="00010910"/>
    <w:rsid w:val="0001123A"/>
    <w:rsid w:val="00021DEC"/>
    <w:rsid w:val="00030575"/>
    <w:rsid w:val="00031497"/>
    <w:rsid w:val="000325B0"/>
    <w:rsid w:val="00042110"/>
    <w:rsid w:val="00045119"/>
    <w:rsid w:val="0005132F"/>
    <w:rsid w:val="00064D52"/>
    <w:rsid w:val="00065FFA"/>
    <w:rsid w:val="0007095C"/>
    <w:rsid w:val="00072669"/>
    <w:rsid w:val="00073EE5"/>
    <w:rsid w:val="00095DAD"/>
    <w:rsid w:val="00096635"/>
    <w:rsid w:val="000C5F3D"/>
    <w:rsid w:val="000D03ED"/>
    <w:rsid w:val="000E3AFD"/>
    <w:rsid w:val="000E73AB"/>
    <w:rsid w:val="000F40A0"/>
    <w:rsid w:val="001048F1"/>
    <w:rsid w:val="0010602D"/>
    <w:rsid w:val="00107A47"/>
    <w:rsid w:val="001106BD"/>
    <w:rsid w:val="00114152"/>
    <w:rsid w:val="00115C3D"/>
    <w:rsid w:val="001234CE"/>
    <w:rsid w:val="00126EC7"/>
    <w:rsid w:val="001335A6"/>
    <w:rsid w:val="0013795F"/>
    <w:rsid w:val="0014024E"/>
    <w:rsid w:val="00142BF6"/>
    <w:rsid w:val="00144274"/>
    <w:rsid w:val="001676C9"/>
    <w:rsid w:val="00173831"/>
    <w:rsid w:val="001749EC"/>
    <w:rsid w:val="00176AE8"/>
    <w:rsid w:val="00180BC5"/>
    <w:rsid w:val="00181647"/>
    <w:rsid w:val="001902F6"/>
    <w:rsid w:val="00190433"/>
    <w:rsid w:val="001908F9"/>
    <w:rsid w:val="00194E91"/>
    <w:rsid w:val="001A0FF1"/>
    <w:rsid w:val="001B12F0"/>
    <w:rsid w:val="001B5B90"/>
    <w:rsid w:val="001C261D"/>
    <w:rsid w:val="001C3A60"/>
    <w:rsid w:val="001D75BB"/>
    <w:rsid w:val="001E6584"/>
    <w:rsid w:val="0021553D"/>
    <w:rsid w:val="00222A0C"/>
    <w:rsid w:val="00223DCD"/>
    <w:rsid w:val="002512AD"/>
    <w:rsid w:val="00253FB3"/>
    <w:rsid w:val="00256A9D"/>
    <w:rsid w:val="002614BB"/>
    <w:rsid w:val="00265D25"/>
    <w:rsid w:val="002702BD"/>
    <w:rsid w:val="00283AB4"/>
    <w:rsid w:val="00286082"/>
    <w:rsid w:val="00287D5B"/>
    <w:rsid w:val="002A65C8"/>
    <w:rsid w:val="002C45C2"/>
    <w:rsid w:val="002C7012"/>
    <w:rsid w:val="002C7D93"/>
    <w:rsid w:val="002E0FED"/>
    <w:rsid w:val="002E17BC"/>
    <w:rsid w:val="002E25B6"/>
    <w:rsid w:val="002E458C"/>
    <w:rsid w:val="002E6303"/>
    <w:rsid w:val="002E70F5"/>
    <w:rsid w:val="002F2A59"/>
    <w:rsid w:val="002F4BBD"/>
    <w:rsid w:val="002F7B61"/>
    <w:rsid w:val="003046C6"/>
    <w:rsid w:val="00304CA7"/>
    <w:rsid w:val="00320C29"/>
    <w:rsid w:val="003300DB"/>
    <w:rsid w:val="00335147"/>
    <w:rsid w:val="00351343"/>
    <w:rsid w:val="00361B4D"/>
    <w:rsid w:val="00363165"/>
    <w:rsid w:val="003705A0"/>
    <w:rsid w:val="0037250A"/>
    <w:rsid w:val="00375A0E"/>
    <w:rsid w:val="00375ADB"/>
    <w:rsid w:val="0038527E"/>
    <w:rsid w:val="00385FBC"/>
    <w:rsid w:val="00386446"/>
    <w:rsid w:val="003912BC"/>
    <w:rsid w:val="0039302F"/>
    <w:rsid w:val="003A441E"/>
    <w:rsid w:val="003D3547"/>
    <w:rsid w:val="003D381E"/>
    <w:rsid w:val="003E400C"/>
    <w:rsid w:val="0041307D"/>
    <w:rsid w:val="004138CF"/>
    <w:rsid w:val="00413D56"/>
    <w:rsid w:val="00415CDD"/>
    <w:rsid w:val="004164A5"/>
    <w:rsid w:val="004220C1"/>
    <w:rsid w:val="00423D17"/>
    <w:rsid w:val="0043711A"/>
    <w:rsid w:val="004521D5"/>
    <w:rsid w:val="00454277"/>
    <w:rsid w:val="00457C3C"/>
    <w:rsid w:val="00462208"/>
    <w:rsid w:val="004662FD"/>
    <w:rsid w:val="00472D56"/>
    <w:rsid w:val="004736EA"/>
    <w:rsid w:val="00480186"/>
    <w:rsid w:val="004835AD"/>
    <w:rsid w:val="004A4C8B"/>
    <w:rsid w:val="004B4225"/>
    <w:rsid w:val="004B4D4A"/>
    <w:rsid w:val="004C5CBD"/>
    <w:rsid w:val="004C624B"/>
    <w:rsid w:val="004E7550"/>
    <w:rsid w:val="004F6B43"/>
    <w:rsid w:val="004F7A1B"/>
    <w:rsid w:val="005119D9"/>
    <w:rsid w:val="00515E20"/>
    <w:rsid w:val="005165EE"/>
    <w:rsid w:val="005200B8"/>
    <w:rsid w:val="00527BBD"/>
    <w:rsid w:val="00530879"/>
    <w:rsid w:val="0053670C"/>
    <w:rsid w:val="00543521"/>
    <w:rsid w:val="00543948"/>
    <w:rsid w:val="00544A04"/>
    <w:rsid w:val="005464BC"/>
    <w:rsid w:val="00547A09"/>
    <w:rsid w:val="00552ED7"/>
    <w:rsid w:val="00553925"/>
    <w:rsid w:val="0056070E"/>
    <w:rsid w:val="00560ECC"/>
    <w:rsid w:val="00575AD2"/>
    <w:rsid w:val="005871F0"/>
    <w:rsid w:val="005A5CB7"/>
    <w:rsid w:val="005A68FA"/>
    <w:rsid w:val="005A78BF"/>
    <w:rsid w:val="005B229E"/>
    <w:rsid w:val="005B2FDA"/>
    <w:rsid w:val="005B61C6"/>
    <w:rsid w:val="005C60E5"/>
    <w:rsid w:val="005C625C"/>
    <w:rsid w:val="005F5A6E"/>
    <w:rsid w:val="005F66FE"/>
    <w:rsid w:val="005F6CE3"/>
    <w:rsid w:val="00602E0A"/>
    <w:rsid w:val="0060625A"/>
    <w:rsid w:val="00611ED2"/>
    <w:rsid w:val="00613DFC"/>
    <w:rsid w:val="00624498"/>
    <w:rsid w:val="00626857"/>
    <w:rsid w:val="0065508A"/>
    <w:rsid w:val="006565A4"/>
    <w:rsid w:val="0065676F"/>
    <w:rsid w:val="00661A62"/>
    <w:rsid w:val="00663855"/>
    <w:rsid w:val="006754A0"/>
    <w:rsid w:val="00680D6D"/>
    <w:rsid w:val="00693CC5"/>
    <w:rsid w:val="006A665D"/>
    <w:rsid w:val="006C0F65"/>
    <w:rsid w:val="006D0C38"/>
    <w:rsid w:val="006D2736"/>
    <w:rsid w:val="006E510C"/>
    <w:rsid w:val="006E6ED9"/>
    <w:rsid w:val="006F2A9D"/>
    <w:rsid w:val="006F5DC7"/>
    <w:rsid w:val="00700398"/>
    <w:rsid w:val="00717A4B"/>
    <w:rsid w:val="00723A52"/>
    <w:rsid w:val="00724731"/>
    <w:rsid w:val="0072781A"/>
    <w:rsid w:val="00727F6D"/>
    <w:rsid w:val="007362F6"/>
    <w:rsid w:val="007372F1"/>
    <w:rsid w:val="00740555"/>
    <w:rsid w:val="00744118"/>
    <w:rsid w:val="007441B9"/>
    <w:rsid w:val="00757C40"/>
    <w:rsid w:val="00757E2C"/>
    <w:rsid w:val="00772927"/>
    <w:rsid w:val="00774C14"/>
    <w:rsid w:val="00795475"/>
    <w:rsid w:val="00795892"/>
    <w:rsid w:val="007A0722"/>
    <w:rsid w:val="007A10D1"/>
    <w:rsid w:val="007A182E"/>
    <w:rsid w:val="007A2C19"/>
    <w:rsid w:val="007B1AFA"/>
    <w:rsid w:val="007D0849"/>
    <w:rsid w:val="007D1630"/>
    <w:rsid w:val="007D458F"/>
    <w:rsid w:val="007D5CA0"/>
    <w:rsid w:val="007D7D1D"/>
    <w:rsid w:val="007E2C58"/>
    <w:rsid w:val="007E3C1E"/>
    <w:rsid w:val="007F32D7"/>
    <w:rsid w:val="007F3F0F"/>
    <w:rsid w:val="007F73D0"/>
    <w:rsid w:val="007F7B09"/>
    <w:rsid w:val="00802883"/>
    <w:rsid w:val="00810883"/>
    <w:rsid w:val="0081151D"/>
    <w:rsid w:val="00813DD6"/>
    <w:rsid w:val="00813DE9"/>
    <w:rsid w:val="00824C59"/>
    <w:rsid w:val="008337D0"/>
    <w:rsid w:val="00837F68"/>
    <w:rsid w:val="008436E5"/>
    <w:rsid w:val="00845A45"/>
    <w:rsid w:val="00846DDC"/>
    <w:rsid w:val="00850C08"/>
    <w:rsid w:val="00853120"/>
    <w:rsid w:val="0086798E"/>
    <w:rsid w:val="00873742"/>
    <w:rsid w:val="0087455E"/>
    <w:rsid w:val="008765CE"/>
    <w:rsid w:val="008771B6"/>
    <w:rsid w:val="008A091D"/>
    <w:rsid w:val="008A624B"/>
    <w:rsid w:val="008B701C"/>
    <w:rsid w:val="008E447B"/>
    <w:rsid w:val="008F21AF"/>
    <w:rsid w:val="008F2790"/>
    <w:rsid w:val="008F4C7A"/>
    <w:rsid w:val="008F5470"/>
    <w:rsid w:val="008F6D70"/>
    <w:rsid w:val="00912656"/>
    <w:rsid w:val="00916B5F"/>
    <w:rsid w:val="00920610"/>
    <w:rsid w:val="00930455"/>
    <w:rsid w:val="00930BD7"/>
    <w:rsid w:val="00940C4D"/>
    <w:rsid w:val="0094410A"/>
    <w:rsid w:val="00946099"/>
    <w:rsid w:val="009536AC"/>
    <w:rsid w:val="00955B97"/>
    <w:rsid w:val="0096049B"/>
    <w:rsid w:val="00961470"/>
    <w:rsid w:val="00972B3E"/>
    <w:rsid w:val="009740DB"/>
    <w:rsid w:val="0097760F"/>
    <w:rsid w:val="009946C9"/>
    <w:rsid w:val="00997551"/>
    <w:rsid w:val="009A3FBE"/>
    <w:rsid w:val="009A69D0"/>
    <w:rsid w:val="009B1724"/>
    <w:rsid w:val="009B231F"/>
    <w:rsid w:val="009B57CF"/>
    <w:rsid w:val="009C1FDE"/>
    <w:rsid w:val="009C456C"/>
    <w:rsid w:val="009C5AD0"/>
    <w:rsid w:val="009D0C3B"/>
    <w:rsid w:val="009D1857"/>
    <w:rsid w:val="009E59E3"/>
    <w:rsid w:val="009F2301"/>
    <w:rsid w:val="009F542F"/>
    <w:rsid w:val="00A02806"/>
    <w:rsid w:val="00A051CC"/>
    <w:rsid w:val="00A07B38"/>
    <w:rsid w:val="00A1247E"/>
    <w:rsid w:val="00A13D33"/>
    <w:rsid w:val="00A45EB4"/>
    <w:rsid w:val="00A50074"/>
    <w:rsid w:val="00A533C6"/>
    <w:rsid w:val="00A71225"/>
    <w:rsid w:val="00A7341F"/>
    <w:rsid w:val="00A8195E"/>
    <w:rsid w:val="00A8272E"/>
    <w:rsid w:val="00A832F6"/>
    <w:rsid w:val="00A91651"/>
    <w:rsid w:val="00A9455A"/>
    <w:rsid w:val="00A9798C"/>
    <w:rsid w:val="00AB0B9B"/>
    <w:rsid w:val="00AB393A"/>
    <w:rsid w:val="00AC00E4"/>
    <w:rsid w:val="00AC0B29"/>
    <w:rsid w:val="00AC5AF8"/>
    <w:rsid w:val="00AE7973"/>
    <w:rsid w:val="00AF0742"/>
    <w:rsid w:val="00AF1F2E"/>
    <w:rsid w:val="00AF4CFC"/>
    <w:rsid w:val="00B046EC"/>
    <w:rsid w:val="00B07299"/>
    <w:rsid w:val="00B07DD1"/>
    <w:rsid w:val="00B13FCE"/>
    <w:rsid w:val="00B15152"/>
    <w:rsid w:val="00B26C4A"/>
    <w:rsid w:val="00B2737C"/>
    <w:rsid w:val="00B31A33"/>
    <w:rsid w:val="00B36CD5"/>
    <w:rsid w:val="00B443A6"/>
    <w:rsid w:val="00B510F5"/>
    <w:rsid w:val="00B5356D"/>
    <w:rsid w:val="00B61DFE"/>
    <w:rsid w:val="00B644EF"/>
    <w:rsid w:val="00B65525"/>
    <w:rsid w:val="00B86A70"/>
    <w:rsid w:val="00B878A6"/>
    <w:rsid w:val="00B90910"/>
    <w:rsid w:val="00BA153B"/>
    <w:rsid w:val="00BA434D"/>
    <w:rsid w:val="00BB1DF3"/>
    <w:rsid w:val="00BB40C8"/>
    <w:rsid w:val="00BB5760"/>
    <w:rsid w:val="00BC5E71"/>
    <w:rsid w:val="00BD0567"/>
    <w:rsid w:val="00BD73E4"/>
    <w:rsid w:val="00BE04F7"/>
    <w:rsid w:val="00BE295C"/>
    <w:rsid w:val="00BE2C7F"/>
    <w:rsid w:val="00BE3DC4"/>
    <w:rsid w:val="00BE78E6"/>
    <w:rsid w:val="00BF3BD3"/>
    <w:rsid w:val="00C033BE"/>
    <w:rsid w:val="00C13057"/>
    <w:rsid w:val="00C1329A"/>
    <w:rsid w:val="00C36D91"/>
    <w:rsid w:val="00C41463"/>
    <w:rsid w:val="00C43043"/>
    <w:rsid w:val="00C441F7"/>
    <w:rsid w:val="00C5120A"/>
    <w:rsid w:val="00C57437"/>
    <w:rsid w:val="00C615D7"/>
    <w:rsid w:val="00C779DF"/>
    <w:rsid w:val="00C8149A"/>
    <w:rsid w:val="00C874E8"/>
    <w:rsid w:val="00C93693"/>
    <w:rsid w:val="00C94BC0"/>
    <w:rsid w:val="00CA022E"/>
    <w:rsid w:val="00CA0CF1"/>
    <w:rsid w:val="00CA1521"/>
    <w:rsid w:val="00CA664E"/>
    <w:rsid w:val="00CB4325"/>
    <w:rsid w:val="00CB62CC"/>
    <w:rsid w:val="00CC32CB"/>
    <w:rsid w:val="00CC3469"/>
    <w:rsid w:val="00CD2944"/>
    <w:rsid w:val="00CD434A"/>
    <w:rsid w:val="00CD6003"/>
    <w:rsid w:val="00CE19B7"/>
    <w:rsid w:val="00CF2F2D"/>
    <w:rsid w:val="00CF4E85"/>
    <w:rsid w:val="00D02FA6"/>
    <w:rsid w:val="00D032BE"/>
    <w:rsid w:val="00D06B41"/>
    <w:rsid w:val="00D104BB"/>
    <w:rsid w:val="00D11B77"/>
    <w:rsid w:val="00D13990"/>
    <w:rsid w:val="00D139E7"/>
    <w:rsid w:val="00D159B5"/>
    <w:rsid w:val="00D22520"/>
    <w:rsid w:val="00D2280C"/>
    <w:rsid w:val="00D320D7"/>
    <w:rsid w:val="00D4476C"/>
    <w:rsid w:val="00D50ABE"/>
    <w:rsid w:val="00D516BB"/>
    <w:rsid w:val="00D5232F"/>
    <w:rsid w:val="00D54C14"/>
    <w:rsid w:val="00D63002"/>
    <w:rsid w:val="00D66885"/>
    <w:rsid w:val="00D67DD6"/>
    <w:rsid w:val="00D67E3D"/>
    <w:rsid w:val="00D72433"/>
    <w:rsid w:val="00D77A58"/>
    <w:rsid w:val="00D819BF"/>
    <w:rsid w:val="00D83774"/>
    <w:rsid w:val="00D840B5"/>
    <w:rsid w:val="00D84D43"/>
    <w:rsid w:val="00DA30EA"/>
    <w:rsid w:val="00DB0302"/>
    <w:rsid w:val="00DB20DB"/>
    <w:rsid w:val="00DB4055"/>
    <w:rsid w:val="00DB4673"/>
    <w:rsid w:val="00DC050A"/>
    <w:rsid w:val="00DD5424"/>
    <w:rsid w:val="00DD7201"/>
    <w:rsid w:val="00DF0808"/>
    <w:rsid w:val="00DF2903"/>
    <w:rsid w:val="00DF6CB8"/>
    <w:rsid w:val="00E0556B"/>
    <w:rsid w:val="00E05BBE"/>
    <w:rsid w:val="00E15A70"/>
    <w:rsid w:val="00E221CE"/>
    <w:rsid w:val="00E23B25"/>
    <w:rsid w:val="00E25AE6"/>
    <w:rsid w:val="00E25DD1"/>
    <w:rsid w:val="00E27928"/>
    <w:rsid w:val="00E279DE"/>
    <w:rsid w:val="00E45F8F"/>
    <w:rsid w:val="00E464F9"/>
    <w:rsid w:val="00E47C57"/>
    <w:rsid w:val="00E55A15"/>
    <w:rsid w:val="00E625E4"/>
    <w:rsid w:val="00E7109A"/>
    <w:rsid w:val="00E7184E"/>
    <w:rsid w:val="00E725D5"/>
    <w:rsid w:val="00E91C1B"/>
    <w:rsid w:val="00EA0517"/>
    <w:rsid w:val="00EA799B"/>
    <w:rsid w:val="00EB41A0"/>
    <w:rsid w:val="00ED1557"/>
    <w:rsid w:val="00ED2159"/>
    <w:rsid w:val="00F06BD9"/>
    <w:rsid w:val="00F25DFD"/>
    <w:rsid w:val="00F30C07"/>
    <w:rsid w:val="00F326D5"/>
    <w:rsid w:val="00F342D8"/>
    <w:rsid w:val="00F504D4"/>
    <w:rsid w:val="00F52D9A"/>
    <w:rsid w:val="00F60622"/>
    <w:rsid w:val="00F61222"/>
    <w:rsid w:val="00F65FB4"/>
    <w:rsid w:val="00F666B5"/>
    <w:rsid w:val="00F67739"/>
    <w:rsid w:val="00F90F18"/>
    <w:rsid w:val="00F958DC"/>
    <w:rsid w:val="00F96CBC"/>
    <w:rsid w:val="00FA0F99"/>
    <w:rsid w:val="00FA340B"/>
    <w:rsid w:val="00FA62F6"/>
    <w:rsid w:val="00FA66EE"/>
    <w:rsid w:val="00FC0717"/>
    <w:rsid w:val="00FC1F88"/>
    <w:rsid w:val="00FD1AF0"/>
    <w:rsid w:val="00FD7415"/>
    <w:rsid w:val="00FE4A4D"/>
    <w:rsid w:val="00FE74EC"/>
    <w:rsid w:val="00FF42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6BB"/>
  <w15:docId w15:val="{1BE79EDC-70BD-4C29-92FD-263EDD6D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B8"/>
    <w:pPr>
      <w:spacing w:after="200" w:line="480" w:lineRule="auto"/>
      <w:ind w:hanging="360"/>
    </w:pPr>
    <w:rPr>
      <w:sz w:val="22"/>
      <w:szCs w:val="22"/>
      <w:lang w:val="en-US" w:eastAsia="en-US"/>
    </w:rPr>
  </w:style>
  <w:style w:type="paragraph" w:styleId="Heading1">
    <w:name w:val="heading 1"/>
    <w:basedOn w:val="Normal"/>
    <w:next w:val="Normal"/>
    <w:link w:val="Heading1Char"/>
    <w:uiPriority w:val="9"/>
    <w:qFormat/>
    <w:rsid w:val="00873742"/>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F96CBC"/>
    <w:pPr>
      <w:keepNext/>
      <w:spacing w:before="240" w:after="60"/>
      <w:outlineLvl w:val="1"/>
    </w:pPr>
    <w:rPr>
      <w:rFonts w:ascii="Calibri Light" w:eastAsia="Times New Roman" w:hAnsi="Calibri Light" w:cs="Times New Roman"/>
      <w:b/>
      <w:bCs/>
      <w:i/>
      <w:iCs/>
      <w:sz w:val="28"/>
      <w:szCs w:val="28"/>
    </w:rPr>
  </w:style>
  <w:style w:type="paragraph" w:styleId="Heading5">
    <w:name w:val="heading 5"/>
    <w:basedOn w:val="Normal"/>
    <w:next w:val="Normal"/>
    <w:link w:val="Heading5Char"/>
    <w:uiPriority w:val="9"/>
    <w:qFormat/>
    <w:rsid w:val="00CA0CF1"/>
    <w:pPr>
      <w:spacing w:before="240" w:after="60" w:line="360" w:lineRule="auto"/>
      <w:ind w:firstLine="0"/>
      <w:outlineLvl w:val="4"/>
    </w:pPr>
    <w:rPr>
      <w:rFonts w:eastAsia="Times New Roman"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A30EA"/>
    <w:rPr>
      <w:i/>
      <w:iCs/>
    </w:rPr>
  </w:style>
  <w:style w:type="character" w:styleId="Hyperlink">
    <w:name w:val="Hyperlink"/>
    <w:uiPriority w:val="99"/>
    <w:unhideWhenUsed/>
    <w:rsid w:val="00DA30EA"/>
    <w:rPr>
      <w:color w:val="0000FF"/>
      <w:u w:val="single"/>
    </w:rPr>
  </w:style>
  <w:style w:type="paragraph" w:styleId="Header">
    <w:name w:val="header"/>
    <w:basedOn w:val="Normal"/>
    <w:link w:val="HeaderChar"/>
    <w:uiPriority w:val="99"/>
    <w:unhideWhenUsed/>
    <w:rsid w:val="00C033BE"/>
    <w:pPr>
      <w:tabs>
        <w:tab w:val="center" w:pos="4513"/>
        <w:tab w:val="right" w:pos="9026"/>
      </w:tabs>
    </w:pPr>
    <w:rPr>
      <w:rFonts w:cs="Times New Roman"/>
    </w:rPr>
  </w:style>
  <w:style w:type="character" w:customStyle="1" w:styleId="HeaderChar">
    <w:name w:val="Header Char"/>
    <w:link w:val="Header"/>
    <w:uiPriority w:val="99"/>
    <w:rsid w:val="00C033BE"/>
    <w:rPr>
      <w:sz w:val="22"/>
      <w:szCs w:val="22"/>
      <w:lang w:val="en-US" w:eastAsia="en-US"/>
    </w:rPr>
  </w:style>
  <w:style w:type="paragraph" w:styleId="Footer">
    <w:name w:val="footer"/>
    <w:basedOn w:val="Normal"/>
    <w:link w:val="FooterChar"/>
    <w:uiPriority w:val="99"/>
    <w:unhideWhenUsed/>
    <w:rsid w:val="00C033BE"/>
    <w:pPr>
      <w:tabs>
        <w:tab w:val="center" w:pos="4513"/>
        <w:tab w:val="right" w:pos="9026"/>
      </w:tabs>
    </w:pPr>
    <w:rPr>
      <w:rFonts w:cs="Times New Roman"/>
    </w:rPr>
  </w:style>
  <w:style w:type="character" w:customStyle="1" w:styleId="FooterChar">
    <w:name w:val="Footer Char"/>
    <w:link w:val="Footer"/>
    <w:uiPriority w:val="99"/>
    <w:rsid w:val="00C033BE"/>
    <w:rPr>
      <w:sz w:val="22"/>
      <w:szCs w:val="22"/>
      <w:lang w:val="en-US" w:eastAsia="en-US"/>
    </w:rPr>
  </w:style>
  <w:style w:type="paragraph" w:styleId="FootnoteText">
    <w:name w:val="footnote text"/>
    <w:basedOn w:val="Normal"/>
    <w:link w:val="FootnoteTextChar"/>
    <w:unhideWhenUsed/>
    <w:rsid w:val="00180BC5"/>
    <w:pPr>
      <w:spacing w:line="276" w:lineRule="auto"/>
      <w:ind w:firstLine="0"/>
    </w:pPr>
    <w:rPr>
      <w:rFonts w:eastAsia="Times New Roman" w:cs="Times New Roman"/>
      <w:sz w:val="20"/>
      <w:szCs w:val="20"/>
      <w:lang w:val="x-none" w:eastAsia="x-none"/>
    </w:rPr>
  </w:style>
  <w:style w:type="character" w:customStyle="1" w:styleId="FootnoteTextChar">
    <w:name w:val="Footnote Text Char"/>
    <w:link w:val="FootnoteText"/>
    <w:rsid w:val="00180BC5"/>
    <w:rPr>
      <w:rFonts w:eastAsia="Times New Roman"/>
    </w:rPr>
  </w:style>
  <w:style w:type="character" w:styleId="FootnoteReference">
    <w:name w:val="footnote reference"/>
    <w:unhideWhenUsed/>
    <w:rsid w:val="00180BC5"/>
    <w:rPr>
      <w:vertAlign w:val="superscript"/>
    </w:rPr>
  </w:style>
  <w:style w:type="paragraph" w:customStyle="1" w:styleId="Default">
    <w:name w:val="Default"/>
    <w:rsid w:val="00180BC5"/>
    <w:pPr>
      <w:autoSpaceDE w:val="0"/>
      <w:autoSpaceDN w:val="0"/>
      <w:adjustRightInd w:val="0"/>
    </w:pPr>
    <w:rPr>
      <w:rFonts w:ascii="Cambria" w:hAnsi="Cambria" w:cs="Cambria"/>
      <w:color w:val="000000"/>
      <w:sz w:val="24"/>
      <w:szCs w:val="24"/>
      <w:lang w:val="en-US" w:eastAsia="en-US"/>
    </w:rPr>
  </w:style>
  <w:style w:type="paragraph" w:styleId="ListParagraph">
    <w:name w:val="List Paragraph"/>
    <w:aliases w:val="Body of text,List Paragraph1,Body of text+1,Body of text+2,Body of text+3,List Paragraph11,Medium Grid 1 - Accent 21,Colorful List - Accent 11,HEADING 1,Body of textCxSp"/>
    <w:basedOn w:val="Normal"/>
    <w:link w:val="ListParagraphChar"/>
    <w:uiPriority w:val="1"/>
    <w:qFormat/>
    <w:rsid w:val="00180BC5"/>
    <w:pPr>
      <w:spacing w:line="276" w:lineRule="auto"/>
      <w:ind w:left="720" w:firstLine="0"/>
      <w:contextualSpacing/>
    </w:pPr>
    <w:rPr>
      <w:rFonts w:cs="Times New Roman"/>
      <w:lang w:val="x-none" w:eastAsia="x-none"/>
    </w:rPr>
  </w:style>
  <w:style w:type="paragraph" w:styleId="DocumentMap">
    <w:name w:val="Document Map"/>
    <w:basedOn w:val="Normal"/>
    <w:link w:val="DocumentMapChar"/>
    <w:uiPriority w:val="99"/>
    <w:semiHidden/>
    <w:unhideWhenUsed/>
    <w:rsid w:val="00180BC5"/>
    <w:rPr>
      <w:rFonts w:ascii="Tahoma" w:hAnsi="Tahoma" w:cs="Times New Roman"/>
      <w:sz w:val="16"/>
      <w:szCs w:val="16"/>
      <w:lang w:val="x-none" w:eastAsia="x-none"/>
    </w:rPr>
  </w:style>
  <w:style w:type="character" w:customStyle="1" w:styleId="DocumentMapChar">
    <w:name w:val="Document Map Char"/>
    <w:link w:val="DocumentMap"/>
    <w:uiPriority w:val="99"/>
    <w:semiHidden/>
    <w:rsid w:val="00180BC5"/>
    <w:rPr>
      <w:rFonts w:ascii="Tahoma" w:hAnsi="Tahoma" w:cs="Tahoma"/>
      <w:sz w:val="16"/>
      <w:szCs w:val="16"/>
    </w:rPr>
  </w:style>
  <w:style w:type="character" w:styleId="HTMLCite">
    <w:name w:val="HTML Cite"/>
    <w:uiPriority w:val="99"/>
    <w:semiHidden/>
    <w:unhideWhenUsed/>
    <w:rsid w:val="009C5AD0"/>
    <w:rPr>
      <w:i/>
      <w:iC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1"/>
    <w:rsid w:val="008F6D70"/>
    <w:rPr>
      <w:sz w:val="22"/>
      <w:szCs w:val="22"/>
    </w:rPr>
  </w:style>
  <w:style w:type="character" w:customStyle="1" w:styleId="apple-style-span">
    <w:name w:val="apple-style-span"/>
    <w:rsid w:val="008F6D70"/>
  </w:style>
  <w:style w:type="table" w:styleId="TableGrid">
    <w:name w:val="Table Grid"/>
    <w:basedOn w:val="TableNormal"/>
    <w:uiPriority w:val="39"/>
    <w:rsid w:val="008F6D7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F6D70"/>
    <w:rPr>
      <w:rFonts w:cs="Times New Roman"/>
      <w:sz w:val="22"/>
      <w:szCs w:val="22"/>
    </w:rPr>
  </w:style>
  <w:style w:type="character" w:customStyle="1" w:styleId="apple-converted-space">
    <w:name w:val="apple-converted-space"/>
    <w:rsid w:val="00837F68"/>
  </w:style>
  <w:style w:type="character" w:customStyle="1" w:styleId="skimlinks-unlinked">
    <w:name w:val="skimlinks-unlinked"/>
    <w:rsid w:val="00837F68"/>
  </w:style>
  <w:style w:type="character" w:customStyle="1" w:styleId="NoSpacingChar">
    <w:name w:val="No Spacing Char"/>
    <w:link w:val="NoSpacing"/>
    <w:uiPriority w:val="1"/>
    <w:locked/>
    <w:rsid w:val="00837F68"/>
    <w:rPr>
      <w:rFonts w:cs="Times New Roman"/>
      <w:sz w:val="22"/>
      <w:szCs w:val="22"/>
      <w:lang w:bidi="ar-SA"/>
    </w:rPr>
  </w:style>
  <w:style w:type="paragraph" w:styleId="NormalWeb">
    <w:name w:val="Normal (Web)"/>
    <w:basedOn w:val="Normal"/>
    <w:uiPriority w:val="99"/>
    <w:unhideWhenUsed/>
    <w:rsid w:val="00FE4A4D"/>
    <w:pPr>
      <w:spacing w:before="100" w:beforeAutospacing="1" w:after="100" w:afterAutospacing="1" w:line="240" w:lineRule="auto"/>
      <w:ind w:firstLine="0"/>
    </w:pPr>
    <w:rPr>
      <w:rFonts w:ascii="Times New Roman" w:eastAsia="Times New Roman" w:hAnsi="Times New Roman" w:cs="Times New Roman"/>
      <w:sz w:val="24"/>
      <w:szCs w:val="24"/>
      <w:lang w:val="id-ID" w:eastAsia="id-ID"/>
    </w:rPr>
  </w:style>
  <w:style w:type="character" w:customStyle="1" w:styleId="Heading5Char">
    <w:name w:val="Heading 5 Char"/>
    <w:link w:val="Heading5"/>
    <w:uiPriority w:val="9"/>
    <w:rsid w:val="00CA0CF1"/>
    <w:rPr>
      <w:rFonts w:eastAsia="Times New Roman" w:cs="Times New Roman"/>
      <w:b/>
      <w:bCs/>
      <w:i/>
      <w:iCs/>
      <w:sz w:val="26"/>
      <w:szCs w:val="26"/>
    </w:rPr>
  </w:style>
  <w:style w:type="paragraph" w:styleId="BalloonText">
    <w:name w:val="Balloon Text"/>
    <w:basedOn w:val="Normal"/>
    <w:link w:val="BalloonTextChar"/>
    <w:uiPriority w:val="99"/>
    <w:semiHidden/>
    <w:unhideWhenUsed/>
    <w:rsid w:val="00CA0CF1"/>
    <w:pPr>
      <w:spacing w:after="0" w:line="240" w:lineRule="auto"/>
      <w:ind w:firstLine="0"/>
    </w:pPr>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CA0CF1"/>
    <w:rPr>
      <w:rFonts w:ascii="Tahoma" w:eastAsia="Times New Roman" w:hAnsi="Tahoma" w:cs="Tahoma"/>
      <w:sz w:val="16"/>
      <w:szCs w:val="16"/>
    </w:rPr>
  </w:style>
  <w:style w:type="character" w:styleId="PageNumber">
    <w:name w:val="page number"/>
    <w:uiPriority w:val="99"/>
    <w:semiHidden/>
    <w:unhideWhenUsed/>
    <w:rsid w:val="00CA0CF1"/>
  </w:style>
  <w:style w:type="paragraph" w:styleId="HTMLPreformatted">
    <w:name w:val="HTML Preformatted"/>
    <w:basedOn w:val="Normal"/>
    <w:link w:val="HTMLPreformattedChar"/>
    <w:uiPriority w:val="99"/>
    <w:unhideWhenUsed/>
    <w:rsid w:val="0086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Times New Roman"/>
      <w:sz w:val="20"/>
      <w:szCs w:val="20"/>
      <w:lang w:val="id-ID" w:eastAsia="id-ID"/>
    </w:rPr>
  </w:style>
  <w:style w:type="character" w:customStyle="1" w:styleId="HTMLPreformattedChar">
    <w:name w:val="HTML Preformatted Char"/>
    <w:link w:val="HTMLPreformatted"/>
    <w:uiPriority w:val="99"/>
    <w:rsid w:val="0086798E"/>
    <w:rPr>
      <w:rFonts w:ascii="Courier New" w:eastAsia="Times New Roman" w:hAnsi="Courier New" w:cs="Courier New"/>
      <w:lang w:val="id-ID" w:eastAsia="id-ID"/>
    </w:rPr>
  </w:style>
  <w:style w:type="character" w:customStyle="1" w:styleId="Heading1Char">
    <w:name w:val="Heading 1 Char"/>
    <w:link w:val="Heading1"/>
    <w:uiPriority w:val="9"/>
    <w:rsid w:val="00873742"/>
    <w:rPr>
      <w:rFonts w:ascii="Cambria" w:eastAsia="Times New Roman" w:hAnsi="Cambria" w:cs="Times New Roman"/>
      <w:b/>
      <w:bCs/>
      <w:kern w:val="32"/>
      <w:sz w:val="32"/>
      <w:szCs w:val="32"/>
    </w:rPr>
  </w:style>
  <w:style w:type="paragraph" w:styleId="BodyTextIndent">
    <w:name w:val="Body Text Indent"/>
    <w:basedOn w:val="Normal"/>
    <w:link w:val="BodyTextIndentChar"/>
    <w:uiPriority w:val="99"/>
    <w:rsid w:val="00873742"/>
    <w:pPr>
      <w:spacing w:after="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link w:val="BodyTextIndent"/>
    <w:uiPriority w:val="99"/>
    <w:rsid w:val="00873742"/>
    <w:rPr>
      <w:rFonts w:ascii="Times New Roman" w:eastAsia="Times New Roman" w:hAnsi="Times New Roman" w:cs="Times New Roman"/>
      <w:sz w:val="24"/>
      <w:szCs w:val="24"/>
    </w:rPr>
  </w:style>
  <w:style w:type="character" w:customStyle="1" w:styleId="hps">
    <w:name w:val="hps"/>
    <w:basedOn w:val="DefaultParagraphFont"/>
    <w:rsid w:val="00873742"/>
  </w:style>
  <w:style w:type="character" w:styleId="Strong">
    <w:name w:val="Strong"/>
    <w:uiPriority w:val="22"/>
    <w:qFormat/>
    <w:rsid w:val="00B443A6"/>
    <w:rPr>
      <w:b/>
      <w:bCs/>
    </w:rPr>
  </w:style>
  <w:style w:type="paragraph" w:styleId="Bibliography">
    <w:name w:val="Bibliography"/>
    <w:basedOn w:val="Normal"/>
    <w:next w:val="Normal"/>
    <w:uiPriority w:val="37"/>
    <w:unhideWhenUsed/>
    <w:rsid w:val="00361B4D"/>
  </w:style>
  <w:style w:type="character" w:customStyle="1" w:styleId="Heading2Char">
    <w:name w:val="Heading 2 Char"/>
    <w:link w:val="Heading2"/>
    <w:uiPriority w:val="9"/>
    <w:semiHidden/>
    <w:rsid w:val="00F96CBC"/>
    <w:rPr>
      <w:rFonts w:ascii="Calibri Light" w:eastAsia="Times New Roman" w:hAnsi="Calibri Light" w:cs="Times New Roman"/>
      <w:b/>
      <w:bCs/>
      <w:i/>
      <w:iCs/>
      <w:sz w:val="28"/>
      <w:szCs w:val="28"/>
      <w:lang w:val="en-US" w:eastAsia="en-US"/>
    </w:rPr>
  </w:style>
  <w:style w:type="table" w:styleId="GridTable1Light-Accent6">
    <w:name w:val="Grid Table 1 Light Accent 6"/>
    <w:basedOn w:val="TableNormal"/>
    <w:uiPriority w:val="46"/>
    <w:rsid w:val="00B13FCE"/>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B13FCE"/>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Caption">
    <w:name w:val="caption"/>
    <w:basedOn w:val="Normal"/>
    <w:next w:val="Normal"/>
    <w:uiPriority w:val="35"/>
    <w:semiHidden/>
    <w:unhideWhenUsed/>
    <w:qFormat/>
    <w:rsid w:val="00B13FCE"/>
    <w:rPr>
      <w:b/>
      <w:bCs/>
      <w:sz w:val="20"/>
      <w:szCs w:val="20"/>
    </w:rPr>
  </w:style>
  <w:style w:type="character" w:styleId="UnresolvedMention">
    <w:name w:val="Unresolved Mention"/>
    <w:uiPriority w:val="99"/>
    <w:semiHidden/>
    <w:unhideWhenUsed/>
    <w:rsid w:val="00E46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6892">
      <w:bodyDiv w:val="1"/>
      <w:marLeft w:val="0"/>
      <w:marRight w:val="0"/>
      <w:marTop w:val="0"/>
      <w:marBottom w:val="0"/>
      <w:divBdr>
        <w:top w:val="none" w:sz="0" w:space="0" w:color="auto"/>
        <w:left w:val="none" w:sz="0" w:space="0" w:color="auto"/>
        <w:bottom w:val="none" w:sz="0" w:space="0" w:color="auto"/>
        <w:right w:val="none" w:sz="0" w:space="0" w:color="auto"/>
      </w:divBdr>
    </w:div>
    <w:div w:id="1775589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5134/fjpbsi.v15i2.21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journal.uniku.ac.id/index.php/FON/index" TargetMode="External"/><Relationship Id="rId2" Type="http://schemas.openxmlformats.org/officeDocument/2006/relationships/hyperlink" Target="mailto:Journal.fon@uniku.ac.id" TargetMode="External"/><Relationship Id="rId1" Type="http://schemas.openxmlformats.org/officeDocument/2006/relationships/hyperlink" Target="https://journal.uniku.ac.id/index.php/FON/index" TargetMode="External"/><Relationship Id="rId4" Type="http://schemas.openxmlformats.org/officeDocument/2006/relationships/hyperlink" Target="mailto:Journal.fon@unik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11</Pages>
  <Words>10938</Words>
  <Characters>62348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73140</CharactersWithSpaces>
  <SharedDoc>false</SharedDoc>
  <HLinks>
    <vt:vector size="18" baseType="variant">
      <vt:variant>
        <vt:i4>3473511</vt:i4>
      </vt:variant>
      <vt:variant>
        <vt:i4>0</vt:i4>
      </vt:variant>
      <vt:variant>
        <vt:i4>0</vt:i4>
      </vt:variant>
      <vt:variant>
        <vt:i4>5</vt:i4>
      </vt:variant>
      <vt:variant>
        <vt:lpwstr>https://doi.org/10.25134/fjpbsi.v15i2.2163</vt:lpwstr>
      </vt:variant>
      <vt:variant>
        <vt:lpwstr/>
      </vt:variant>
      <vt:variant>
        <vt:i4>3473430</vt:i4>
      </vt:variant>
      <vt:variant>
        <vt:i4>6</vt:i4>
      </vt:variant>
      <vt:variant>
        <vt:i4>0</vt:i4>
      </vt:variant>
      <vt:variant>
        <vt:i4>5</vt:i4>
      </vt:variant>
      <vt:variant>
        <vt:lpwstr>mailto:Journal.fon@uniku.ac.id</vt:lpwstr>
      </vt:variant>
      <vt:variant>
        <vt:lpwstr/>
      </vt:variant>
      <vt:variant>
        <vt:i4>6553711</vt:i4>
      </vt:variant>
      <vt:variant>
        <vt:i4>3</vt:i4>
      </vt:variant>
      <vt:variant>
        <vt:i4>0</vt:i4>
      </vt:variant>
      <vt:variant>
        <vt:i4>5</vt:i4>
      </vt:variant>
      <vt:variant>
        <vt:lpwstr>https://journal.uniku.ac.id/index.php/FON/index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Gum Gumono</cp:lastModifiedBy>
  <cp:revision>15</cp:revision>
  <cp:lastPrinted>2021-12-24T01:25:00Z</cp:lastPrinted>
  <dcterms:created xsi:type="dcterms:W3CDTF">2021-12-20T13:15:00Z</dcterms:created>
  <dcterms:modified xsi:type="dcterms:W3CDTF">2021-12-25T03:10:00Z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zotero-version="5.0.97-beta.58+44b6cd052"&gt;&lt;session id="QrD3CeZa"/&gt;&lt;style id="http://www.zotero.org/styles/harvard1" locale="id-ID" hasBibliography="1" bibliographyStyleHasBeenSet="0"/&gt;&lt;prefs&gt;&lt;pref name="fieldType" value="Field"/&gt;&lt;pr</vt:lpwstr>
  </property>
  <property fmtid="{D5CDD505-2E9C-101B-9397-08002B2CF9AE}" pid="3" name="ZOTERO_PREF_2">
    <vt:lpwstr>ef name="automaticJournalAbbreviations" value="true"/&gt;&lt;/prefs&gt;&lt;/data&gt;</vt:lpwstr>
  </property>
</Properties>
</file>