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4DA" w:rsidRPr="00A970A6" w:rsidRDefault="000605F9" w:rsidP="003F68AC">
      <w:pPr>
        <w:spacing w:after="0" w:line="240" w:lineRule="auto"/>
        <w:jc w:val="center"/>
        <w:rPr>
          <w:rFonts w:ascii="Times New Roman" w:hAnsi="Times New Roman" w:cs="Times New Roman"/>
          <w:b/>
          <w:color w:val="002060"/>
          <w:sz w:val="28"/>
          <w:szCs w:val="28"/>
        </w:rPr>
      </w:pPr>
      <w:r w:rsidRPr="000605F9">
        <w:rPr>
          <w:rFonts w:ascii="Times New Roman" w:hAnsi="Times New Roman" w:cs="Times New Roman"/>
          <w:b/>
          <w:color w:val="002060"/>
          <w:sz w:val="28"/>
          <w:szCs w:val="28"/>
        </w:rPr>
        <w:t>IMPROVING READING COMPREHENSION SKILLS WITH COOPERATIVE APPROACH TYPE CIRC</w:t>
      </w:r>
    </w:p>
    <w:p w:rsidR="001304DA" w:rsidRDefault="001304DA" w:rsidP="003F68AC">
      <w:pPr>
        <w:spacing w:after="0" w:line="240" w:lineRule="auto"/>
        <w:jc w:val="center"/>
        <w:rPr>
          <w:rFonts w:ascii="Times New Roman" w:hAnsi="Times New Roman" w:cs="Times New Roman"/>
          <w:b/>
          <w:sz w:val="24"/>
          <w:szCs w:val="24"/>
        </w:rPr>
      </w:pPr>
    </w:p>
    <w:p w:rsidR="001304DA" w:rsidRPr="00E733BF" w:rsidRDefault="000605F9" w:rsidP="003F68AC">
      <w:pPr>
        <w:spacing w:after="0" w:line="240" w:lineRule="auto"/>
        <w:jc w:val="center"/>
        <w:rPr>
          <w:rFonts w:ascii="Times New Roman" w:hAnsi="Times New Roman" w:cs="Times New Roman"/>
          <w:b/>
          <w:color w:val="002060"/>
          <w:sz w:val="24"/>
          <w:szCs w:val="24"/>
          <w:lang w:val="en-US"/>
        </w:rPr>
      </w:pPr>
      <w:r w:rsidRPr="000605F9">
        <w:rPr>
          <w:rFonts w:ascii="Times New Roman" w:hAnsi="Times New Roman" w:cs="Times New Roman"/>
          <w:b/>
          <w:color w:val="002060"/>
          <w:sz w:val="24"/>
          <w:szCs w:val="24"/>
        </w:rPr>
        <w:t xml:space="preserve">Widyana Cahyaning Gerhastuti </w:t>
      </w:r>
      <w:r w:rsidR="001304DA" w:rsidRPr="00A970A6">
        <w:rPr>
          <w:rFonts w:ascii="Times New Roman" w:hAnsi="Times New Roman" w:cs="Times New Roman"/>
          <w:b/>
          <w:color w:val="002060"/>
          <w:sz w:val="24"/>
          <w:szCs w:val="24"/>
          <w:vertAlign w:val="superscript"/>
        </w:rPr>
        <w:t>1</w:t>
      </w:r>
      <w:r w:rsidR="001304DA" w:rsidRPr="00A970A6">
        <w:rPr>
          <w:rFonts w:ascii="Times New Roman" w:hAnsi="Times New Roman" w:cs="Times New Roman"/>
          <w:b/>
          <w:color w:val="002060"/>
          <w:sz w:val="24"/>
          <w:szCs w:val="24"/>
        </w:rPr>
        <w:t xml:space="preserve">, </w:t>
      </w:r>
      <w:proofErr w:type="spellStart"/>
      <w:r w:rsidR="00E733BF">
        <w:rPr>
          <w:rFonts w:ascii="Times New Roman" w:hAnsi="Times New Roman" w:cs="Times New Roman"/>
          <w:b/>
          <w:color w:val="002060"/>
          <w:sz w:val="24"/>
          <w:szCs w:val="24"/>
          <w:lang w:val="en-US"/>
        </w:rPr>
        <w:t>Pratiwi</w:t>
      </w:r>
      <w:proofErr w:type="spellEnd"/>
      <w:r w:rsidR="00E733BF">
        <w:rPr>
          <w:rFonts w:ascii="Times New Roman" w:hAnsi="Times New Roman" w:cs="Times New Roman"/>
          <w:b/>
          <w:color w:val="002060"/>
          <w:sz w:val="24"/>
          <w:szCs w:val="24"/>
          <w:lang w:val="en-US"/>
        </w:rPr>
        <w:t xml:space="preserve"> </w:t>
      </w:r>
      <w:proofErr w:type="spellStart"/>
      <w:r w:rsidR="00E733BF">
        <w:rPr>
          <w:rFonts w:ascii="Times New Roman" w:hAnsi="Times New Roman" w:cs="Times New Roman"/>
          <w:b/>
          <w:color w:val="002060"/>
          <w:sz w:val="24"/>
          <w:szCs w:val="24"/>
          <w:lang w:val="en-US"/>
        </w:rPr>
        <w:t>Pujiastuti</w:t>
      </w:r>
      <w:proofErr w:type="spellEnd"/>
      <w:r w:rsidR="00D92082" w:rsidRPr="00A970A6">
        <w:rPr>
          <w:rFonts w:ascii="Times New Roman" w:hAnsi="Times New Roman" w:cs="Times New Roman"/>
          <w:b/>
          <w:color w:val="002060"/>
          <w:sz w:val="24"/>
          <w:szCs w:val="24"/>
          <w:vertAlign w:val="superscript"/>
        </w:rPr>
        <w:t xml:space="preserve"> </w:t>
      </w:r>
      <w:r w:rsidR="001304DA" w:rsidRPr="00A970A6">
        <w:rPr>
          <w:rFonts w:ascii="Times New Roman" w:hAnsi="Times New Roman" w:cs="Times New Roman"/>
          <w:b/>
          <w:color w:val="002060"/>
          <w:sz w:val="24"/>
          <w:szCs w:val="24"/>
          <w:vertAlign w:val="superscript"/>
        </w:rPr>
        <w:t>2</w:t>
      </w:r>
      <w:r w:rsidR="0008684F" w:rsidRPr="00A970A6">
        <w:rPr>
          <w:rFonts w:ascii="Times New Roman" w:hAnsi="Times New Roman" w:cs="Times New Roman"/>
          <w:b/>
          <w:color w:val="002060"/>
          <w:sz w:val="24"/>
          <w:szCs w:val="24"/>
        </w:rPr>
        <w:t xml:space="preserve">, </w:t>
      </w:r>
      <w:proofErr w:type="spellStart"/>
      <w:r w:rsidR="00E733BF">
        <w:rPr>
          <w:rFonts w:ascii="Times New Roman" w:hAnsi="Times New Roman" w:cs="Times New Roman"/>
          <w:b/>
          <w:color w:val="002060"/>
          <w:sz w:val="24"/>
          <w:szCs w:val="24"/>
          <w:lang w:val="en-US"/>
        </w:rPr>
        <w:t>Dewi</w:t>
      </w:r>
      <w:proofErr w:type="spellEnd"/>
      <w:r w:rsidR="00E733BF">
        <w:rPr>
          <w:rFonts w:ascii="Times New Roman" w:hAnsi="Times New Roman" w:cs="Times New Roman"/>
          <w:b/>
          <w:color w:val="002060"/>
          <w:sz w:val="24"/>
          <w:szCs w:val="24"/>
          <w:lang w:val="en-US"/>
        </w:rPr>
        <w:t xml:space="preserve"> </w:t>
      </w:r>
      <w:proofErr w:type="spellStart"/>
      <w:r w:rsidR="00E733BF">
        <w:rPr>
          <w:rFonts w:ascii="Times New Roman" w:hAnsi="Times New Roman" w:cs="Times New Roman"/>
          <w:b/>
          <w:color w:val="002060"/>
          <w:sz w:val="24"/>
          <w:szCs w:val="24"/>
          <w:lang w:val="en-US"/>
        </w:rPr>
        <w:t>Rackmawati</w:t>
      </w:r>
      <w:proofErr w:type="spellEnd"/>
      <w:r w:rsidR="00E733BF" w:rsidRPr="00A970A6">
        <w:rPr>
          <w:rFonts w:ascii="Times New Roman" w:hAnsi="Times New Roman" w:cs="Times New Roman"/>
          <w:b/>
          <w:color w:val="002060"/>
          <w:sz w:val="24"/>
          <w:szCs w:val="24"/>
          <w:vertAlign w:val="superscript"/>
        </w:rPr>
        <w:t xml:space="preserve"> </w:t>
      </w:r>
      <w:r w:rsidR="00E733BF">
        <w:rPr>
          <w:rFonts w:ascii="Times New Roman" w:hAnsi="Times New Roman" w:cs="Times New Roman"/>
          <w:b/>
          <w:color w:val="002060"/>
          <w:sz w:val="24"/>
          <w:szCs w:val="24"/>
          <w:vertAlign w:val="superscript"/>
        </w:rPr>
        <w:t>3</w:t>
      </w:r>
      <w:r w:rsidR="00E733BF">
        <w:rPr>
          <w:rFonts w:ascii="Times New Roman" w:hAnsi="Times New Roman" w:cs="Times New Roman"/>
          <w:b/>
          <w:color w:val="002060"/>
          <w:sz w:val="24"/>
          <w:szCs w:val="24"/>
          <w:vertAlign w:val="superscript"/>
          <w:lang w:val="en-US"/>
        </w:rPr>
        <w:t xml:space="preserve">, </w:t>
      </w:r>
      <w:r w:rsidR="00E733BF">
        <w:rPr>
          <w:rFonts w:ascii="Times New Roman" w:hAnsi="Times New Roman" w:cs="Times New Roman"/>
          <w:b/>
          <w:color w:val="002060"/>
          <w:sz w:val="24"/>
          <w:szCs w:val="24"/>
          <w:lang w:val="en-US"/>
        </w:rPr>
        <w:t xml:space="preserve">Anwar </w:t>
      </w:r>
      <w:proofErr w:type="spellStart"/>
      <w:r w:rsidR="00E733BF">
        <w:rPr>
          <w:rFonts w:ascii="Times New Roman" w:hAnsi="Times New Roman" w:cs="Times New Roman"/>
          <w:b/>
          <w:color w:val="002060"/>
          <w:sz w:val="24"/>
          <w:szCs w:val="24"/>
          <w:lang w:val="en-US"/>
        </w:rPr>
        <w:t>Novianto</w:t>
      </w:r>
      <w:proofErr w:type="spellEnd"/>
      <w:r w:rsidR="00E733BF" w:rsidRPr="00A970A6">
        <w:rPr>
          <w:rFonts w:ascii="Times New Roman" w:hAnsi="Times New Roman" w:cs="Times New Roman"/>
          <w:b/>
          <w:color w:val="002060"/>
          <w:sz w:val="24"/>
          <w:szCs w:val="24"/>
          <w:vertAlign w:val="superscript"/>
        </w:rPr>
        <w:t xml:space="preserve"> </w:t>
      </w:r>
      <w:r w:rsidR="00E733BF">
        <w:rPr>
          <w:rFonts w:ascii="Times New Roman" w:hAnsi="Times New Roman" w:cs="Times New Roman"/>
          <w:b/>
          <w:color w:val="002060"/>
          <w:sz w:val="24"/>
          <w:szCs w:val="24"/>
          <w:vertAlign w:val="superscript"/>
          <w:lang w:val="en-US"/>
        </w:rPr>
        <w:t>4</w:t>
      </w:r>
    </w:p>
    <w:p w:rsidR="00747C8C" w:rsidRDefault="001304DA" w:rsidP="003F68AC">
      <w:pPr>
        <w:spacing w:after="0" w:line="240" w:lineRule="auto"/>
        <w:jc w:val="center"/>
        <w:rPr>
          <w:rFonts w:ascii="Times New Roman" w:hAnsi="Times New Roman" w:cs="Times New Roman"/>
          <w:sz w:val="24"/>
          <w:szCs w:val="24"/>
        </w:rPr>
      </w:pPr>
      <w:r w:rsidRPr="00383A57">
        <w:rPr>
          <w:rFonts w:ascii="Times New Roman" w:hAnsi="Times New Roman" w:cs="Times New Roman"/>
          <w:sz w:val="24"/>
          <w:szCs w:val="24"/>
          <w:vertAlign w:val="superscript"/>
        </w:rPr>
        <w:t>1</w:t>
      </w:r>
      <w:r w:rsidR="00E733BF">
        <w:rPr>
          <w:rFonts w:ascii="Times New Roman" w:hAnsi="Times New Roman" w:cs="Times New Roman"/>
          <w:sz w:val="24"/>
          <w:szCs w:val="24"/>
          <w:vertAlign w:val="superscript"/>
          <w:lang w:val="en-US"/>
        </w:rPr>
        <w:t xml:space="preserve">,3,4 </w:t>
      </w:r>
      <w:proofErr w:type="spellStart"/>
      <w:r w:rsidR="00E733BF">
        <w:rPr>
          <w:rFonts w:ascii="Times New Roman" w:hAnsi="Times New Roman" w:cs="Times New Roman"/>
          <w:sz w:val="24"/>
          <w:szCs w:val="24"/>
          <w:lang w:val="en-US"/>
        </w:rPr>
        <w:t>Pendidikan</w:t>
      </w:r>
      <w:proofErr w:type="spellEnd"/>
      <w:r w:rsidR="00E733BF">
        <w:rPr>
          <w:rFonts w:ascii="Times New Roman" w:hAnsi="Times New Roman" w:cs="Times New Roman"/>
          <w:sz w:val="24"/>
          <w:szCs w:val="24"/>
          <w:lang w:val="en-US"/>
        </w:rPr>
        <w:t xml:space="preserve"> </w:t>
      </w:r>
      <w:proofErr w:type="spellStart"/>
      <w:r w:rsidR="00E733BF">
        <w:rPr>
          <w:rFonts w:ascii="Times New Roman" w:hAnsi="Times New Roman" w:cs="Times New Roman"/>
          <w:sz w:val="24"/>
          <w:szCs w:val="24"/>
          <w:lang w:val="en-US"/>
        </w:rPr>
        <w:t>Profesi</w:t>
      </w:r>
      <w:proofErr w:type="spellEnd"/>
      <w:r w:rsidR="00E733BF">
        <w:rPr>
          <w:rFonts w:ascii="Times New Roman" w:hAnsi="Times New Roman" w:cs="Times New Roman"/>
          <w:sz w:val="24"/>
          <w:szCs w:val="24"/>
          <w:lang w:val="en-US"/>
        </w:rPr>
        <w:t xml:space="preserve"> Guru</w:t>
      </w:r>
      <w:r w:rsidR="008567AF">
        <w:rPr>
          <w:rFonts w:ascii="Times New Roman" w:hAnsi="Times New Roman" w:cs="Times New Roman"/>
          <w:sz w:val="24"/>
          <w:szCs w:val="24"/>
          <w:lang w:val="en-US"/>
        </w:rPr>
        <w:t>,</w:t>
      </w:r>
      <w:r w:rsidR="00747C8C">
        <w:rPr>
          <w:rFonts w:ascii="Times New Roman" w:hAnsi="Times New Roman" w:cs="Times New Roman"/>
          <w:sz w:val="24"/>
          <w:szCs w:val="24"/>
        </w:rPr>
        <w:t xml:space="preserve"> </w:t>
      </w:r>
      <w:proofErr w:type="spellStart"/>
      <w:r w:rsidR="008567AF">
        <w:rPr>
          <w:rFonts w:ascii="Times New Roman" w:hAnsi="Times New Roman" w:cs="Times New Roman"/>
          <w:sz w:val="24"/>
          <w:szCs w:val="24"/>
          <w:lang w:val="en-US"/>
        </w:rPr>
        <w:t>Fakultas</w:t>
      </w:r>
      <w:proofErr w:type="spellEnd"/>
      <w:r w:rsidR="008567AF">
        <w:rPr>
          <w:rFonts w:ascii="Times New Roman" w:hAnsi="Times New Roman" w:cs="Times New Roman"/>
          <w:sz w:val="24"/>
          <w:szCs w:val="24"/>
          <w:lang w:val="en-US"/>
        </w:rPr>
        <w:t xml:space="preserve"> </w:t>
      </w:r>
      <w:proofErr w:type="spellStart"/>
      <w:r w:rsidR="008567AF">
        <w:rPr>
          <w:rFonts w:ascii="Times New Roman" w:hAnsi="Times New Roman" w:cs="Times New Roman"/>
          <w:sz w:val="24"/>
          <w:szCs w:val="24"/>
          <w:lang w:val="en-US"/>
        </w:rPr>
        <w:t>Ilmu</w:t>
      </w:r>
      <w:proofErr w:type="spellEnd"/>
      <w:r w:rsidR="008567AF">
        <w:rPr>
          <w:rFonts w:ascii="Times New Roman" w:hAnsi="Times New Roman" w:cs="Times New Roman"/>
          <w:sz w:val="24"/>
          <w:szCs w:val="24"/>
          <w:lang w:val="en-US"/>
        </w:rPr>
        <w:t xml:space="preserve"> </w:t>
      </w:r>
      <w:proofErr w:type="spellStart"/>
      <w:r w:rsidR="008567AF">
        <w:rPr>
          <w:rFonts w:ascii="Times New Roman" w:hAnsi="Times New Roman" w:cs="Times New Roman"/>
          <w:sz w:val="24"/>
          <w:szCs w:val="24"/>
          <w:lang w:val="en-US"/>
        </w:rPr>
        <w:t>Pendidikan</w:t>
      </w:r>
      <w:proofErr w:type="spellEnd"/>
      <w:r w:rsidR="008567AF">
        <w:rPr>
          <w:rFonts w:ascii="Times New Roman" w:hAnsi="Times New Roman" w:cs="Times New Roman"/>
          <w:sz w:val="24"/>
          <w:szCs w:val="24"/>
          <w:lang w:val="en-US"/>
        </w:rPr>
        <w:t xml:space="preserve">, </w:t>
      </w:r>
      <w:proofErr w:type="spellStart"/>
      <w:r w:rsidR="008567AF">
        <w:rPr>
          <w:rFonts w:ascii="Times New Roman" w:hAnsi="Times New Roman" w:cs="Times New Roman"/>
          <w:sz w:val="24"/>
          <w:szCs w:val="24"/>
          <w:lang w:val="en-US"/>
        </w:rPr>
        <w:t>Universitas</w:t>
      </w:r>
      <w:proofErr w:type="spellEnd"/>
      <w:r w:rsidR="008567AF">
        <w:rPr>
          <w:rFonts w:ascii="Times New Roman" w:hAnsi="Times New Roman" w:cs="Times New Roman"/>
          <w:sz w:val="24"/>
          <w:szCs w:val="24"/>
          <w:lang w:val="en-US"/>
        </w:rPr>
        <w:t xml:space="preserve"> </w:t>
      </w:r>
      <w:proofErr w:type="spellStart"/>
      <w:r w:rsidR="008567AF">
        <w:rPr>
          <w:rFonts w:ascii="Times New Roman" w:hAnsi="Times New Roman" w:cs="Times New Roman"/>
          <w:sz w:val="24"/>
          <w:szCs w:val="24"/>
          <w:lang w:val="en-US"/>
        </w:rPr>
        <w:t>Negeri</w:t>
      </w:r>
      <w:proofErr w:type="spellEnd"/>
      <w:r w:rsidR="008567AF">
        <w:rPr>
          <w:rFonts w:ascii="Times New Roman" w:hAnsi="Times New Roman" w:cs="Times New Roman"/>
          <w:sz w:val="24"/>
          <w:szCs w:val="24"/>
          <w:lang w:val="en-US"/>
        </w:rPr>
        <w:t xml:space="preserve"> Yogyakarta, Indonesia</w:t>
      </w:r>
    </w:p>
    <w:p w:rsidR="001304DA" w:rsidRPr="00383A57" w:rsidRDefault="001304DA" w:rsidP="003F68AC">
      <w:pPr>
        <w:spacing w:after="0" w:line="240" w:lineRule="auto"/>
        <w:jc w:val="center"/>
        <w:rPr>
          <w:rFonts w:ascii="Times New Roman" w:hAnsi="Times New Roman" w:cs="Times New Roman"/>
          <w:sz w:val="24"/>
          <w:szCs w:val="24"/>
        </w:rPr>
      </w:pPr>
      <w:r w:rsidRPr="00383A57">
        <w:rPr>
          <w:rFonts w:ascii="Times New Roman" w:hAnsi="Times New Roman" w:cs="Times New Roman"/>
          <w:sz w:val="24"/>
          <w:szCs w:val="24"/>
          <w:vertAlign w:val="superscript"/>
        </w:rPr>
        <w:t>2</w:t>
      </w:r>
      <w:r w:rsidR="008567AF">
        <w:rPr>
          <w:rFonts w:ascii="Times New Roman" w:hAnsi="Times New Roman" w:cs="Times New Roman"/>
          <w:sz w:val="24"/>
          <w:szCs w:val="24"/>
        </w:rPr>
        <w:t xml:space="preserve"> SD N Kotagede 5 Yogyakarta, Indonesia</w:t>
      </w:r>
    </w:p>
    <w:p w:rsidR="007E07D6" w:rsidRPr="0099025A" w:rsidRDefault="0099025A" w:rsidP="003F68AC">
      <w:pPr>
        <w:spacing w:after="0" w:line="240" w:lineRule="auto"/>
        <w:jc w:val="center"/>
        <w:rPr>
          <w:rFonts w:ascii="Times New Roman" w:hAnsi="Times New Roman" w:cs="Times New Roman"/>
          <w:sz w:val="24"/>
          <w:szCs w:val="24"/>
          <w:lang w:val="en-US"/>
        </w:rPr>
      </w:pPr>
      <w:hyperlink r:id="rId6" w:history="1">
        <w:r w:rsidRPr="00133A4B">
          <w:rPr>
            <w:rStyle w:val="Hyperlink"/>
            <w:rFonts w:ascii="Times New Roman" w:hAnsi="Times New Roman" w:cs="Times New Roman"/>
            <w:sz w:val="24"/>
            <w:szCs w:val="24"/>
            <w:vertAlign w:val="superscript"/>
          </w:rPr>
          <w:t>1</w:t>
        </w:r>
        <w:r w:rsidRPr="00133A4B">
          <w:rPr>
            <w:rStyle w:val="Hyperlink"/>
            <w:rFonts w:ascii="Times New Roman" w:hAnsi="Times New Roman" w:cs="Times New Roman"/>
            <w:sz w:val="24"/>
            <w:szCs w:val="24"/>
          </w:rPr>
          <w:t>widyanacahyaning.2020@student.uny.ac.id</w:t>
        </w:r>
      </w:hyperlink>
      <w:r>
        <w:rPr>
          <w:rFonts w:ascii="Times New Roman" w:hAnsi="Times New Roman" w:cs="Times New Roman"/>
          <w:sz w:val="24"/>
          <w:szCs w:val="24"/>
          <w:lang w:val="en-US"/>
        </w:rPr>
        <w:t xml:space="preserve"> </w:t>
      </w:r>
      <w:r w:rsidR="007E07D6" w:rsidRPr="00383A57">
        <w:rPr>
          <w:rFonts w:ascii="Times New Roman" w:hAnsi="Times New Roman" w:cs="Times New Roman"/>
          <w:sz w:val="24"/>
          <w:szCs w:val="24"/>
        </w:rPr>
        <w:t xml:space="preserve">, </w:t>
      </w:r>
      <w:r>
        <w:rPr>
          <w:rFonts w:ascii="Times New Roman" w:hAnsi="Times New Roman" w:cs="Times New Roman"/>
          <w:sz w:val="24"/>
          <w:szCs w:val="24"/>
          <w:vertAlign w:val="superscript"/>
        </w:rPr>
        <w:fldChar w:fldCharType="begin"/>
      </w:r>
      <w:r>
        <w:rPr>
          <w:rFonts w:ascii="Times New Roman" w:hAnsi="Times New Roman" w:cs="Times New Roman"/>
          <w:sz w:val="24"/>
          <w:szCs w:val="24"/>
          <w:vertAlign w:val="superscript"/>
        </w:rPr>
        <w:instrText xml:space="preserve"> HYPERLINK "mailto:</w:instrText>
      </w:r>
      <w:r w:rsidRPr="00383A57">
        <w:rPr>
          <w:rFonts w:ascii="Times New Roman" w:hAnsi="Times New Roman" w:cs="Times New Roman"/>
          <w:sz w:val="24"/>
          <w:szCs w:val="24"/>
          <w:vertAlign w:val="superscript"/>
        </w:rPr>
        <w:instrText>2</w:instrText>
      </w:r>
      <w:r w:rsidRPr="005B4028">
        <w:rPr>
          <w:rFonts w:ascii="Times New Roman" w:hAnsi="Times New Roman" w:cs="Times New Roman"/>
          <w:sz w:val="24"/>
          <w:szCs w:val="24"/>
        </w:rPr>
        <w:instrText>pratiwi@uny.ac.id</w:instrText>
      </w:r>
      <w:r>
        <w:rPr>
          <w:rFonts w:ascii="Times New Roman" w:hAnsi="Times New Roman" w:cs="Times New Roman"/>
          <w:sz w:val="24"/>
          <w:szCs w:val="24"/>
          <w:vertAlign w:val="superscript"/>
        </w:rPr>
        <w:instrText xml:space="preserve">" </w:instrText>
      </w:r>
      <w:r>
        <w:rPr>
          <w:rFonts w:ascii="Times New Roman" w:hAnsi="Times New Roman" w:cs="Times New Roman"/>
          <w:sz w:val="24"/>
          <w:szCs w:val="24"/>
          <w:vertAlign w:val="superscript"/>
        </w:rPr>
        <w:fldChar w:fldCharType="separate"/>
      </w:r>
      <w:r w:rsidRPr="00133A4B">
        <w:rPr>
          <w:rStyle w:val="Hyperlink"/>
          <w:rFonts w:ascii="Times New Roman" w:hAnsi="Times New Roman" w:cs="Times New Roman"/>
          <w:sz w:val="24"/>
          <w:szCs w:val="24"/>
          <w:vertAlign w:val="superscript"/>
        </w:rPr>
        <w:t>2</w:t>
      </w:r>
      <w:r w:rsidRPr="00133A4B">
        <w:rPr>
          <w:rStyle w:val="Hyperlink"/>
          <w:rFonts w:ascii="Times New Roman" w:hAnsi="Times New Roman" w:cs="Times New Roman"/>
          <w:sz w:val="24"/>
          <w:szCs w:val="24"/>
        </w:rPr>
        <w:t>pratiwi@uny.ac.id</w:t>
      </w:r>
      <w:r>
        <w:rPr>
          <w:rFonts w:ascii="Times New Roman" w:hAnsi="Times New Roman" w:cs="Times New Roman"/>
          <w:sz w:val="24"/>
          <w:szCs w:val="24"/>
          <w:vertAlign w:val="superscript"/>
        </w:rPr>
        <w:fldChar w:fldCharType="end"/>
      </w:r>
      <w:r>
        <w:rPr>
          <w:rFonts w:ascii="Times New Roman" w:hAnsi="Times New Roman" w:cs="Times New Roman"/>
          <w:sz w:val="24"/>
          <w:szCs w:val="24"/>
          <w:lang w:val="en-US"/>
        </w:rPr>
        <w:t xml:space="preserve"> </w:t>
      </w:r>
    </w:p>
    <w:p w:rsidR="007E2AFD" w:rsidRDefault="007E2AFD" w:rsidP="003F68AC">
      <w:pPr>
        <w:spacing w:after="0" w:line="240" w:lineRule="auto"/>
        <w:jc w:val="center"/>
        <w:rPr>
          <w:rFonts w:ascii="Times New Roman" w:hAnsi="Times New Roman" w:cs="Times New Roman"/>
          <w:b/>
          <w:sz w:val="24"/>
          <w:szCs w:val="24"/>
          <w:lang w:val="en-US"/>
        </w:rPr>
      </w:pPr>
    </w:p>
    <w:p w:rsidR="00D35938" w:rsidRDefault="00D35938" w:rsidP="00D3593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lang w:val="en-US"/>
        </w:rPr>
      </w:pPr>
      <w:r w:rsidRPr="00A970A6">
        <w:rPr>
          <w:rFonts w:ascii="Times New Roman" w:hAnsi="Times New Roman" w:cs="Times New Roman"/>
          <w:b/>
          <w:color w:val="002060"/>
          <w:sz w:val="24"/>
          <w:szCs w:val="24"/>
          <w:lang w:val="en-US"/>
        </w:rPr>
        <w:t>Citation</w:t>
      </w:r>
      <w:r>
        <w:rPr>
          <w:rFonts w:ascii="Times New Roman" w:hAnsi="Times New Roman" w:cs="Times New Roman"/>
          <w:b/>
          <w:sz w:val="24"/>
          <w:szCs w:val="24"/>
          <w:lang w:val="en-US"/>
        </w:rPr>
        <w:t>:</w:t>
      </w:r>
    </w:p>
    <w:p w:rsidR="00D35938" w:rsidRDefault="00D35938" w:rsidP="00D3593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lang w:val="en-US"/>
        </w:rPr>
      </w:pPr>
    </w:p>
    <w:p w:rsidR="00D35938" w:rsidRDefault="00D35938" w:rsidP="00D3593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lang w:val="en-US"/>
        </w:rPr>
      </w:pPr>
      <w:r w:rsidRPr="00A970A6">
        <w:rPr>
          <w:rFonts w:ascii="Times New Roman" w:hAnsi="Times New Roman" w:cs="Times New Roman"/>
          <w:b/>
          <w:color w:val="002060"/>
          <w:sz w:val="24"/>
          <w:szCs w:val="24"/>
          <w:lang w:val="en-US"/>
        </w:rPr>
        <w:t>Received</w:t>
      </w:r>
      <w:r>
        <w:rPr>
          <w:rFonts w:ascii="Times New Roman" w:hAnsi="Times New Roman" w:cs="Times New Roman"/>
          <w:b/>
          <w:sz w:val="24"/>
          <w:szCs w:val="24"/>
          <w:lang w:val="en-US"/>
        </w:rPr>
        <w:t>:</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A970A6">
        <w:rPr>
          <w:rFonts w:ascii="Times New Roman" w:hAnsi="Times New Roman" w:cs="Times New Roman"/>
          <w:b/>
          <w:color w:val="002060"/>
          <w:sz w:val="24"/>
          <w:szCs w:val="24"/>
          <w:lang w:val="en-US"/>
        </w:rPr>
        <w:t>Accepted</w:t>
      </w:r>
      <w:r>
        <w:rPr>
          <w:rFonts w:ascii="Times New Roman" w:hAnsi="Times New Roman" w:cs="Times New Roman"/>
          <w:b/>
          <w:sz w:val="24"/>
          <w:szCs w:val="24"/>
          <w:lang w:val="en-US"/>
        </w:rPr>
        <w:t>:</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Pr="00A970A6">
        <w:rPr>
          <w:rFonts w:ascii="Times New Roman" w:hAnsi="Times New Roman" w:cs="Times New Roman"/>
          <w:b/>
          <w:color w:val="002060"/>
          <w:sz w:val="24"/>
          <w:szCs w:val="24"/>
          <w:lang w:val="en-US"/>
        </w:rPr>
        <w:t>Published</w:t>
      </w:r>
      <w:r>
        <w:rPr>
          <w:rFonts w:ascii="Times New Roman" w:hAnsi="Times New Roman" w:cs="Times New Roman"/>
          <w:b/>
          <w:sz w:val="24"/>
          <w:szCs w:val="24"/>
          <w:lang w:val="en-US"/>
        </w:rPr>
        <w:t>:</w:t>
      </w:r>
    </w:p>
    <w:p w:rsidR="00D35938" w:rsidRPr="00D35938" w:rsidRDefault="00D35938" w:rsidP="00D3593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lang w:val="en-US"/>
        </w:rPr>
      </w:pPr>
    </w:p>
    <w:p w:rsidR="004927EB" w:rsidRPr="004927EB" w:rsidRDefault="004927EB" w:rsidP="00747C8C">
      <w:pPr>
        <w:spacing w:after="0" w:line="240" w:lineRule="auto"/>
        <w:jc w:val="center"/>
        <w:rPr>
          <w:rFonts w:ascii="Times New Roman" w:hAnsi="Times New Roman" w:cs="Times New Roman"/>
          <w:b/>
          <w:sz w:val="24"/>
          <w:szCs w:val="24"/>
          <w:lang w:val="en-US"/>
        </w:rPr>
      </w:pPr>
    </w:p>
    <w:p w:rsidR="00747C8C" w:rsidRPr="00A970A6" w:rsidRDefault="00747C8C" w:rsidP="00747C8C">
      <w:pPr>
        <w:spacing w:after="0" w:line="240" w:lineRule="auto"/>
        <w:jc w:val="center"/>
        <w:rPr>
          <w:rFonts w:ascii="Times New Roman" w:hAnsi="Times New Roman" w:cs="Times New Roman"/>
          <w:color w:val="002060"/>
          <w:sz w:val="24"/>
          <w:szCs w:val="24"/>
        </w:rPr>
      </w:pPr>
      <w:r w:rsidRPr="00A970A6">
        <w:rPr>
          <w:rFonts w:ascii="Times New Roman" w:hAnsi="Times New Roman" w:cs="Times New Roman"/>
          <w:b/>
          <w:i/>
          <w:color w:val="002060"/>
          <w:sz w:val="24"/>
          <w:szCs w:val="24"/>
        </w:rPr>
        <w:t>ABSTRACT</w:t>
      </w:r>
    </w:p>
    <w:p w:rsidR="00BD401C" w:rsidRDefault="00BD401C" w:rsidP="00541043">
      <w:pPr>
        <w:spacing w:after="0" w:line="240" w:lineRule="auto"/>
        <w:ind w:firstLine="720"/>
        <w:jc w:val="both"/>
        <w:rPr>
          <w:rFonts w:ascii="Times New Roman" w:hAnsi="Times New Roman" w:cs="Times New Roman"/>
          <w:i/>
          <w:sz w:val="24"/>
          <w:szCs w:val="24"/>
        </w:rPr>
      </w:pPr>
      <w:r w:rsidRPr="00BD401C">
        <w:rPr>
          <w:rFonts w:ascii="Times New Roman" w:hAnsi="Times New Roman" w:cs="Times New Roman"/>
          <w:i/>
          <w:sz w:val="24"/>
          <w:szCs w:val="24"/>
        </w:rPr>
        <w:t xml:space="preserve">This study aims to improve the learning process and the results of reading comprehension skills with the CIRC learning model for fifth grade students of SD Negeri Kotagede 5 Yogyakarta. </w:t>
      </w:r>
    </w:p>
    <w:p w:rsidR="00BD401C" w:rsidRDefault="00BD401C" w:rsidP="00541043">
      <w:pPr>
        <w:spacing w:after="0" w:line="240" w:lineRule="auto"/>
        <w:ind w:firstLine="720"/>
        <w:jc w:val="both"/>
        <w:rPr>
          <w:rFonts w:ascii="Times New Roman" w:hAnsi="Times New Roman" w:cs="Times New Roman"/>
          <w:i/>
          <w:sz w:val="24"/>
          <w:szCs w:val="24"/>
        </w:rPr>
      </w:pPr>
      <w:r w:rsidRPr="00BD401C">
        <w:rPr>
          <w:rFonts w:ascii="Times New Roman" w:hAnsi="Times New Roman" w:cs="Times New Roman"/>
          <w:i/>
          <w:sz w:val="24"/>
          <w:szCs w:val="24"/>
        </w:rPr>
        <w:t xml:space="preserve">This type of research is classroom action research with the Kemmis and Mc Taggart model. The subjects of this study were the fifth grade students of SD Negeri Kotagede 5 Yogyakarta totaling 27 students. Data were collected by using observation, test, and documentation techniques. The data analysis technique is descriptive quantitative. </w:t>
      </w:r>
    </w:p>
    <w:p w:rsidR="007E07D6" w:rsidRDefault="00BD401C" w:rsidP="00541043">
      <w:pPr>
        <w:spacing w:after="0" w:line="240" w:lineRule="auto"/>
        <w:ind w:firstLine="720"/>
        <w:jc w:val="both"/>
        <w:rPr>
          <w:rFonts w:ascii="Times New Roman" w:hAnsi="Times New Roman" w:cs="Times New Roman"/>
          <w:i/>
          <w:sz w:val="24"/>
          <w:szCs w:val="24"/>
        </w:rPr>
      </w:pPr>
      <w:r w:rsidRPr="00BD401C">
        <w:rPr>
          <w:rFonts w:ascii="Times New Roman" w:hAnsi="Times New Roman" w:cs="Times New Roman"/>
          <w:i/>
          <w:sz w:val="24"/>
          <w:szCs w:val="24"/>
        </w:rPr>
        <w:t>The results showed that there was an increase in the learning process and the results of reading comprehension skills with the CIRC type cooperative approach. In the pre-action, the average value of the students' reading comprehension skills class was 68.94 with a percentage of completion of 44.44%, then in the first cycle it increased to 81.48 with a complete percentage of 75.73%, and increased again in the second cycle to 86.15 with a complete percentage of 100 %.</w:t>
      </w:r>
    </w:p>
    <w:p w:rsidR="00BD401C" w:rsidRPr="006059C9" w:rsidRDefault="00BD401C" w:rsidP="00541043">
      <w:pPr>
        <w:spacing w:after="0" w:line="240" w:lineRule="auto"/>
        <w:ind w:firstLine="720"/>
        <w:jc w:val="both"/>
        <w:rPr>
          <w:rFonts w:ascii="Times New Roman" w:hAnsi="Times New Roman" w:cs="Times New Roman"/>
          <w:i/>
          <w:sz w:val="24"/>
          <w:szCs w:val="24"/>
        </w:rPr>
      </w:pPr>
    </w:p>
    <w:p w:rsidR="001C5B26" w:rsidRPr="006059C9" w:rsidRDefault="006059C9" w:rsidP="003F68AC">
      <w:pPr>
        <w:spacing w:after="0" w:line="240" w:lineRule="auto"/>
        <w:jc w:val="both"/>
        <w:rPr>
          <w:rFonts w:ascii="Times New Roman" w:hAnsi="Times New Roman" w:cs="Times New Roman"/>
          <w:i/>
          <w:sz w:val="24"/>
          <w:szCs w:val="24"/>
        </w:rPr>
      </w:pPr>
      <w:r w:rsidRPr="00A970A6">
        <w:rPr>
          <w:rFonts w:ascii="Times New Roman" w:hAnsi="Times New Roman" w:cs="Times New Roman"/>
          <w:b/>
          <w:i/>
          <w:color w:val="002060"/>
          <w:sz w:val="24"/>
          <w:szCs w:val="24"/>
        </w:rPr>
        <w:t>Keywords</w:t>
      </w:r>
      <w:r w:rsidR="007E07D6" w:rsidRPr="006059C9">
        <w:rPr>
          <w:rFonts w:ascii="Times New Roman" w:hAnsi="Times New Roman" w:cs="Times New Roman"/>
          <w:i/>
          <w:sz w:val="24"/>
          <w:szCs w:val="24"/>
        </w:rPr>
        <w:t xml:space="preserve">:  </w:t>
      </w:r>
      <w:r w:rsidR="00BD401C" w:rsidRPr="00BD401C">
        <w:rPr>
          <w:rFonts w:ascii="Times New Roman" w:hAnsi="Times New Roman" w:cs="Times New Roman"/>
          <w:i/>
          <w:sz w:val="24"/>
          <w:szCs w:val="24"/>
          <w:lang w:val="en-US"/>
        </w:rPr>
        <w:t>reading comprehension skills, cooperative approach type CIRC</w:t>
      </w:r>
      <w:r w:rsidRPr="006059C9">
        <w:rPr>
          <w:rFonts w:ascii="Times New Roman" w:hAnsi="Times New Roman" w:cs="Times New Roman"/>
          <w:i/>
          <w:sz w:val="24"/>
          <w:szCs w:val="24"/>
        </w:rPr>
        <w:t>.</w:t>
      </w:r>
    </w:p>
    <w:p w:rsidR="001C5B26" w:rsidRDefault="001C5B26" w:rsidP="003F68AC">
      <w:pPr>
        <w:spacing w:after="0" w:line="240" w:lineRule="auto"/>
        <w:jc w:val="both"/>
        <w:rPr>
          <w:rFonts w:ascii="Times New Roman" w:hAnsi="Times New Roman" w:cs="Times New Roman"/>
          <w:sz w:val="24"/>
          <w:szCs w:val="24"/>
        </w:rPr>
      </w:pPr>
    </w:p>
    <w:p w:rsidR="006059C9" w:rsidRDefault="006059C9" w:rsidP="003F68AC">
      <w:pPr>
        <w:spacing w:after="0" w:line="240" w:lineRule="auto"/>
        <w:jc w:val="both"/>
        <w:rPr>
          <w:rFonts w:ascii="Times New Roman" w:hAnsi="Times New Roman" w:cs="Times New Roman"/>
          <w:sz w:val="24"/>
          <w:szCs w:val="24"/>
        </w:rPr>
      </w:pPr>
    </w:p>
    <w:p w:rsidR="006059C9" w:rsidRDefault="006059C9"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72737" w:rsidRDefault="00772737" w:rsidP="003F68AC">
      <w:pPr>
        <w:spacing w:after="0" w:line="240" w:lineRule="auto"/>
        <w:jc w:val="both"/>
        <w:rPr>
          <w:rFonts w:ascii="Times New Roman" w:hAnsi="Times New Roman" w:cs="Times New Roman"/>
          <w:sz w:val="24"/>
          <w:szCs w:val="24"/>
        </w:rPr>
      </w:pPr>
    </w:p>
    <w:p w:rsidR="007B74F5" w:rsidRPr="00A970A6" w:rsidRDefault="00D92082" w:rsidP="003F68AC">
      <w:pPr>
        <w:spacing w:after="0" w:line="240" w:lineRule="auto"/>
        <w:jc w:val="both"/>
        <w:rPr>
          <w:rFonts w:ascii="Times New Roman" w:hAnsi="Times New Roman" w:cs="Times New Roman"/>
          <w:color w:val="002060"/>
          <w:sz w:val="24"/>
          <w:szCs w:val="24"/>
          <w:lang w:val="en-US"/>
        </w:rPr>
      </w:pPr>
      <w:r w:rsidRPr="00A970A6">
        <w:rPr>
          <w:rFonts w:ascii="Times New Roman" w:hAnsi="Times New Roman" w:cs="Times New Roman"/>
          <w:b/>
          <w:color w:val="002060"/>
          <w:sz w:val="24"/>
          <w:szCs w:val="24"/>
        </w:rPr>
        <w:lastRenderedPageBreak/>
        <w:t>INTRODUCTION</w:t>
      </w:r>
      <w:r w:rsidR="005E5E02" w:rsidRPr="00A970A6">
        <w:rPr>
          <w:rFonts w:ascii="Times New Roman" w:hAnsi="Times New Roman" w:cs="Times New Roman"/>
          <w:b/>
          <w:color w:val="002060"/>
          <w:sz w:val="24"/>
          <w:szCs w:val="24"/>
          <w:lang w:val="en-US"/>
        </w:rPr>
        <w:t xml:space="preserve"> (15%)</w:t>
      </w:r>
      <w:bookmarkStart w:id="0" w:name="_GoBack"/>
      <w:bookmarkEnd w:id="0"/>
    </w:p>
    <w:p w:rsidR="00BD401C" w:rsidRDefault="00BD401C" w:rsidP="003F68AC">
      <w:pPr>
        <w:spacing w:after="0" w:line="240" w:lineRule="auto"/>
        <w:ind w:firstLine="720"/>
        <w:jc w:val="both"/>
        <w:rPr>
          <w:rFonts w:ascii="Times New Roman" w:hAnsi="Times New Roman" w:cs="Times New Roman"/>
          <w:sz w:val="24"/>
          <w:szCs w:val="24"/>
          <w:lang w:val="en-US"/>
        </w:rPr>
      </w:pPr>
      <w:r w:rsidRPr="00BD401C">
        <w:rPr>
          <w:rFonts w:ascii="Times New Roman" w:hAnsi="Times New Roman" w:cs="Times New Roman"/>
          <w:sz w:val="24"/>
          <w:szCs w:val="24"/>
          <w:lang w:val="en-US"/>
        </w:rPr>
        <w:t>The 2013 curriculum aims to prepare Indonesian people who have the ability to live as individuals and citizens who are productive, creative, innovative, and effective, and are able to contribute to the life of society, nation, state and world civilization (</w:t>
      </w:r>
      <w:proofErr w:type="spellStart"/>
      <w:r w:rsidRPr="00BD401C">
        <w:rPr>
          <w:rFonts w:ascii="Times New Roman" w:hAnsi="Times New Roman" w:cs="Times New Roman"/>
          <w:sz w:val="24"/>
          <w:szCs w:val="24"/>
          <w:lang w:val="en-US"/>
        </w:rPr>
        <w:t>Permendikbud</w:t>
      </w:r>
      <w:proofErr w:type="spellEnd"/>
      <w:r w:rsidRPr="00BD401C">
        <w:rPr>
          <w:rFonts w:ascii="Times New Roman" w:hAnsi="Times New Roman" w:cs="Times New Roman"/>
          <w:sz w:val="24"/>
          <w:szCs w:val="24"/>
          <w:lang w:val="en-US"/>
        </w:rPr>
        <w:t xml:space="preserve"> Number 66 of 2013). One of the things that emerged from the implementation of the 2013 Curriculum was an integrative thematic learning model. Integrative thematic learning is learning that uses themes to link several subjects and materials so that they can provide mean</w:t>
      </w:r>
      <w:r>
        <w:rPr>
          <w:rFonts w:ascii="Times New Roman" w:hAnsi="Times New Roman" w:cs="Times New Roman"/>
          <w:sz w:val="24"/>
          <w:szCs w:val="24"/>
          <w:lang w:val="en-US"/>
        </w:rPr>
        <w:t>ingful experiences for students.</w:t>
      </w:r>
    </w:p>
    <w:p w:rsidR="00BD401C" w:rsidRDefault="00BD401C" w:rsidP="003F68AC">
      <w:pPr>
        <w:spacing w:after="0" w:line="240" w:lineRule="auto"/>
        <w:ind w:firstLine="720"/>
        <w:jc w:val="both"/>
        <w:rPr>
          <w:rFonts w:ascii="Times New Roman" w:hAnsi="Times New Roman" w:cs="Times New Roman"/>
          <w:sz w:val="24"/>
          <w:szCs w:val="24"/>
          <w:lang w:val="en-US"/>
        </w:rPr>
      </w:pPr>
      <w:r w:rsidRPr="00BD401C">
        <w:rPr>
          <w:rFonts w:ascii="Times New Roman" w:hAnsi="Times New Roman" w:cs="Times New Roman"/>
          <w:sz w:val="24"/>
          <w:szCs w:val="24"/>
          <w:lang w:val="en-US"/>
        </w:rPr>
        <w:t>One of the learning content used in integrating the material in the lesson content is Indonesian. Language skills include four components, namely listening, speaking, reading, and writing skills (</w:t>
      </w:r>
      <w:proofErr w:type="spellStart"/>
      <w:r w:rsidRPr="00BD401C">
        <w:rPr>
          <w:rFonts w:ascii="Times New Roman" w:hAnsi="Times New Roman" w:cs="Times New Roman"/>
          <w:sz w:val="24"/>
          <w:szCs w:val="24"/>
          <w:lang w:val="en-US"/>
        </w:rPr>
        <w:t>Tarigan</w:t>
      </w:r>
      <w:proofErr w:type="spellEnd"/>
      <w:r w:rsidRPr="00BD401C">
        <w:rPr>
          <w:rFonts w:ascii="Times New Roman" w:hAnsi="Times New Roman" w:cs="Times New Roman"/>
          <w:sz w:val="24"/>
          <w:szCs w:val="24"/>
          <w:lang w:val="en-US"/>
        </w:rPr>
        <w:t>. 2015: 1). The four skills are taught in an integrated manner and are related to one another. Reading skills are one of the most important language skills at all levels of education and have a major influence on their development as students and as members of society. Reading skills become a priority scale that must be mastered by students, everything that is obtained through reading will enable people to be able to enhance their thinking power, sharpen their views, and broaden their horizons.</w:t>
      </w:r>
    </w:p>
    <w:p w:rsidR="00BD401C" w:rsidRDefault="00BD401C" w:rsidP="003F68AC">
      <w:pPr>
        <w:spacing w:after="0" w:line="240" w:lineRule="auto"/>
        <w:ind w:firstLine="720"/>
        <w:jc w:val="both"/>
        <w:rPr>
          <w:rFonts w:ascii="Times New Roman" w:hAnsi="Times New Roman" w:cs="Times New Roman"/>
          <w:sz w:val="24"/>
          <w:szCs w:val="24"/>
          <w:lang w:val="en-US"/>
        </w:rPr>
      </w:pPr>
      <w:r w:rsidRPr="00BD401C">
        <w:rPr>
          <w:rFonts w:ascii="Times New Roman" w:hAnsi="Times New Roman" w:cs="Times New Roman"/>
          <w:sz w:val="24"/>
          <w:szCs w:val="24"/>
          <w:lang w:val="en-US"/>
        </w:rPr>
        <w:t>In elementary thematic learning, almost all of the learning content uses reading in the delivery of the material. Reading activities are not just reading a series of sentences written in the discourse, but its essence is in how the reader can connect previous knowledge with the discourse, understand the contents of the discourse as a whole, and understand the intent the author wants to convey, both expressed and implied. Dalman (2017: 8) states that learning to read is needed in the aspect of reading comprehension skills. Therefore, intensive learning is needed to understand a reading.</w:t>
      </w:r>
    </w:p>
    <w:p w:rsidR="00BD401C" w:rsidRDefault="00BD401C" w:rsidP="003F68AC">
      <w:pPr>
        <w:spacing w:after="0" w:line="240" w:lineRule="auto"/>
        <w:ind w:firstLine="720"/>
        <w:jc w:val="both"/>
        <w:rPr>
          <w:rFonts w:ascii="Times New Roman" w:hAnsi="Times New Roman" w:cs="Times New Roman"/>
          <w:sz w:val="24"/>
          <w:szCs w:val="24"/>
          <w:lang w:val="en-US"/>
        </w:rPr>
      </w:pPr>
      <w:r w:rsidRPr="00BD401C">
        <w:rPr>
          <w:rFonts w:ascii="Times New Roman" w:hAnsi="Times New Roman" w:cs="Times New Roman"/>
          <w:sz w:val="24"/>
          <w:szCs w:val="24"/>
          <w:lang w:val="en-US"/>
        </w:rPr>
        <w:t>Despite the fact that learning to read is still the best, some teachers think that it can be done by students independently without having to go through a process of mentoring and training. Several descriptive studies on teaching reading in elementary schools found that there was no explicit teaching in reading comprehension skills. Even though the ability to read will not run optimally if it is not accompanied by programmatic activities or training (</w:t>
      </w:r>
      <w:proofErr w:type="spellStart"/>
      <w:r w:rsidRPr="00BD401C">
        <w:rPr>
          <w:rFonts w:ascii="Times New Roman" w:hAnsi="Times New Roman" w:cs="Times New Roman"/>
          <w:sz w:val="24"/>
          <w:szCs w:val="24"/>
          <w:lang w:val="en-US"/>
        </w:rPr>
        <w:t>Ratna</w:t>
      </w:r>
      <w:proofErr w:type="spellEnd"/>
      <w:r w:rsidRPr="00BD401C">
        <w:rPr>
          <w:rFonts w:ascii="Times New Roman" w:hAnsi="Times New Roman" w:cs="Times New Roman"/>
          <w:sz w:val="24"/>
          <w:szCs w:val="24"/>
          <w:lang w:val="en-US"/>
        </w:rPr>
        <w:t xml:space="preserve"> </w:t>
      </w:r>
      <w:proofErr w:type="spellStart"/>
      <w:r w:rsidRPr="00BD401C">
        <w:rPr>
          <w:rFonts w:ascii="Times New Roman" w:hAnsi="Times New Roman" w:cs="Times New Roman"/>
          <w:sz w:val="24"/>
          <w:szCs w:val="24"/>
          <w:lang w:val="en-US"/>
        </w:rPr>
        <w:t>Wulan</w:t>
      </w:r>
      <w:proofErr w:type="spellEnd"/>
      <w:r w:rsidRPr="00BD401C">
        <w:rPr>
          <w:rFonts w:ascii="Times New Roman" w:hAnsi="Times New Roman" w:cs="Times New Roman"/>
          <w:sz w:val="24"/>
          <w:szCs w:val="24"/>
          <w:lang w:val="en-US"/>
        </w:rPr>
        <w:t>, 2009).</w:t>
      </w:r>
    </w:p>
    <w:p w:rsidR="00BD401C" w:rsidRDefault="00BD401C" w:rsidP="003F68AC">
      <w:pPr>
        <w:spacing w:after="0" w:line="240" w:lineRule="auto"/>
        <w:ind w:firstLine="720"/>
        <w:jc w:val="both"/>
        <w:rPr>
          <w:rFonts w:ascii="Times New Roman" w:hAnsi="Times New Roman" w:cs="Times New Roman"/>
          <w:sz w:val="24"/>
          <w:szCs w:val="24"/>
          <w:lang w:val="en-US"/>
        </w:rPr>
      </w:pPr>
      <w:r w:rsidRPr="00BD401C">
        <w:rPr>
          <w:rFonts w:ascii="Times New Roman" w:hAnsi="Times New Roman" w:cs="Times New Roman"/>
          <w:sz w:val="24"/>
          <w:szCs w:val="24"/>
          <w:lang w:val="en-US"/>
        </w:rPr>
        <w:t xml:space="preserve">Reading comprehension activities in Indonesian language learning content are an important part of delivering other lesson content, one of which is reading non-fiction texts. However, the reality on the ground shows that many teachers, especially elementary school teachers, have not been able to carry out language learning well. The results of interviews conducted with teachers in class V SD </w:t>
      </w:r>
      <w:proofErr w:type="spellStart"/>
      <w:r w:rsidRPr="00BD401C">
        <w:rPr>
          <w:rFonts w:ascii="Times New Roman" w:hAnsi="Times New Roman" w:cs="Times New Roman"/>
          <w:sz w:val="24"/>
          <w:szCs w:val="24"/>
          <w:lang w:val="en-US"/>
        </w:rPr>
        <w:t>Negeri</w:t>
      </w:r>
      <w:proofErr w:type="spellEnd"/>
      <w:r w:rsidRPr="00BD401C">
        <w:rPr>
          <w:rFonts w:ascii="Times New Roman" w:hAnsi="Times New Roman" w:cs="Times New Roman"/>
          <w:sz w:val="24"/>
          <w:szCs w:val="24"/>
          <w:lang w:val="en-US"/>
        </w:rPr>
        <w:t xml:space="preserve"> </w:t>
      </w:r>
      <w:proofErr w:type="spellStart"/>
      <w:r w:rsidRPr="00BD401C">
        <w:rPr>
          <w:rFonts w:ascii="Times New Roman" w:hAnsi="Times New Roman" w:cs="Times New Roman"/>
          <w:sz w:val="24"/>
          <w:szCs w:val="24"/>
          <w:lang w:val="en-US"/>
        </w:rPr>
        <w:t>Kotagede</w:t>
      </w:r>
      <w:proofErr w:type="spellEnd"/>
      <w:r w:rsidRPr="00BD401C">
        <w:rPr>
          <w:rFonts w:ascii="Times New Roman" w:hAnsi="Times New Roman" w:cs="Times New Roman"/>
          <w:sz w:val="24"/>
          <w:szCs w:val="24"/>
          <w:lang w:val="en-US"/>
        </w:rPr>
        <w:t xml:space="preserve"> 5, in March, said that students' reading comprehension was also still low, this was evident when students answered questions based on reading, many students got a low score of 68.94. The fact at school that occurs is that the appropriate learning approach has not been implemented because it includes reading. When learning, especially related to reading online, finally it is rote so that it focuses on teaching knowledge, not skills.</w:t>
      </w:r>
    </w:p>
    <w:p w:rsidR="00BD401C" w:rsidRDefault="00BD401C" w:rsidP="003F68AC">
      <w:pPr>
        <w:spacing w:after="0" w:line="240" w:lineRule="auto"/>
        <w:ind w:firstLine="720"/>
        <w:jc w:val="both"/>
        <w:rPr>
          <w:rFonts w:ascii="Times New Roman" w:hAnsi="Times New Roman" w:cs="Times New Roman"/>
          <w:sz w:val="24"/>
          <w:szCs w:val="24"/>
          <w:lang w:val="en-US"/>
        </w:rPr>
      </w:pPr>
      <w:r w:rsidRPr="00BD401C">
        <w:rPr>
          <w:rFonts w:ascii="Times New Roman" w:hAnsi="Times New Roman" w:cs="Times New Roman"/>
          <w:sz w:val="24"/>
          <w:szCs w:val="24"/>
          <w:lang w:val="en-US"/>
        </w:rPr>
        <w:t xml:space="preserve">Based on the results of observations made by researchers in the fifth grade of SD </w:t>
      </w:r>
      <w:proofErr w:type="spellStart"/>
      <w:r w:rsidRPr="00BD401C">
        <w:rPr>
          <w:rFonts w:ascii="Times New Roman" w:hAnsi="Times New Roman" w:cs="Times New Roman"/>
          <w:sz w:val="24"/>
          <w:szCs w:val="24"/>
          <w:lang w:val="en-US"/>
        </w:rPr>
        <w:t>Negeri</w:t>
      </w:r>
      <w:proofErr w:type="spellEnd"/>
      <w:r w:rsidRPr="00BD401C">
        <w:rPr>
          <w:rFonts w:ascii="Times New Roman" w:hAnsi="Times New Roman" w:cs="Times New Roman"/>
          <w:sz w:val="24"/>
          <w:szCs w:val="24"/>
          <w:lang w:val="en-US"/>
        </w:rPr>
        <w:t xml:space="preserve"> </w:t>
      </w:r>
      <w:proofErr w:type="spellStart"/>
      <w:r w:rsidRPr="00BD401C">
        <w:rPr>
          <w:rFonts w:ascii="Times New Roman" w:hAnsi="Times New Roman" w:cs="Times New Roman"/>
          <w:sz w:val="24"/>
          <w:szCs w:val="24"/>
          <w:lang w:val="en-US"/>
        </w:rPr>
        <w:t>Kotagede</w:t>
      </w:r>
      <w:proofErr w:type="spellEnd"/>
      <w:r w:rsidRPr="00BD401C">
        <w:rPr>
          <w:rFonts w:ascii="Times New Roman" w:hAnsi="Times New Roman" w:cs="Times New Roman"/>
          <w:sz w:val="24"/>
          <w:szCs w:val="24"/>
          <w:lang w:val="en-US"/>
        </w:rPr>
        <w:t xml:space="preserve"> 5 in February, so far the teaching teachers have not sought the activeness of students in group work, asking questions, and giving opinions. It is recognized by the teacher that so far, students have been asked to do the exercises in the student handbook without any interaction between students and students or students and teachers. In the field, it was found that some students were passive in learning, did not respond to the teacher's instructions and questions.</w:t>
      </w:r>
    </w:p>
    <w:p w:rsidR="00BD401C" w:rsidRDefault="00BD401C" w:rsidP="003F68AC">
      <w:pPr>
        <w:spacing w:after="0" w:line="240" w:lineRule="auto"/>
        <w:ind w:firstLine="720"/>
        <w:jc w:val="both"/>
        <w:rPr>
          <w:rFonts w:ascii="Times New Roman" w:hAnsi="Times New Roman" w:cs="Times New Roman"/>
          <w:sz w:val="24"/>
          <w:szCs w:val="24"/>
          <w:lang w:val="en-US"/>
        </w:rPr>
      </w:pPr>
      <w:r w:rsidRPr="00BD401C">
        <w:rPr>
          <w:rFonts w:ascii="Times New Roman" w:hAnsi="Times New Roman" w:cs="Times New Roman"/>
          <w:sz w:val="24"/>
          <w:szCs w:val="24"/>
          <w:lang w:val="en-US"/>
        </w:rPr>
        <w:t xml:space="preserve">The existence of these problems requires teacher awareness of the importance of effective learning strategies so that they can improve reading skills. One way to overcome this problem is to apply cooperative learning type Cooperative Integrated Reading and Composition (CIRC). The CIRC type cooperative approach is a comprehensive program to </w:t>
      </w:r>
      <w:r w:rsidRPr="00BD401C">
        <w:rPr>
          <w:rFonts w:ascii="Times New Roman" w:hAnsi="Times New Roman" w:cs="Times New Roman"/>
          <w:sz w:val="24"/>
          <w:szCs w:val="24"/>
          <w:lang w:val="en-US"/>
        </w:rPr>
        <w:lastRenderedPageBreak/>
        <w:t>teach reading and writing lessons to higher grades in elementary schools (</w:t>
      </w:r>
      <w:proofErr w:type="spellStart"/>
      <w:r w:rsidRPr="00BD401C">
        <w:rPr>
          <w:rFonts w:ascii="Times New Roman" w:hAnsi="Times New Roman" w:cs="Times New Roman"/>
          <w:sz w:val="24"/>
          <w:szCs w:val="24"/>
          <w:lang w:val="en-US"/>
        </w:rPr>
        <w:t>Slavin</w:t>
      </w:r>
      <w:proofErr w:type="spellEnd"/>
      <w:r w:rsidRPr="00BD401C">
        <w:rPr>
          <w:rFonts w:ascii="Times New Roman" w:hAnsi="Times New Roman" w:cs="Times New Roman"/>
          <w:sz w:val="24"/>
          <w:szCs w:val="24"/>
          <w:lang w:val="en-US"/>
        </w:rPr>
        <w:t>, 2010: 200). In this model, students are divided into several groups, each group consists of three to five people and work in cooperative learning teams in joint activities. These activities are reading to each other, understanding the contents of the reading, writing responses to a reading, as well as other linguistic activities including reading and writing. With the CIRC type cooperative approach, all students have the same opportunity to be able to actively participate in the learning process.</w:t>
      </w:r>
    </w:p>
    <w:p w:rsidR="00BD401C" w:rsidRDefault="00BD401C" w:rsidP="003F68AC">
      <w:pPr>
        <w:spacing w:after="0" w:line="240" w:lineRule="auto"/>
        <w:ind w:firstLine="720"/>
        <w:jc w:val="both"/>
        <w:rPr>
          <w:rFonts w:ascii="Times New Roman" w:hAnsi="Times New Roman" w:cs="Times New Roman"/>
          <w:sz w:val="24"/>
          <w:szCs w:val="24"/>
          <w:lang w:val="en-US"/>
        </w:rPr>
      </w:pPr>
      <w:proofErr w:type="spellStart"/>
      <w:r w:rsidRPr="00BD401C">
        <w:rPr>
          <w:rFonts w:ascii="Times New Roman" w:hAnsi="Times New Roman" w:cs="Times New Roman"/>
          <w:sz w:val="24"/>
          <w:szCs w:val="24"/>
          <w:lang w:val="en-US"/>
        </w:rPr>
        <w:t>Slavin</w:t>
      </w:r>
      <w:proofErr w:type="spellEnd"/>
      <w:r w:rsidRPr="00BD401C">
        <w:rPr>
          <w:rFonts w:ascii="Times New Roman" w:hAnsi="Times New Roman" w:cs="Times New Roman"/>
          <w:sz w:val="24"/>
          <w:szCs w:val="24"/>
          <w:lang w:val="en-US"/>
        </w:rPr>
        <w:t xml:space="preserve"> (2010: 202) reveals that the main goal of CIRC is to use cooperative teams to help students learn reading comprehension skills that can be widely applied. In CIRC learning, students work in pairs to identify aspects of the text. In addition, in learning to write, especially writing, it is integrated with teaching reading comprehension, with the integration of activities in the writing and reading processes.</w:t>
      </w:r>
    </w:p>
    <w:p w:rsidR="009440E3" w:rsidRPr="009440E3" w:rsidRDefault="00BD401C" w:rsidP="00BD401C">
      <w:pPr>
        <w:spacing w:after="0" w:line="240" w:lineRule="auto"/>
        <w:ind w:firstLine="720"/>
        <w:jc w:val="both"/>
        <w:rPr>
          <w:rFonts w:ascii="Times New Roman" w:hAnsi="Times New Roman" w:cs="Times New Roman"/>
          <w:sz w:val="24"/>
          <w:szCs w:val="24"/>
          <w:lang w:val="en-US"/>
        </w:rPr>
      </w:pPr>
      <w:r w:rsidRPr="00BD401C">
        <w:rPr>
          <w:rFonts w:ascii="Times New Roman" w:hAnsi="Times New Roman" w:cs="Times New Roman"/>
          <w:sz w:val="24"/>
          <w:szCs w:val="24"/>
          <w:lang w:val="en-US"/>
        </w:rPr>
        <w:t xml:space="preserve">Based on some of the statements described above, the researcher intends to conduct classroom action research with the title "Improving Reading Comprehension Skills Through a Cooperative Approach Type Cooperative Integrated Reading Composition (CIRC) for Class V Students at SD </w:t>
      </w:r>
      <w:proofErr w:type="spellStart"/>
      <w:r w:rsidRPr="00BD401C">
        <w:rPr>
          <w:rFonts w:ascii="Times New Roman" w:hAnsi="Times New Roman" w:cs="Times New Roman"/>
          <w:sz w:val="24"/>
          <w:szCs w:val="24"/>
          <w:lang w:val="en-US"/>
        </w:rPr>
        <w:t>Negeri</w:t>
      </w:r>
      <w:proofErr w:type="spellEnd"/>
      <w:r w:rsidRPr="00BD401C">
        <w:rPr>
          <w:rFonts w:ascii="Times New Roman" w:hAnsi="Times New Roman" w:cs="Times New Roman"/>
          <w:sz w:val="24"/>
          <w:szCs w:val="24"/>
          <w:lang w:val="en-US"/>
        </w:rPr>
        <w:t xml:space="preserve"> </w:t>
      </w:r>
      <w:proofErr w:type="spellStart"/>
      <w:r w:rsidRPr="00BD401C">
        <w:rPr>
          <w:rFonts w:ascii="Times New Roman" w:hAnsi="Times New Roman" w:cs="Times New Roman"/>
          <w:sz w:val="24"/>
          <w:szCs w:val="24"/>
          <w:lang w:val="en-US"/>
        </w:rPr>
        <w:t>Kotagede</w:t>
      </w:r>
      <w:proofErr w:type="spellEnd"/>
      <w:r w:rsidRPr="00BD401C">
        <w:rPr>
          <w:rFonts w:ascii="Times New Roman" w:hAnsi="Times New Roman" w:cs="Times New Roman"/>
          <w:sz w:val="24"/>
          <w:szCs w:val="24"/>
          <w:lang w:val="en-US"/>
        </w:rPr>
        <w:t xml:space="preserve"> 5 Academic Year 2020/2021"</w:t>
      </w:r>
      <w:r w:rsidR="00AF7E01">
        <w:rPr>
          <w:rFonts w:ascii="Times New Roman" w:hAnsi="Times New Roman" w:cs="Times New Roman"/>
          <w:sz w:val="24"/>
          <w:szCs w:val="24"/>
          <w:lang w:val="en-US"/>
        </w:rPr>
        <w:t xml:space="preserve"> </w:t>
      </w:r>
    </w:p>
    <w:p w:rsidR="00772737" w:rsidRDefault="00772737" w:rsidP="003F68AC">
      <w:pPr>
        <w:spacing w:after="0" w:line="240" w:lineRule="auto"/>
        <w:jc w:val="both"/>
        <w:rPr>
          <w:rFonts w:ascii="Times New Roman" w:hAnsi="Times New Roman" w:cs="Times New Roman"/>
          <w:sz w:val="24"/>
          <w:szCs w:val="24"/>
        </w:rPr>
      </w:pPr>
    </w:p>
    <w:p w:rsidR="00772737" w:rsidRPr="00A970A6" w:rsidRDefault="00D92082" w:rsidP="003F68AC">
      <w:pPr>
        <w:spacing w:after="0" w:line="240" w:lineRule="auto"/>
        <w:jc w:val="both"/>
        <w:rPr>
          <w:rFonts w:ascii="Times New Roman" w:hAnsi="Times New Roman" w:cs="Times New Roman"/>
          <w:b/>
          <w:color w:val="002060"/>
          <w:sz w:val="24"/>
          <w:szCs w:val="24"/>
          <w:lang w:val="en-US"/>
        </w:rPr>
      </w:pPr>
      <w:r w:rsidRPr="00A970A6">
        <w:rPr>
          <w:rFonts w:ascii="Times New Roman" w:hAnsi="Times New Roman" w:cs="Times New Roman"/>
          <w:b/>
          <w:color w:val="002060"/>
          <w:sz w:val="24"/>
          <w:szCs w:val="24"/>
        </w:rPr>
        <w:t>RESEARCH  METHOD</w:t>
      </w:r>
      <w:r w:rsidR="005E5E02" w:rsidRPr="00A970A6">
        <w:rPr>
          <w:rFonts w:ascii="Times New Roman" w:hAnsi="Times New Roman" w:cs="Times New Roman"/>
          <w:b/>
          <w:color w:val="002060"/>
          <w:sz w:val="24"/>
          <w:szCs w:val="24"/>
          <w:lang w:val="en-US"/>
        </w:rPr>
        <w:t xml:space="preserve"> (20%)</w:t>
      </w:r>
    </w:p>
    <w:p w:rsidR="006007A6" w:rsidRDefault="006007A6" w:rsidP="006007A6">
      <w:pPr>
        <w:spacing w:after="0" w:line="240" w:lineRule="auto"/>
        <w:ind w:firstLine="720"/>
        <w:jc w:val="both"/>
      </w:pPr>
      <w:r w:rsidRPr="006007A6">
        <w:rPr>
          <w:rFonts w:ascii="Times New Roman" w:hAnsi="Times New Roman" w:cs="Times New Roman"/>
          <w:sz w:val="24"/>
          <w:szCs w:val="24"/>
        </w:rPr>
        <w:t xml:space="preserve">This type of research is </w:t>
      </w:r>
      <w:r>
        <w:rPr>
          <w:rFonts w:ascii="Times New Roman" w:hAnsi="Times New Roman" w:cs="Times New Roman"/>
          <w:sz w:val="24"/>
          <w:szCs w:val="24"/>
        </w:rPr>
        <w:t xml:space="preserve">Classroom Action Research. </w:t>
      </w:r>
      <w:r w:rsidRPr="006007A6">
        <w:rPr>
          <w:rFonts w:ascii="Times New Roman" w:hAnsi="Times New Roman" w:cs="Times New Roman"/>
          <w:sz w:val="24"/>
          <w:szCs w:val="24"/>
        </w:rPr>
        <w:t>This research was conducted in March-April 2021 in class V SD Negeri Kotagede 5 Yogyakarta City.</w:t>
      </w:r>
      <w:r>
        <w:rPr>
          <w:rFonts w:ascii="Times New Roman" w:hAnsi="Times New Roman" w:cs="Times New Roman"/>
          <w:sz w:val="24"/>
          <w:szCs w:val="24"/>
          <w:lang w:val="en-US"/>
        </w:rPr>
        <w:t xml:space="preserve"> </w:t>
      </w:r>
      <w:r w:rsidRPr="006007A6">
        <w:rPr>
          <w:rFonts w:ascii="Times New Roman" w:hAnsi="Times New Roman" w:cs="Times New Roman"/>
          <w:sz w:val="24"/>
          <w:szCs w:val="24"/>
          <w:lang w:val="en-US"/>
        </w:rPr>
        <w:t xml:space="preserve">The subjects of this study were fifth grade students of SD </w:t>
      </w:r>
      <w:proofErr w:type="spellStart"/>
      <w:r w:rsidRPr="006007A6">
        <w:rPr>
          <w:rFonts w:ascii="Times New Roman" w:hAnsi="Times New Roman" w:cs="Times New Roman"/>
          <w:sz w:val="24"/>
          <w:szCs w:val="24"/>
          <w:lang w:val="en-US"/>
        </w:rPr>
        <w:t>Negeri</w:t>
      </w:r>
      <w:proofErr w:type="spellEnd"/>
      <w:r w:rsidRPr="006007A6">
        <w:rPr>
          <w:rFonts w:ascii="Times New Roman" w:hAnsi="Times New Roman" w:cs="Times New Roman"/>
          <w:sz w:val="24"/>
          <w:szCs w:val="24"/>
          <w:lang w:val="en-US"/>
        </w:rPr>
        <w:t xml:space="preserve"> 5 </w:t>
      </w:r>
      <w:proofErr w:type="spellStart"/>
      <w:r w:rsidRPr="006007A6">
        <w:rPr>
          <w:rFonts w:ascii="Times New Roman" w:hAnsi="Times New Roman" w:cs="Times New Roman"/>
          <w:sz w:val="24"/>
          <w:szCs w:val="24"/>
          <w:lang w:val="en-US"/>
        </w:rPr>
        <w:t>Kotagede</w:t>
      </w:r>
      <w:proofErr w:type="spellEnd"/>
      <w:r w:rsidRPr="006007A6">
        <w:rPr>
          <w:rFonts w:ascii="Times New Roman" w:hAnsi="Times New Roman" w:cs="Times New Roman"/>
          <w:sz w:val="24"/>
          <w:szCs w:val="24"/>
          <w:lang w:val="en-US"/>
        </w:rPr>
        <w:t xml:space="preserve"> which consisted of 27 students, 11 male students and 17 female students.</w:t>
      </w:r>
      <w:r w:rsidRPr="006007A6">
        <w:t xml:space="preserve"> </w:t>
      </w:r>
      <w:r w:rsidRPr="006007A6">
        <w:rPr>
          <w:rFonts w:ascii="Times New Roman" w:hAnsi="Times New Roman" w:cs="Times New Roman"/>
          <w:sz w:val="24"/>
          <w:szCs w:val="24"/>
          <w:lang w:val="en-US"/>
        </w:rPr>
        <w:t xml:space="preserve">The classroom action research model used in this study is the </w:t>
      </w:r>
      <w:proofErr w:type="spellStart"/>
      <w:r w:rsidRPr="006007A6">
        <w:rPr>
          <w:rFonts w:ascii="Times New Roman" w:hAnsi="Times New Roman" w:cs="Times New Roman"/>
          <w:sz w:val="24"/>
          <w:szCs w:val="24"/>
          <w:lang w:val="en-US"/>
        </w:rPr>
        <w:t>Kemmis</w:t>
      </w:r>
      <w:proofErr w:type="spellEnd"/>
      <w:r w:rsidRPr="006007A6">
        <w:rPr>
          <w:rFonts w:ascii="Times New Roman" w:hAnsi="Times New Roman" w:cs="Times New Roman"/>
          <w:sz w:val="24"/>
          <w:szCs w:val="24"/>
          <w:lang w:val="en-US"/>
        </w:rPr>
        <w:t xml:space="preserve"> and Mc Taggart model which has four stages, namely planning (plan), implementation (act), observation (observe), and reflection (reflecting).</w:t>
      </w:r>
      <w:r w:rsidRPr="006007A6">
        <w:t xml:space="preserve"> </w:t>
      </w:r>
    </w:p>
    <w:p w:rsidR="006007A6" w:rsidRDefault="006007A6" w:rsidP="006007A6">
      <w:pPr>
        <w:spacing w:after="0" w:line="240" w:lineRule="auto"/>
        <w:ind w:firstLine="720"/>
        <w:jc w:val="both"/>
        <w:rPr>
          <w:rFonts w:ascii="Times New Roman" w:hAnsi="Times New Roman" w:cs="Times New Roman"/>
          <w:sz w:val="24"/>
          <w:szCs w:val="24"/>
          <w:lang w:val="en-US"/>
        </w:rPr>
      </w:pPr>
      <w:r w:rsidRPr="006007A6">
        <w:rPr>
          <w:rFonts w:ascii="Times New Roman" w:hAnsi="Times New Roman" w:cs="Times New Roman"/>
          <w:sz w:val="24"/>
          <w:szCs w:val="24"/>
          <w:lang w:val="en-US"/>
        </w:rPr>
        <w:t>The collection techniques used in this study were observation, tests, and documentation. The instruments used are observation sheets and tests.</w:t>
      </w:r>
      <w:r w:rsidRPr="006007A6">
        <w:t xml:space="preserve"> </w:t>
      </w:r>
      <w:r w:rsidRPr="006007A6">
        <w:rPr>
          <w:rFonts w:ascii="Times New Roman" w:hAnsi="Times New Roman" w:cs="Times New Roman"/>
          <w:sz w:val="24"/>
          <w:szCs w:val="24"/>
          <w:lang w:val="en-US"/>
        </w:rPr>
        <w:t>Observation sheets are used to observe the activities of teachers and students during the learning process. The observation sheet is used to observe the implementation of the CIRC type of cooperative approach. The instrument used in this observation is a check-list. Observations were made during the application of the CIRC-type cooperative approach in the learning process using teacher and student observation sheets</w:t>
      </w:r>
      <w:r>
        <w:rPr>
          <w:rFonts w:ascii="Times New Roman" w:hAnsi="Times New Roman" w:cs="Times New Roman"/>
          <w:sz w:val="24"/>
          <w:szCs w:val="24"/>
          <w:lang w:val="en-US"/>
        </w:rPr>
        <w:t xml:space="preserve">. </w:t>
      </w:r>
      <w:r w:rsidRPr="006007A6">
        <w:rPr>
          <w:rFonts w:ascii="Times New Roman" w:hAnsi="Times New Roman" w:cs="Times New Roman"/>
          <w:sz w:val="24"/>
          <w:szCs w:val="24"/>
          <w:lang w:val="en-US"/>
        </w:rPr>
        <w:t xml:space="preserve">The test is used to measure students' abilities on each indicator by giving questions to students at the end of the cycle to determine the improvement of students' reading comprehension skills. The test instruments used in this study were multiple choice objective tests and descriptions. The questions are arranged based on aspects in the assessment of reading comprehension skills based on </w:t>
      </w:r>
      <w:proofErr w:type="spellStart"/>
      <w:r w:rsidRPr="006007A6">
        <w:rPr>
          <w:rFonts w:ascii="Times New Roman" w:hAnsi="Times New Roman" w:cs="Times New Roman"/>
          <w:sz w:val="24"/>
          <w:szCs w:val="24"/>
          <w:lang w:val="en-US"/>
        </w:rPr>
        <w:t>Darmiyati</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Zuhdi's</w:t>
      </w:r>
      <w:proofErr w:type="spellEnd"/>
      <w:r w:rsidRPr="006007A6">
        <w:rPr>
          <w:rFonts w:ascii="Times New Roman" w:hAnsi="Times New Roman" w:cs="Times New Roman"/>
          <w:sz w:val="24"/>
          <w:szCs w:val="24"/>
          <w:lang w:val="en-US"/>
        </w:rPr>
        <w:t xml:space="preserve"> opinion by taking two aspects, namely literal and inferential understanding.</w:t>
      </w:r>
      <w:r>
        <w:rPr>
          <w:rFonts w:ascii="Times New Roman" w:hAnsi="Times New Roman" w:cs="Times New Roman"/>
          <w:sz w:val="24"/>
          <w:szCs w:val="24"/>
          <w:lang w:val="en-US"/>
        </w:rPr>
        <w:t xml:space="preserve"> </w:t>
      </w:r>
    </w:p>
    <w:p w:rsidR="006007A6" w:rsidRDefault="006007A6" w:rsidP="006007A6">
      <w:pPr>
        <w:spacing w:after="0" w:line="240" w:lineRule="auto"/>
        <w:ind w:firstLine="720"/>
        <w:jc w:val="both"/>
        <w:rPr>
          <w:rFonts w:ascii="Times New Roman" w:hAnsi="Times New Roman" w:cs="Times New Roman"/>
          <w:sz w:val="24"/>
          <w:szCs w:val="24"/>
          <w:lang w:val="en-US"/>
        </w:rPr>
      </w:pPr>
      <w:r w:rsidRPr="006007A6">
        <w:rPr>
          <w:rFonts w:ascii="Times New Roman" w:hAnsi="Times New Roman" w:cs="Times New Roman"/>
          <w:sz w:val="24"/>
          <w:szCs w:val="24"/>
          <w:lang w:val="en-US"/>
        </w:rPr>
        <w:t>The data analysis technique used in this study is quantitative descriptive analysis by describing the observation sheets and those obtained during the learning process and calculating the average number of test results.</w:t>
      </w:r>
    </w:p>
    <w:p w:rsidR="00772737" w:rsidRPr="006007A6" w:rsidRDefault="006007A6" w:rsidP="006007A6">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AF7E01" w:rsidRPr="006308F0" w:rsidRDefault="00AF7E01" w:rsidP="003F68AC">
      <w:pPr>
        <w:spacing w:after="0" w:line="240" w:lineRule="auto"/>
        <w:jc w:val="both"/>
        <w:rPr>
          <w:rFonts w:ascii="Times New Roman" w:hAnsi="Times New Roman" w:cs="Times New Roman"/>
          <w:sz w:val="24"/>
          <w:szCs w:val="24"/>
          <w:lang w:val="en-US"/>
        </w:rPr>
      </w:pPr>
    </w:p>
    <w:p w:rsidR="00F21E58" w:rsidRDefault="00D92082" w:rsidP="003F68AC">
      <w:pPr>
        <w:spacing w:after="0" w:line="240" w:lineRule="auto"/>
        <w:jc w:val="both"/>
        <w:rPr>
          <w:rFonts w:ascii="Times New Roman" w:hAnsi="Times New Roman" w:cs="Times New Roman"/>
          <w:b/>
          <w:color w:val="002060"/>
          <w:sz w:val="24"/>
          <w:szCs w:val="24"/>
          <w:lang w:val="en-US"/>
        </w:rPr>
      </w:pPr>
      <w:r w:rsidRPr="00A970A6">
        <w:rPr>
          <w:rFonts w:ascii="Times New Roman" w:hAnsi="Times New Roman" w:cs="Times New Roman"/>
          <w:b/>
          <w:color w:val="002060"/>
          <w:sz w:val="24"/>
          <w:szCs w:val="24"/>
        </w:rPr>
        <w:t xml:space="preserve">RESULTS AND </w:t>
      </w:r>
      <w:r w:rsidR="00F26104" w:rsidRPr="00A970A6">
        <w:rPr>
          <w:rFonts w:ascii="Times New Roman" w:hAnsi="Times New Roman" w:cs="Times New Roman"/>
          <w:b/>
          <w:color w:val="002060"/>
          <w:sz w:val="24"/>
          <w:szCs w:val="24"/>
        </w:rPr>
        <w:t>DISCUSSION</w:t>
      </w:r>
      <w:r w:rsidR="005E5E02" w:rsidRPr="00A970A6">
        <w:rPr>
          <w:rFonts w:ascii="Times New Roman" w:hAnsi="Times New Roman" w:cs="Times New Roman"/>
          <w:b/>
          <w:color w:val="002060"/>
          <w:sz w:val="24"/>
          <w:szCs w:val="24"/>
          <w:lang w:val="en-US"/>
        </w:rPr>
        <w:t xml:space="preserve"> (60%)</w:t>
      </w:r>
    </w:p>
    <w:p w:rsidR="00BB3ED6" w:rsidRPr="00A970A6" w:rsidRDefault="00BB3ED6" w:rsidP="003F68AC">
      <w:pPr>
        <w:spacing w:after="0" w:line="240" w:lineRule="auto"/>
        <w:jc w:val="both"/>
        <w:rPr>
          <w:rFonts w:ascii="Times New Roman" w:hAnsi="Times New Roman" w:cs="Times New Roman"/>
          <w:b/>
          <w:color w:val="002060"/>
          <w:sz w:val="24"/>
          <w:szCs w:val="24"/>
          <w:lang w:val="en-US"/>
        </w:rPr>
      </w:pPr>
      <w:r w:rsidRPr="00BB3ED6">
        <w:rPr>
          <w:rFonts w:ascii="Times New Roman" w:hAnsi="Times New Roman" w:cs="Times New Roman"/>
          <w:b/>
          <w:color w:val="002060"/>
          <w:sz w:val="24"/>
          <w:szCs w:val="24"/>
          <w:lang w:val="en-US"/>
        </w:rPr>
        <w:t>Description of Pre-Cycle Student Pre-Cycle Data</w:t>
      </w:r>
    </w:p>
    <w:p w:rsidR="006308F0" w:rsidRDefault="00BB3ED6" w:rsidP="00722E93">
      <w:pPr>
        <w:spacing w:after="0" w:line="240" w:lineRule="auto"/>
        <w:ind w:firstLine="720"/>
        <w:jc w:val="both"/>
        <w:rPr>
          <w:rFonts w:ascii="Times New Roman" w:hAnsi="Times New Roman" w:cs="Times New Roman"/>
          <w:sz w:val="24"/>
          <w:szCs w:val="24"/>
        </w:rPr>
      </w:pPr>
      <w:r w:rsidRPr="00BB3ED6">
        <w:rPr>
          <w:rFonts w:ascii="Times New Roman" w:hAnsi="Times New Roman" w:cs="Times New Roman"/>
          <w:sz w:val="24"/>
          <w:szCs w:val="24"/>
        </w:rPr>
        <w:t>The initial condition in question is a description of the fifth grade reading comprehension skills of SD Negeri Kotagede 5 before taking action. The initial data that the researcher uses as the basis for conducting research in the class is the data from the pre-test results. Based on the results of the pre-test conducted on Monday, March 19, 2021, it is described in the following table.</w:t>
      </w:r>
    </w:p>
    <w:p w:rsidR="00BB3ED6" w:rsidRDefault="00BB3ED6" w:rsidP="00722E93">
      <w:pPr>
        <w:spacing w:after="0" w:line="240" w:lineRule="auto"/>
        <w:ind w:firstLine="720"/>
        <w:jc w:val="both"/>
        <w:rPr>
          <w:rFonts w:ascii="Times New Roman" w:hAnsi="Times New Roman" w:cs="Times New Roman"/>
          <w:sz w:val="24"/>
          <w:szCs w:val="24"/>
        </w:rPr>
      </w:pPr>
    </w:p>
    <w:p w:rsidR="00BB3ED6" w:rsidRDefault="00BB3ED6" w:rsidP="00722E93">
      <w:pPr>
        <w:spacing w:after="0" w:line="240" w:lineRule="auto"/>
        <w:ind w:firstLine="720"/>
        <w:jc w:val="both"/>
        <w:rPr>
          <w:rFonts w:ascii="Times New Roman" w:hAnsi="Times New Roman" w:cs="Times New Roman"/>
          <w:sz w:val="24"/>
          <w:szCs w:val="24"/>
        </w:rPr>
      </w:pPr>
    </w:p>
    <w:p w:rsidR="00BB3ED6" w:rsidRDefault="00BB3ED6" w:rsidP="00BB3ED6">
      <w:pPr>
        <w:spacing w:after="0" w:line="240" w:lineRule="auto"/>
        <w:jc w:val="center"/>
        <w:rPr>
          <w:rFonts w:ascii="Times New Roman" w:hAnsi="Times New Roman" w:cs="Times New Roman"/>
          <w:sz w:val="24"/>
          <w:szCs w:val="24"/>
        </w:rPr>
      </w:pPr>
      <w:r w:rsidRPr="00A970A6">
        <w:rPr>
          <w:rFonts w:ascii="Times New Roman" w:hAnsi="Times New Roman" w:cs="Times New Roman"/>
          <w:b/>
          <w:color w:val="002060"/>
          <w:sz w:val="24"/>
          <w:szCs w:val="24"/>
        </w:rPr>
        <w:lastRenderedPageBreak/>
        <w:t>Table 1</w:t>
      </w:r>
      <w:r w:rsidRPr="00FE7E68">
        <w:rPr>
          <w:rFonts w:ascii="Times New Roman" w:hAnsi="Times New Roman" w:cs="Times New Roman"/>
          <w:b/>
          <w:sz w:val="24"/>
          <w:szCs w:val="24"/>
        </w:rPr>
        <w:t xml:space="preserve">. </w:t>
      </w:r>
      <w:r w:rsidRPr="00BB3ED6">
        <w:rPr>
          <w:rFonts w:ascii="Times New Roman" w:hAnsi="Times New Roman" w:cs="Times New Roman"/>
          <w:sz w:val="24"/>
          <w:szCs w:val="24"/>
        </w:rPr>
        <w:t>Recapitulation of Pre-Cycle Reading Comprehension Test Results</w:t>
      </w:r>
    </w:p>
    <w:tbl>
      <w:tblPr>
        <w:tblStyle w:val="PlainTable21"/>
        <w:tblW w:w="0" w:type="auto"/>
        <w:tblLook w:val="04A0" w:firstRow="1" w:lastRow="0" w:firstColumn="1" w:lastColumn="0" w:noHBand="0" w:noVBand="1"/>
      </w:tblPr>
      <w:tblGrid>
        <w:gridCol w:w="531"/>
        <w:gridCol w:w="1735"/>
        <w:gridCol w:w="1343"/>
        <w:gridCol w:w="2224"/>
        <w:gridCol w:w="1385"/>
        <w:gridCol w:w="2069"/>
      </w:tblGrid>
      <w:tr w:rsidR="00BB3ED6" w:rsidRPr="00AF7E01" w:rsidTr="00BB3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val="restart"/>
          </w:tcPr>
          <w:p w:rsidR="00BB3ED6" w:rsidRPr="00BB3ED6" w:rsidRDefault="00BB3ED6" w:rsidP="00844179">
            <w:pPr>
              <w:jc w:val="center"/>
              <w:rPr>
                <w:rFonts w:ascii="Times New Roman" w:hAnsi="Times New Roman"/>
                <w:color w:val="002060"/>
                <w:sz w:val="24"/>
                <w:szCs w:val="24"/>
                <w:lang w:val="en-US"/>
              </w:rPr>
            </w:pPr>
            <w:r>
              <w:rPr>
                <w:rFonts w:ascii="Times New Roman" w:hAnsi="Times New Roman"/>
                <w:color w:val="002060"/>
                <w:sz w:val="24"/>
                <w:szCs w:val="24"/>
                <w:lang w:val="en-US"/>
              </w:rPr>
              <w:t>No</w:t>
            </w:r>
          </w:p>
        </w:tc>
        <w:tc>
          <w:tcPr>
            <w:tcW w:w="3078" w:type="dxa"/>
            <w:gridSpan w:val="2"/>
          </w:tcPr>
          <w:p w:rsidR="00BB3ED6" w:rsidRPr="00A970A6" w:rsidRDefault="00BB3ED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Total students</w:t>
            </w:r>
          </w:p>
        </w:tc>
        <w:tc>
          <w:tcPr>
            <w:tcW w:w="3609" w:type="dxa"/>
            <w:gridSpan w:val="2"/>
          </w:tcPr>
          <w:p w:rsidR="00BB3ED6" w:rsidRPr="00BB3ED6" w:rsidRDefault="00BB3ED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Percentage</w:t>
            </w:r>
          </w:p>
        </w:tc>
        <w:tc>
          <w:tcPr>
            <w:tcW w:w="2069" w:type="dxa"/>
            <w:vMerge w:val="restart"/>
          </w:tcPr>
          <w:p w:rsidR="00BB3ED6" w:rsidRPr="00BB3ED6" w:rsidRDefault="00BB3ED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Grade Average</w:t>
            </w:r>
          </w:p>
        </w:tc>
      </w:tr>
      <w:tr w:rsidR="00BB3ED6" w:rsidRPr="00AF7E01" w:rsidTr="00BB3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Pr>
          <w:p w:rsidR="00BB3ED6" w:rsidRPr="00A970A6" w:rsidRDefault="00BB3ED6" w:rsidP="00844179">
            <w:pPr>
              <w:jc w:val="center"/>
              <w:rPr>
                <w:rFonts w:ascii="Times New Roman" w:hAnsi="Times New Roman"/>
                <w:b w:val="0"/>
                <w:color w:val="002060"/>
                <w:sz w:val="24"/>
                <w:szCs w:val="24"/>
              </w:rPr>
            </w:pPr>
          </w:p>
        </w:tc>
        <w:tc>
          <w:tcPr>
            <w:tcW w:w="1735" w:type="dxa"/>
          </w:tcPr>
          <w:p w:rsidR="00BB3ED6" w:rsidRPr="00A970A6" w:rsidRDefault="00BB3ED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Complete</w:t>
            </w:r>
          </w:p>
        </w:tc>
        <w:tc>
          <w:tcPr>
            <w:tcW w:w="1343" w:type="dxa"/>
          </w:tcPr>
          <w:p w:rsidR="00BB3ED6" w:rsidRPr="00A970A6" w:rsidRDefault="00BB3ED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Not Completed</w:t>
            </w:r>
          </w:p>
        </w:tc>
        <w:tc>
          <w:tcPr>
            <w:tcW w:w="2224" w:type="dxa"/>
          </w:tcPr>
          <w:p w:rsidR="00BB3ED6" w:rsidRPr="00A970A6" w:rsidRDefault="00BB3ED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Complete</w:t>
            </w:r>
          </w:p>
        </w:tc>
        <w:tc>
          <w:tcPr>
            <w:tcW w:w="1385" w:type="dxa"/>
          </w:tcPr>
          <w:p w:rsidR="00BB3ED6" w:rsidRPr="00BB3ED6" w:rsidRDefault="00BB3ED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Not Completed</w:t>
            </w:r>
          </w:p>
        </w:tc>
        <w:tc>
          <w:tcPr>
            <w:tcW w:w="2069" w:type="dxa"/>
            <w:vMerge/>
          </w:tcPr>
          <w:p w:rsidR="00BB3ED6" w:rsidRPr="00BB3ED6" w:rsidRDefault="00BB3ED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p>
        </w:tc>
      </w:tr>
      <w:tr w:rsidR="00BB3ED6" w:rsidRPr="00AF7E01" w:rsidTr="00BB3ED6">
        <w:tc>
          <w:tcPr>
            <w:cnfStyle w:val="001000000000" w:firstRow="0" w:lastRow="0" w:firstColumn="1" w:lastColumn="0" w:oddVBand="0" w:evenVBand="0" w:oddHBand="0" w:evenHBand="0" w:firstRowFirstColumn="0" w:firstRowLastColumn="0" w:lastRowFirstColumn="0" w:lastRowLastColumn="0"/>
            <w:tcW w:w="531" w:type="dxa"/>
          </w:tcPr>
          <w:p w:rsidR="00BB3ED6" w:rsidRPr="00BB3ED6" w:rsidRDefault="00BB3ED6" w:rsidP="00844179">
            <w:pPr>
              <w:jc w:val="center"/>
              <w:rPr>
                <w:rFonts w:ascii="Times New Roman" w:hAnsi="Times New Roman"/>
                <w:b w:val="0"/>
                <w:color w:val="000000"/>
                <w:sz w:val="24"/>
                <w:szCs w:val="24"/>
                <w:lang w:val="en-US"/>
              </w:rPr>
            </w:pPr>
            <w:r>
              <w:rPr>
                <w:rFonts w:ascii="Times New Roman" w:hAnsi="Times New Roman"/>
                <w:color w:val="002060"/>
                <w:sz w:val="24"/>
                <w:szCs w:val="24"/>
                <w:lang w:val="en-US"/>
              </w:rPr>
              <w:t>1</w:t>
            </w:r>
          </w:p>
        </w:tc>
        <w:tc>
          <w:tcPr>
            <w:tcW w:w="1735" w:type="dxa"/>
          </w:tcPr>
          <w:p w:rsidR="00BB3ED6" w:rsidRPr="003A003E" w:rsidRDefault="003A003E"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Pr>
                <w:rFonts w:ascii="Times New Roman" w:hAnsi="Times New Roman"/>
                <w:color w:val="000000"/>
                <w:sz w:val="24"/>
                <w:szCs w:val="24"/>
                <w:lang w:val="en-US"/>
              </w:rPr>
              <w:t>12</w:t>
            </w:r>
          </w:p>
        </w:tc>
        <w:tc>
          <w:tcPr>
            <w:tcW w:w="1343" w:type="dxa"/>
          </w:tcPr>
          <w:p w:rsidR="00BB3ED6" w:rsidRPr="003A003E" w:rsidRDefault="003A003E"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Pr>
                <w:rFonts w:ascii="Times New Roman" w:hAnsi="Times New Roman"/>
                <w:color w:val="000000"/>
                <w:sz w:val="24"/>
                <w:szCs w:val="24"/>
                <w:lang w:val="en-US"/>
              </w:rPr>
              <w:t>15</w:t>
            </w:r>
          </w:p>
        </w:tc>
        <w:tc>
          <w:tcPr>
            <w:tcW w:w="2224" w:type="dxa"/>
          </w:tcPr>
          <w:p w:rsidR="00BB3ED6" w:rsidRPr="00AF7E01" w:rsidRDefault="003A003E"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A003E">
              <w:rPr>
                <w:rFonts w:ascii="Times New Roman" w:hAnsi="Times New Roman"/>
                <w:color w:val="000000"/>
                <w:sz w:val="24"/>
                <w:szCs w:val="24"/>
              </w:rPr>
              <w:t>44.44%</w:t>
            </w:r>
          </w:p>
        </w:tc>
        <w:tc>
          <w:tcPr>
            <w:tcW w:w="1385" w:type="dxa"/>
          </w:tcPr>
          <w:p w:rsidR="00BB3ED6" w:rsidRPr="00AF7E01" w:rsidRDefault="003A003E"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3A003E">
              <w:rPr>
                <w:rFonts w:ascii="Times New Roman" w:hAnsi="Times New Roman"/>
                <w:color w:val="000000"/>
                <w:sz w:val="24"/>
                <w:szCs w:val="24"/>
              </w:rPr>
              <w:t>55.56 %</w:t>
            </w:r>
          </w:p>
        </w:tc>
        <w:tc>
          <w:tcPr>
            <w:tcW w:w="2069" w:type="dxa"/>
          </w:tcPr>
          <w:p w:rsidR="00BB3ED6" w:rsidRPr="003A003E" w:rsidRDefault="003A003E"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sidRPr="003A003E">
              <w:rPr>
                <w:rFonts w:ascii="Times New Roman" w:hAnsi="Times New Roman"/>
                <w:color w:val="000000"/>
                <w:sz w:val="24"/>
                <w:szCs w:val="24"/>
                <w:lang w:val="en-US"/>
              </w:rPr>
              <w:t>68.94</w:t>
            </w:r>
          </w:p>
        </w:tc>
      </w:tr>
    </w:tbl>
    <w:p w:rsidR="00BB3ED6" w:rsidRDefault="00BB3ED6" w:rsidP="00722E93">
      <w:pPr>
        <w:spacing w:after="0" w:line="240" w:lineRule="auto"/>
        <w:ind w:firstLine="720"/>
        <w:jc w:val="both"/>
        <w:rPr>
          <w:rFonts w:ascii="Times New Roman" w:hAnsi="Times New Roman" w:cs="Times New Roman"/>
          <w:sz w:val="24"/>
          <w:szCs w:val="24"/>
          <w:lang w:val="en-US"/>
        </w:rPr>
      </w:pPr>
    </w:p>
    <w:p w:rsidR="00722E93" w:rsidRDefault="003A003E" w:rsidP="00722E93">
      <w:pPr>
        <w:spacing w:after="0" w:line="240" w:lineRule="auto"/>
        <w:ind w:firstLine="720"/>
        <w:jc w:val="both"/>
        <w:rPr>
          <w:rFonts w:ascii="Times New Roman" w:hAnsi="Times New Roman" w:cs="Times New Roman"/>
          <w:sz w:val="24"/>
          <w:szCs w:val="24"/>
        </w:rPr>
      </w:pPr>
      <w:r w:rsidRPr="003A003E">
        <w:rPr>
          <w:rFonts w:ascii="Times New Roman" w:hAnsi="Times New Roman" w:cs="Times New Roman"/>
          <w:sz w:val="24"/>
          <w:szCs w:val="24"/>
        </w:rPr>
        <w:t>Based on the table shows 15 students who have not reached the KKM and the achievement of an average grade of 68.94 so that they do not reach the success indicator, namely 75. This shows that the reading comprehension skills of class V SD Negeri Kotagede 5 are still low. The results of the pre-cycle reading comprehension skills test can be presented in the following diagram.</w:t>
      </w:r>
    </w:p>
    <w:p w:rsidR="00F21E58" w:rsidRDefault="00F21E58" w:rsidP="003F68AC">
      <w:pPr>
        <w:spacing w:after="0" w:line="240" w:lineRule="auto"/>
        <w:ind w:left="-57"/>
        <w:jc w:val="center"/>
        <w:rPr>
          <w:rFonts w:ascii="Times New Roman" w:hAnsi="Times New Roman"/>
          <w:color w:val="000000"/>
          <w:sz w:val="24"/>
          <w:szCs w:val="24"/>
        </w:rPr>
      </w:pPr>
    </w:p>
    <w:p w:rsidR="003F68AC" w:rsidRPr="00B1363B" w:rsidRDefault="003A003E" w:rsidP="003F68AC">
      <w:pPr>
        <w:spacing w:after="0" w:line="240" w:lineRule="auto"/>
        <w:ind w:left="-57"/>
        <w:jc w:val="center"/>
        <w:rPr>
          <w:rFonts w:ascii="Times New Roman" w:hAnsi="Times New Roman"/>
          <w:color w:val="000000"/>
          <w:sz w:val="24"/>
          <w:szCs w:val="24"/>
        </w:rPr>
      </w:pPr>
      <w:r w:rsidRPr="004E0C3D">
        <w:rPr>
          <w:noProof/>
          <w:lang w:val="en-US"/>
        </w:rPr>
        <w:drawing>
          <wp:inline distT="0" distB="0" distL="0" distR="0" wp14:anchorId="45C38B25" wp14:editId="79BDF510">
            <wp:extent cx="3146425" cy="18351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C5B26" w:rsidRDefault="007D6DC0" w:rsidP="003F68AC">
      <w:pPr>
        <w:spacing w:after="0" w:line="240" w:lineRule="auto"/>
        <w:jc w:val="center"/>
        <w:rPr>
          <w:rFonts w:ascii="Times New Roman" w:hAnsi="Times New Roman"/>
          <w:color w:val="000000"/>
          <w:sz w:val="24"/>
          <w:szCs w:val="24"/>
        </w:rPr>
      </w:pPr>
      <w:r w:rsidRPr="00A970A6">
        <w:rPr>
          <w:rFonts w:ascii="Times New Roman" w:hAnsi="Times New Roman"/>
          <w:b/>
          <w:color w:val="002060"/>
          <w:sz w:val="24"/>
          <w:szCs w:val="24"/>
        </w:rPr>
        <w:t>Figure</w:t>
      </w:r>
      <w:r w:rsidR="00F21E58" w:rsidRPr="00A970A6">
        <w:rPr>
          <w:rFonts w:ascii="Times New Roman" w:hAnsi="Times New Roman"/>
          <w:b/>
          <w:color w:val="002060"/>
          <w:sz w:val="24"/>
          <w:szCs w:val="24"/>
        </w:rPr>
        <w:t xml:space="preserve"> 1</w:t>
      </w:r>
      <w:r w:rsidR="00F21E58" w:rsidRPr="00F21E58">
        <w:rPr>
          <w:rFonts w:ascii="Times New Roman" w:hAnsi="Times New Roman"/>
          <w:b/>
          <w:color w:val="000000"/>
          <w:sz w:val="24"/>
          <w:szCs w:val="24"/>
        </w:rPr>
        <w:t>.</w:t>
      </w:r>
      <w:r w:rsidR="00F21E58">
        <w:rPr>
          <w:rFonts w:ascii="Times New Roman" w:hAnsi="Times New Roman"/>
          <w:color w:val="000000"/>
          <w:sz w:val="24"/>
          <w:szCs w:val="24"/>
        </w:rPr>
        <w:t xml:space="preserve"> </w:t>
      </w:r>
      <w:r w:rsidR="003A003E" w:rsidRPr="003A003E">
        <w:rPr>
          <w:rFonts w:ascii="Times New Roman" w:hAnsi="Times New Roman"/>
          <w:color w:val="000000"/>
          <w:sz w:val="24"/>
          <w:szCs w:val="24"/>
        </w:rPr>
        <w:t>Pre-Cycle Reading Skills Test Results</w:t>
      </w:r>
    </w:p>
    <w:p w:rsidR="003A003E" w:rsidRDefault="003A003E" w:rsidP="003F68AC">
      <w:pPr>
        <w:spacing w:after="0" w:line="240" w:lineRule="auto"/>
        <w:rPr>
          <w:rFonts w:ascii="Times New Roman" w:hAnsi="Times New Roman" w:cs="Times New Roman"/>
          <w:b/>
          <w:color w:val="002060"/>
          <w:sz w:val="24"/>
          <w:szCs w:val="24"/>
        </w:rPr>
      </w:pPr>
    </w:p>
    <w:p w:rsidR="003A003E" w:rsidRDefault="003A003E" w:rsidP="003A003E">
      <w:pPr>
        <w:spacing w:after="0" w:line="240" w:lineRule="auto"/>
        <w:ind w:firstLine="720"/>
        <w:jc w:val="both"/>
        <w:rPr>
          <w:rFonts w:ascii="Times New Roman" w:hAnsi="Times New Roman" w:cs="Times New Roman"/>
          <w:sz w:val="24"/>
          <w:szCs w:val="24"/>
        </w:rPr>
      </w:pPr>
      <w:r w:rsidRPr="003A003E">
        <w:rPr>
          <w:rFonts w:ascii="Times New Roman" w:hAnsi="Times New Roman" w:cs="Times New Roman"/>
          <w:sz w:val="24"/>
          <w:szCs w:val="24"/>
        </w:rPr>
        <w:t>The low reading comprehension skills of fifth graders at SD Negeri Kotagede 5 were also proven based on the results of interviews by researchers with fifth grade teachers at SD Negeri Kotagede 5 in March. It was found that reading comprehension skills were still low. Based on the results of the pre-test and the results of the interview, the researcher and the fifth grade teacher of SD Negeri Kotagede 5 agreed to make improvements in the form of conducting classroom action research to improve reading comprehension skills through a CIRC type cooperative approach.</w:t>
      </w:r>
    </w:p>
    <w:p w:rsidR="003A003E" w:rsidRDefault="003A003E" w:rsidP="003F68AC">
      <w:pPr>
        <w:spacing w:after="0" w:line="240" w:lineRule="auto"/>
        <w:rPr>
          <w:rFonts w:ascii="Times New Roman" w:hAnsi="Times New Roman" w:cs="Times New Roman"/>
          <w:b/>
          <w:color w:val="002060"/>
          <w:sz w:val="24"/>
          <w:szCs w:val="24"/>
        </w:rPr>
      </w:pPr>
    </w:p>
    <w:p w:rsidR="00C71CF6" w:rsidRDefault="00C71CF6" w:rsidP="003F68AC">
      <w:pPr>
        <w:spacing w:after="0" w:line="240" w:lineRule="auto"/>
        <w:rPr>
          <w:rFonts w:ascii="Times New Roman" w:hAnsi="Times New Roman" w:cs="Times New Roman"/>
          <w:b/>
          <w:color w:val="002060"/>
          <w:sz w:val="24"/>
          <w:szCs w:val="24"/>
        </w:rPr>
      </w:pPr>
      <w:r w:rsidRPr="00C71CF6">
        <w:rPr>
          <w:rFonts w:ascii="Times New Roman" w:hAnsi="Times New Roman" w:cs="Times New Roman"/>
          <w:b/>
          <w:color w:val="002060"/>
          <w:sz w:val="24"/>
          <w:szCs w:val="24"/>
        </w:rPr>
        <w:t>Description of Action Implementation in Cycle I</w:t>
      </w:r>
    </w:p>
    <w:p w:rsidR="00C71CF6" w:rsidRDefault="00C71CF6" w:rsidP="00C71CF6">
      <w:pPr>
        <w:spacing w:after="0" w:line="240" w:lineRule="auto"/>
        <w:ind w:firstLine="720"/>
        <w:jc w:val="both"/>
        <w:rPr>
          <w:rFonts w:ascii="Times New Roman" w:hAnsi="Times New Roman" w:cs="Times New Roman"/>
          <w:sz w:val="24"/>
          <w:szCs w:val="24"/>
        </w:rPr>
      </w:pPr>
      <w:r w:rsidRPr="00C71CF6">
        <w:rPr>
          <w:rFonts w:ascii="Times New Roman" w:hAnsi="Times New Roman" w:cs="Times New Roman"/>
          <w:sz w:val="24"/>
          <w:szCs w:val="24"/>
        </w:rPr>
        <w:t>Cycle I will be held on Tuesday, March 22, 2021 and Thursday, March 24, 2021. In carrying out these actions students explore information about the Groundwater Cycle. Learning is carried out using the CIRC type of cooperative approach.</w:t>
      </w:r>
    </w:p>
    <w:p w:rsidR="00C71CF6" w:rsidRDefault="00C71CF6" w:rsidP="00C71CF6">
      <w:pPr>
        <w:spacing w:after="0" w:line="240" w:lineRule="auto"/>
        <w:ind w:firstLine="720"/>
        <w:jc w:val="both"/>
        <w:rPr>
          <w:rFonts w:ascii="Times New Roman" w:hAnsi="Times New Roman" w:cs="Times New Roman"/>
          <w:sz w:val="24"/>
          <w:szCs w:val="24"/>
        </w:rPr>
      </w:pPr>
      <w:r w:rsidRPr="00C71CF6">
        <w:rPr>
          <w:rFonts w:ascii="Times New Roman" w:hAnsi="Times New Roman" w:cs="Times New Roman"/>
          <w:sz w:val="24"/>
          <w:szCs w:val="24"/>
        </w:rPr>
        <w:t>Observations</w:t>
      </w:r>
      <w:r w:rsidRPr="00C71CF6">
        <w:rPr>
          <w:rFonts w:ascii="Times New Roman" w:hAnsi="Times New Roman" w:cs="Times New Roman"/>
          <w:b/>
          <w:color w:val="002060"/>
          <w:sz w:val="24"/>
          <w:szCs w:val="24"/>
        </w:rPr>
        <w:t xml:space="preserve"> </w:t>
      </w:r>
      <w:r w:rsidRPr="00C71CF6">
        <w:rPr>
          <w:rFonts w:ascii="Times New Roman" w:hAnsi="Times New Roman" w:cs="Times New Roman"/>
          <w:sz w:val="24"/>
          <w:szCs w:val="24"/>
        </w:rPr>
        <w:t>are carried out during the implementation of the action as an effort to determine the activities of implementing the action and students in learning. Observations were carried out using the prepared observation sheets. The results showed that in the first cycle of action learning there were still some shortcomings, namely there were still many students who did not understand how to discuss through WAG, students who had not actively responded when discussing through WAG, and during discussions there were still some students who indicated responding via chat. are parents, not students.</w:t>
      </w:r>
    </w:p>
    <w:p w:rsidR="00C71CF6" w:rsidRDefault="00C71CF6" w:rsidP="00C71CF6">
      <w:pPr>
        <w:spacing w:after="0" w:line="240" w:lineRule="auto"/>
        <w:ind w:firstLine="720"/>
        <w:jc w:val="both"/>
        <w:rPr>
          <w:rFonts w:ascii="Times New Roman" w:hAnsi="Times New Roman" w:cs="Times New Roman"/>
          <w:sz w:val="24"/>
          <w:szCs w:val="24"/>
          <w:lang w:val="en-US"/>
        </w:rPr>
      </w:pPr>
      <w:r w:rsidRPr="00C71CF6">
        <w:rPr>
          <w:rFonts w:ascii="Times New Roman" w:hAnsi="Times New Roman" w:cs="Times New Roman"/>
          <w:sz w:val="24"/>
          <w:szCs w:val="24"/>
          <w:lang w:val="en-US"/>
        </w:rPr>
        <w:t>At the reflection stage of the first cycle, the implementers and observers of the action discussed to find out the causes of the deficiencies that occurred during learning. Reflection on the process and results of implementing actions based on data from observations during the learning process</w:t>
      </w:r>
      <w:r>
        <w:rPr>
          <w:rFonts w:ascii="Times New Roman" w:hAnsi="Times New Roman" w:cs="Times New Roman"/>
          <w:sz w:val="24"/>
          <w:szCs w:val="24"/>
          <w:lang w:val="en-US"/>
        </w:rPr>
        <w:t>.</w:t>
      </w:r>
    </w:p>
    <w:p w:rsidR="00C71CF6" w:rsidRDefault="00C71CF6" w:rsidP="00C71CF6">
      <w:pPr>
        <w:spacing w:after="0" w:line="240" w:lineRule="auto"/>
        <w:ind w:firstLine="720"/>
        <w:jc w:val="both"/>
        <w:rPr>
          <w:rFonts w:ascii="Times New Roman" w:hAnsi="Times New Roman" w:cs="Times New Roman"/>
          <w:sz w:val="24"/>
          <w:szCs w:val="24"/>
          <w:lang w:val="en-US"/>
        </w:rPr>
      </w:pPr>
      <w:r w:rsidRPr="00C71CF6">
        <w:rPr>
          <w:rFonts w:ascii="Times New Roman" w:hAnsi="Times New Roman" w:cs="Times New Roman"/>
          <w:sz w:val="24"/>
          <w:szCs w:val="24"/>
          <w:lang w:val="en-US"/>
        </w:rPr>
        <w:t xml:space="preserve">The results of the fifth grade reading comprehension test at SD </w:t>
      </w:r>
      <w:proofErr w:type="spellStart"/>
      <w:r w:rsidRPr="00C71CF6">
        <w:rPr>
          <w:rFonts w:ascii="Times New Roman" w:hAnsi="Times New Roman" w:cs="Times New Roman"/>
          <w:sz w:val="24"/>
          <w:szCs w:val="24"/>
          <w:lang w:val="en-US"/>
        </w:rPr>
        <w:t>Negeri</w:t>
      </w:r>
      <w:proofErr w:type="spellEnd"/>
      <w:r w:rsidRPr="00C71CF6">
        <w:rPr>
          <w:rFonts w:ascii="Times New Roman" w:hAnsi="Times New Roman" w:cs="Times New Roman"/>
          <w:sz w:val="24"/>
          <w:szCs w:val="24"/>
          <w:lang w:val="en-US"/>
        </w:rPr>
        <w:t xml:space="preserve"> </w:t>
      </w:r>
      <w:proofErr w:type="spellStart"/>
      <w:r w:rsidRPr="00C71CF6">
        <w:rPr>
          <w:rFonts w:ascii="Times New Roman" w:hAnsi="Times New Roman" w:cs="Times New Roman"/>
          <w:sz w:val="24"/>
          <w:szCs w:val="24"/>
          <w:lang w:val="en-US"/>
        </w:rPr>
        <w:t>Kotagede</w:t>
      </w:r>
      <w:proofErr w:type="spellEnd"/>
      <w:r w:rsidRPr="00C71CF6">
        <w:rPr>
          <w:rFonts w:ascii="Times New Roman" w:hAnsi="Times New Roman" w:cs="Times New Roman"/>
          <w:sz w:val="24"/>
          <w:szCs w:val="24"/>
          <w:lang w:val="en-US"/>
        </w:rPr>
        <w:t xml:space="preserve"> 5 after Action I was carried out are described in the following table.</w:t>
      </w:r>
    </w:p>
    <w:p w:rsidR="00C71CF6" w:rsidRDefault="00C71CF6" w:rsidP="00C71CF6">
      <w:pPr>
        <w:spacing w:after="0" w:line="240" w:lineRule="auto"/>
        <w:ind w:firstLine="720"/>
        <w:jc w:val="both"/>
        <w:rPr>
          <w:rFonts w:ascii="Times New Roman" w:hAnsi="Times New Roman" w:cs="Times New Roman"/>
          <w:sz w:val="24"/>
          <w:szCs w:val="24"/>
          <w:lang w:val="en-US"/>
        </w:rPr>
      </w:pPr>
    </w:p>
    <w:p w:rsidR="00C71CF6" w:rsidRDefault="00C71CF6" w:rsidP="00C71CF6">
      <w:pPr>
        <w:spacing w:after="0" w:line="240" w:lineRule="auto"/>
        <w:jc w:val="center"/>
        <w:rPr>
          <w:rFonts w:ascii="Times New Roman" w:hAnsi="Times New Roman" w:cs="Times New Roman"/>
          <w:sz w:val="24"/>
          <w:szCs w:val="24"/>
        </w:rPr>
      </w:pPr>
      <w:r w:rsidRPr="00A970A6">
        <w:rPr>
          <w:rFonts w:ascii="Times New Roman" w:hAnsi="Times New Roman" w:cs="Times New Roman"/>
          <w:b/>
          <w:color w:val="002060"/>
          <w:sz w:val="24"/>
          <w:szCs w:val="24"/>
        </w:rPr>
        <w:lastRenderedPageBreak/>
        <w:t>Table</w:t>
      </w:r>
      <w:r>
        <w:rPr>
          <w:rFonts w:ascii="Times New Roman" w:hAnsi="Times New Roman" w:cs="Times New Roman"/>
          <w:b/>
          <w:color w:val="002060"/>
          <w:sz w:val="24"/>
          <w:szCs w:val="24"/>
        </w:rPr>
        <w:t xml:space="preserve"> 2</w:t>
      </w:r>
      <w:r w:rsidRPr="00FE7E68">
        <w:rPr>
          <w:rFonts w:ascii="Times New Roman" w:hAnsi="Times New Roman" w:cs="Times New Roman"/>
          <w:b/>
          <w:sz w:val="24"/>
          <w:szCs w:val="24"/>
        </w:rPr>
        <w:t xml:space="preserve">. </w:t>
      </w:r>
      <w:r w:rsidRPr="00C71CF6">
        <w:rPr>
          <w:rFonts w:ascii="Times New Roman" w:hAnsi="Times New Roman" w:cs="Times New Roman"/>
          <w:sz w:val="24"/>
          <w:szCs w:val="24"/>
        </w:rPr>
        <w:t>Recapitulation of Reading Comprehension Skill Test Results Cycle I</w:t>
      </w:r>
    </w:p>
    <w:tbl>
      <w:tblPr>
        <w:tblStyle w:val="PlainTable21"/>
        <w:tblW w:w="0" w:type="auto"/>
        <w:tblLook w:val="04A0" w:firstRow="1" w:lastRow="0" w:firstColumn="1" w:lastColumn="0" w:noHBand="0" w:noVBand="1"/>
      </w:tblPr>
      <w:tblGrid>
        <w:gridCol w:w="531"/>
        <w:gridCol w:w="1735"/>
        <w:gridCol w:w="1343"/>
        <w:gridCol w:w="2224"/>
        <w:gridCol w:w="1385"/>
        <w:gridCol w:w="2069"/>
      </w:tblGrid>
      <w:tr w:rsidR="00C71CF6" w:rsidRPr="00AF7E01" w:rsidTr="00844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val="restart"/>
          </w:tcPr>
          <w:p w:rsidR="00C71CF6" w:rsidRPr="00BB3ED6" w:rsidRDefault="00C71CF6" w:rsidP="00844179">
            <w:pPr>
              <w:jc w:val="center"/>
              <w:rPr>
                <w:rFonts w:ascii="Times New Roman" w:hAnsi="Times New Roman"/>
                <w:color w:val="002060"/>
                <w:sz w:val="24"/>
                <w:szCs w:val="24"/>
                <w:lang w:val="en-US"/>
              </w:rPr>
            </w:pPr>
            <w:r>
              <w:rPr>
                <w:rFonts w:ascii="Times New Roman" w:hAnsi="Times New Roman"/>
                <w:color w:val="002060"/>
                <w:sz w:val="24"/>
                <w:szCs w:val="24"/>
                <w:lang w:val="en-US"/>
              </w:rPr>
              <w:t>No</w:t>
            </w:r>
          </w:p>
        </w:tc>
        <w:tc>
          <w:tcPr>
            <w:tcW w:w="3078" w:type="dxa"/>
            <w:gridSpan w:val="2"/>
          </w:tcPr>
          <w:p w:rsidR="00C71CF6" w:rsidRPr="00A970A6" w:rsidRDefault="00C71CF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Total students</w:t>
            </w:r>
          </w:p>
        </w:tc>
        <w:tc>
          <w:tcPr>
            <w:tcW w:w="3609" w:type="dxa"/>
            <w:gridSpan w:val="2"/>
          </w:tcPr>
          <w:p w:rsidR="00C71CF6" w:rsidRPr="00BB3ED6" w:rsidRDefault="00C71CF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Percentage</w:t>
            </w:r>
          </w:p>
        </w:tc>
        <w:tc>
          <w:tcPr>
            <w:tcW w:w="2069" w:type="dxa"/>
            <w:vMerge w:val="restart"/>
          </w:tcPr>
          <w:p w:rsidR="00C71CF6" w:rsidRPr="00BB3ED6" w:rsidRDefault="00C71CF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Grade Average</w:t>
            </w:r>
          </w:p>
        </w:tc>
      </w:tr>
      <w:tr w:rsidR="00C71CF6" w:rsidRPr="00AF7E01" w:rsidTr="00844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Pr>
          <w:p w:rsidR="00C71CF6" w:rsidRPr="00A970A6" w:rsidRDefault="00C71CF6" w:rsidP="00844179">
            <w:pPr>
              <w:jc w:val="center"/>
              <w:rPr>
                <w:rFonts w:ascii="Times New Roman" w:hAnsi="Times New Roman"/>
                <w:b w:val="0"/>
                <w:color w:val="002060"/>
                <w:sz w:val="24"/>
                <w:szCs w:val="24"/>
              </w:rPr>
            </w:pPr>
          </w:p>
        </w:tc>
        <w:tc>
          <w:tcPr>
            <w:tcW w:w="1735" w:type="dxa"/>
          </w:tcPr>
          <w:p w:rsidR="00C71CF6" w:rsidRPr="00A970A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Complete</w:t>
            </w:r>
          </w:p>
        </w:tc>
        <w:tc>
          <w:tcPr>
            <w:tcW w:w="1343" w:type="dxa"/>
          </w:tcPr>
          <w:p w:rsidR="00C71CF6" w:rsidRPr="00A970A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Not Completed</w:t>
            </w:r>
          </w:p>
        </w:tc>
        <w:tc>
          <w:tcPr>
            <w:tcW w:w="2224" w:type="dxa"/>
          </w:tcPr>
          <w:p w:rsidR="00C71CF6" w:rsidRPr="00A970A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Complete</w:t>
            </w:r>
          </w:p>
        </w:tc>
        <w:tc>
          <w:tcPr>
            <w:tcW w:w="1385" w:type="dxa"/>
          </w:tcPr>
          <w:p w:rsidR="00C71CF6" w:rsidRPr="00BB3ED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Not Completed</w:t>
            </w:r>
          </w:p>
        </w:tc>
        <w:tc>
          <w:tcPr>
            <w:tcW w:w="2069" w:type="dxa"/>
            <w:vMerge/>
          </w:tcPr>
          <w:p w:rsidR="00C71CF6" w:rsidRPr="00BB3ED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p>
        </w:tc>
      </w:tr>
      <w:tr w:rsidR="00C71CF6" w:rsidRPr="00AF7E01" w:rsidTr="00844179">
        <w:tc>
          <w:tcPr>
            <w:cnfStyle w:val="001000000000" w:firstRow="0" w:lastRow="0" w:firstColumn="1" w:lastColumn="0" w:oddVBand="0" w:evenVBand="0" w:oddHBand="0" w:evenHBand="0" w:firstRowFirstColumn="0" w:firstRowLastColumn="0" w:lastRowFirstColumn="0" w:lastRowLastColumn="0"/>
            <w:tcW w:w="531" w:type="dxa"/>
          </w:tcPr>
          <w:p w:rsidR="00C71CF6" w:rsidRPr="00BB3ED6" w:rsidRDefault="00C71CF6" w:rsidP="00844179">
            <w:pPr>
              <w:jc w:val="center"/>
              <w:rPr>
                <w:rFonts w:ascii="Times New Roman" w:hAnsi="Times New Roman"/>
                <w:b w:val="0"/>
                <w:color w:val="000000"/>
                <w:sz w:val="24"/>
                <w:szCs w:val="24"/>
                <w:lang w:val="en-US"/>
              </w:rPr>
            </w:pPr>
            <w:r>
              <w:rPr>
                <w:rFonts w:ascii="Times New Roman" w:hAnsi="Times New Roman"/>
                <w:color w:val="002060"/>
                <w:sz w:val="24"/>
                <w:szCs w:val="24"/>
                <w:lang w:val="en-US"/>
              </w:rPr>
              <w:t>1</w:t>
            </w:r>
          </w:p>
        </w:tc>
        <w:tc>
          <w:tcPr>
            <w:tcW w:w="1735" w:type="dxa"/>
          </w:tcPr>
          <w:p w:rsidR="00C71CF6" w:rsidRPr="003A003E" w:rsidRDefault="00C71CF6"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Pr>
                <w:rFonts w:ascii="Times New Roman" w:hAnsi="Times New Roman"/>
                <w:color w:val="000000"/>
                <w:sz w:val="24"/>
                <w:szCs w:val="24"/>
                <w:lang w:val="en-US"/>
              </w:rPr>
              <w:t>22</w:t>
            </w:r>
          </w:p>
        </w:tc>
        <w:tc>
          <w:tcPr>
            <w:tcW w:w="1343" w:type="dxa"/>
          </w:tcPr>
          <w:p w:rsidR="00C71CF6" w:rsidRPr="003A003E" w:rsidRDefault="00C71CF6"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Pr>
                <w:rFonts w:ascii="Times New Roman" w:hAnsi="Times New Roman"/>
                <w:color w:val="000000"/>
                <w:sz w:val="24"/>
                <w:szCs w:val="24"/>
                <w:lang w:val="en-US"/>
              </w:rPr>
              <w:t>5</w:t>
            </w:r>
          </w:p>
        </w:tc>
        <w:tc>
          <w:tcPr>
            <w:tcW w:w="2224" w:type="dxa"/>
          </w:tcPr>
          <w:p w:rsidR="00C71CF6" w:rsidRPr="00AF7E01" w:rsidRDefault="00C71CF6"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81.48</w:t>
            </w:r>
            <w:r w:rsidRPr="003A003E">
              <w:rPr>
                <w:rFonts w:ascii="Times New Roman" w:hAnsi="Times New Roman"/>
                <w:color w:val="000000"/>
                <w:sz w:val="24"/>
                <w:szCs w:val="24"/>
              </w:rPr>
              <w:t>%</w:t>
            </w:r>
          </w:p>
        </w:tc>
        <w:tc>
          <w:tcPr>
            <w:tcW w:w="1385" w:type="dxa"/>
          </w:tcPr>
          <w:p w:rsidR="00C71CF6" w:rsidRPr="00AF7E01" w:rsidRDefault="00C71CF6"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18.52</w:t>
            </w:r>
            <w:r w:rsidRPr="003A003E">
              <w:rPr>
                <w:rFonts w:ascii="Times New Roman" w:hAnsi="Times New Roman"/>
                <w:color w:val="000000"/>
                <w:sz w:val="24"/>
                <w:szCs w:val="24"/>
              </w:rPr>
              <w:t xml:space="preserve"> %</w:t>
            </w:r>
          </w:p>
        </w:tc>
        <w:tc>
          <w:tcPr>
            <w:tcW w:w="2069" w:type="dxa"/>
          </w:tcPr>
          <w:p w:rsidR="00C71CF6" w:rsidRPr="003A003E" w:rsidRDefault="00C71CF6"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Pr>
                <w:rFonts w:ascii="Times New Roman" w:hAnsi="Times New Roman"/>
                <w:color w:val="000000"/>
                <w:sz w:val="24"/>
                <w:szCs w:val="24"/>
                <w:lang w:val="en-US"/>
              </w:rPr>
              <w:t>75.73</w:t>
            </w:r>
          </w:p>
        </w:tc>
      </w:tr>
    </w:tbl>
    <w:p w:rsidR="00C71CF6" w:rsidRPr="00C71CF6" w:rsidRDefault="00C71CF6" w:rsidP="00C71CF6">
      <w:pPr>
        <w:spacing w:after="0" w:line="240" w:lineRule="auto"/>
        <w:ind w:firstLine="720"/>
        <w:jc w:val="both"/>
        <w:rPr>
          <w:rFonts w:ascii="Times New Roman" w:hAnsi="Times New Roman" w:cs="Times New Roman"/>
          <w:b/>
          <w:color w:val="002060"/>
          <w:sz w:val="24"/>
          <w:szCs w:val="24"/>
          <w:lang w:val="en-US"/>
        </w:rPr>
      </w:pPr>
    </w:p>
    <w:p w:rsidR="00C71CF6" w:rsidRDefault="00C71CF6" w:rsidP="00C71CF6">
      <w:pPr>
        <w:spacing w:after="0" w:line="240" w:lineRule="auto"/>
        <w:ind w:firstLine="720"/>
        <w:jc w:val="both"/>
        <w:rPr>
          <w:rFonts w:ascii="Times New Roman" w:hAnsi="Times New Roman" w:cs="Times New Roman"/>
          <w:sz w:val="24"/>
          <w:szCs w:val="24"/>
          <w:lang w:val="en-US"/>
        </w:rPr>
      </w:pPr>
      <w:r w:rsidRPr="00C71CF6">
        <w:rPr>
          <w:rFonts w:ascii="Times New Roman" w:hAnsi="Times New Roman" w:cs="Times New Roman"/>
          <w:sz w:val="24"/>
          <w:szCs w:val="24"/>
          <w:lang w:val="en-US"/>
        </w:rPr>
        <w:t>The post-test results in the first cycle showed that there were 5 students who had not reached the KKM with a class average of 75.73. The results of the first cycle of reading comprehension skills test can be presented in the following diagram.</w:t>
      </w:r>
    </w:p>
    <w:p w:rsidR="00C71CF6" w:rsidRDefault="00C71CF6" w:rsidP="00C71CF6">
      <w:pPr>
        <w:spacing w:after="0" w:line="240" w:lineRule="auto"/>
        <w:ind w:firstLine="720"/>
        <w:jc w:val="both"/>
        <w:rPr>
          <w:rFonts w:ascii="Times New Roman" w:hAnsi="Times New Roman" w:cs="Times New Roman"/>
          <w:b/>
          <w:color w:val="002060"/>
          <w:sz w:val="24"/>
          <w:szCs w:val="24"/>
        </w:rPr>
      </w:pPr>
    </w:p>
    <w:p w:rsidR="00C71CF6" w:rsidRPr="00B1363B" w:rsidRDefault="00C71CF6" w:rsidP="00C71CF6">
      <w:pPr>
        <w:spacing w:after="0" w:line="240" w:lineRule="auto"/>
        <w:ind w:left="-57"/>
        <w:jc w:val="center"/>
        <w:rPr>
          <w:rFonts w:ascii="Times New Roman" w:hAnsi="Times New Roman"/>
          <w:color w:val="000000"/>
          <w:sz w:val="24"/>
          <w:szCs w:val="24"/>
        </w:rPr>
      </w:pPr>
      <w:r w:rsidRPr="004E0C3D">
        <w:rPr>
          <w:noProof/>
          <w:lang w:val="en-US"/>
        </w:rPr>
        <w:drawing>
          <wp:inline distT="0" distB="0" distL="0" distR="0" wp14:anchorId="6C26BF27" wp14:editId="258021F9">
            <wp:extent cx="3146425" cy="18351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1CF6" w:rsidRDefault="00C71CF6" w:rsidP="00C71CF6">
      <w:pPr>
        <w:spacing w:after="0" w:line="240" w:lineRule="auto"/>
        <w:jc w:val="center"/>
        <w:rPr>
          <w:rFonts w:ascii="Times New Roman" w:hAnsi="Times New Roman"/>
          <w:color w:val="000000"/>
          <w:sz w:val="24"/>
          <w:szCs w:val="24"/>
        </w:rPr>
      </w:pPr>
      <w:r w:rsidRPr="00A970A6">
        <w:rPr>
          <w:rFonts w:ascii="Times New Roman" w:hAnsi="Times New Roman"/>
          <w:b/>
          <w:color w:val="002060"/>
          <w:sz w:val="24"/>
          <w:szCs w:val="24"/>
        </w:rPr>
        <w:t>Figure</w:t>
      </w:r>
      <w:r>
        <w:rPr>
          <w:rFonts w:ascii="Times New Roman" w:hAnsi="Times New Roman"/>
          <w:b/>
          <w:color w:val="002060"/>
          <w:sz w:val="24"/>
          <w:szCs w:val="24"/>
        </w:rPr>
        <w:t xml:space="preserve"> 2</w:t>
      </w:r>
      <w:r w:rsidRPr="00F21E58">
        <w:rPr>
          <w:rFonts w:ascii="Times New Roman" w:hAnsi="Times New Roman"/>
          <w:b/>
          <w:color w:val="000000"/>
          <w:sz w:val="24"/>
          <w:szCs w:val="24"/>
        </w:rPr>
        <w:t>.</w:t>
      </w:r>
      <w:r>
        <w:rPr>
          <w:rFonts w:ascii="Times New Roman" w:hAnsi="Times New Roman"/>
          <w:color w:val="000000"/>
          <w:sz w:val="24"/>
          <w:szCs w:val="24"/>
        </w:rPr>
        <w:t xml:space="preserve"> </w:t>
      </w:r>
      <w:r w:rsidRPr="00C71CF6">
        <w:rPr>
          <w:rFonts w:ascii="Times New Roman" w:hAnsi="Times New Roman"/>
          <w:color w:val="000000"/>
          <w:sz w:val="24"/>
          <w:szCs w:val="24"/>
        </w:rPr>
        <w:t>Cycle 1 Reading Comprehension Skill Test Results</w:t>
      </w:r>
    </w:p>
    <w:p w:rsidR="00C71CF6" w:rsidRDefault="00C71CF6" w:rsidP="00C71CF6">
      <w:pPr>
        <w:spacing w:after="0" w:line="240" w:lineRule="auto"/>
        <w:jc w:val="center"/>
        <w:rPr>
          <w:rFonts w:ascii="Times New Roman" w:hAnsi="Times New Roman"/>
          <w:color w:val="000000"/>
          <w:sz w:val="24"/>
          <w:szCs w:val="24"/>
        </w:rPr>
      </w:pPr>
    </w:p>
    <w:p w:rsidR="00C71CF6" w:rsidRPr="00C71CF6" w:rsidRDefault="00C71CF6" w:rsidP="00C71CF6">
      <w:pPr>
        <w:spacing w:after="0" w:line="240" w:lineRule="auto"/>
        <w:ind w:firstLine="720"/>
        <w:jc w:val="both"/>
        <w:rPr>
          <w:rFonts w:ascii="Times New Roman" w:hAnsi="Times New Roman"/>
          <w:color w:val="000000"/>
          <w:sz w:val="24"/>
          <w:szCs w:val="24"/>
          <w:lang w:val="en-US"/>
        </w:rPr>
      </w:pPr>
      <w:r w:rsidRPr="00C71CF6">
        <w:rPr>
          <w:rFonts w:ascii="Times New Roman" w:hAnsi="Times New Roman"/>
          <w:color w:val="000000"/>
          <w:sz w:val="24"/>
          <w:szCs w:val="24"/>
        </w:rPr>
        <w:t xml:space="preserve">The </w:t>
      </w:r>
      <w:r w:rsidRPr="00C71CF6">
        <w:rPr>
          <w:rFonts w:ascii="Times New Roman" w:hAnsi="Times New Roman" w:cs="Times New Roman"/>
          <w:sz w:val="24"/>
          <w:szCs w:val="24"/>
          <w:lang w:val="en-US"/>
        </w:rPr>
        <w:t>results</w:t>
      </w:r>
      <w:r w:rsidRPr="00C71CF6">
        <w:rPr>
          <w:rFonts w:ascii="Times New Roman" w:hAnsi="Times New Roman"/>
          <w:color w:val="000000"/>
          <w:sz w:val="24"/>
          <w:szCs w:val="24"/>
        </w:rPr>
        <w:t xml:space="preserve"> of the post-test 1 reading comprehension skills test also showed that the percentage of students who had reached the KKM did not meet the research success indicator, namely 100%, even though the achievement of the class average score had reached the established research success indicator, which was 75, so the study continued to cycle 2</w:t>
      </w:r>
      <w:r>
        <w:rPr>
          <w:rFonts w:ascii="Times New Roman" w:hAnsi="Times New Roman"/>
          <w:color w:val="000000"/>
          <w:sz w:val="24"/>
          <w:szCs w:val="24"/>
          <w:lang w:val="en-US"/>
        </w:rPr>
        <w:t>.</w:t>
      </w:r>
    </w:p>
    <w:p w:rsidR="00C71CF6" w:rsidRDefault="00C71CF6" w:rsidP="00C71CF6">
      <w:pPr>
        <w:spacing w:after="0" w:line="240" w:lineRule="auto"/>
        <w:ind w:firstLine="720"/>
        <w:jc w:val="both"/>
        <w:rPr>
          <w:rFonts w:ascii="Times New Roman" w:hAnsi="Times New Roman" w:cs="Times New Roman"/>
          <w:b/>
          <w:color w:val="002060"/>
          <w:sz w:val="24"/>
          <w:szCs w:val="24"/>
        </w:rPr>
      </w:pPr>
    </w:p>
    <w:p w:rsidR="00C71CF6" w:rsidRDefault="00C71CF6" w:rsidP="00C71CF6">
      <w:pPr>
        <w:spacing w:after="0" w:line="240" w:lineRule="auto"/>
        <w:rPr>
          <w:rFonts w:ascii="Times New Roman" w:hAnsi="Times New Roman" w:cs="Times New Roman"/>
          <w:b/>
          <w:color w:val="002060"/>
          <w:sz w:val="24"/>
          <w:szCs w:val="24"/>
        </w:rPr>
      </w:pPr>
      <w:r w:rsidRPr="00C71CF6">
        <w:rPr>
          <w:rFonts w:ascii="Times New Roman" w:hAnsi="Times New Roman" w:cs="Times New Roman"/>
          <w:b/>
          <w:color w:val="002060"/>
          <w:sz w:val="24"/>
          <w:szCs w:val="24"/>
        </w:rPr>
        <w:t xml:space="preserve">Description of </w:t>
      </w:r>
      <w:r>
        <w:rPr>
          <w:rFonts w:ascii="Times New Roman" w:hAnsi="Times New Roman" w:cs="Times New Roman"/>
          <w:b/>
          <w:color w:val="002060"/>
          <w:sz w:val="24"/>
          <w:szCs w:val="24"/>
        </w:rPr>
        <w:t>Action Implementation in Cycle 2</w:t>
      </w:r>
    </w:p>
    <w:p w:rsidR="00C71CF6" w:rsidRDefault="00C71CF6" w:rsidP="00C71CF6">
      <w:pPr>
        <w:spacing w:after="0" w:line="240" w:lineRule="auto"/>
        <w:ind w:firstLine="720"/>
        <w:jc w:val="both"/>
        <w:rPr>
          <w:rFonts w:ascii="Times New Roman" w:hAnsi="Times New Roman"/>
          <w:color w:val="000000"/>
          <w:sz w:val="24"/>
          <w:szCs w:val="24"/>
        </w:rPr>
      </w:pPr>
      <w:r w:rsidRPr="00C71CF6">
        <w:rPr>
          <w:rFonts w:ascii="Times New Roman" w:hAnsi="Times New Roman"/>
          <w:color w:val="000000"/>
          <w:sz w:val="24"/>
          <w:szCs w:val="24"/>
        </w:rPr>
        <w:t>Cycle II will be held on Monday, March 29, 2021 and Wednesday, March 31, 2021. In carrying out these actions students explore information about the Water Cycle and Drought Disaster. Learning is carried out using the CIRC type of cooperative approach.</w:t>
      </w:r>
    </w:p>
    <w:p w:rsidR="00C71CF6" w:rsidRDefault="00C71CF6" w:rsidP="00C71CF6">
      <w:pPr>
        <w:spacing w:after="0" w:line="240" w:lineRule="auto"/>
        <w:ind w:firstLine="720"/>
        <w:jc w:val="both"/>
        <w:rPr>
          <w:rFonts w:ascii="Times New Roman" w:hAnsi="Times New Roman"/>
          <w:color w:val="000000"/>
          <w:sz w:val="24"/>
          <w:szCs w:val="24"/>
          <w:lang w:val="en-US"/>
        </w:rPr>
      </w:pPr>
      <w:r w:rsidRPr="00C71CF6">
        <w:rPr>
          <w:rFonts w:ascii="Times New Roman" w:hAnsi="Times New Roman"/>
          <w:color w:val="000000"/>
          <w:sz w:val="24"/>
          <w:szCs w:val="24"/>
        </w:rPr>
        <w:t>Observations are carried out during the implementation of the action as an effort to determine the activities of implementing the action and students in learning. Observations were carried out using the prepared observation sheets. The results of the observations show that the learning in the second cycle of action shows that all aspects have been achieved</w:t>
      </w:r>
      <w:r>
        <w:rPr>
          <w:rFonts w:ascii="Times New Roman" w:hAnsi="Times New Roman"/>
          <w:color w:val="000000"/>
          <w:sz w:val="24"/>
          <w:szCs w:val="24"/>
          <w:lang w:val="en-US"/>
        </w:rPr>
        <w:t>.</w:t>
      </w:r>
    </w:p>
    <w:p w:rsidR="00C71CF6" w:rsidRDefault="00C71CF6" w:rsidP="00C71CF6">
      <w:pPr>
        <w:spacing w:after="0" w:line="240" w:lineRule="auto"/>
        <w:ind w:firstLine="720"/>
        <w:jc w:val="both"/>
        <w:rPr>
          <w:rFonts w:ascii="Times New Roman" w:hAnsi="Times New Roman"/>
          <w:color w:val="000000"/>
          <w:sz w:val="24"/>
          <w:szCs w:val="24"/>
          <w:lang w:val="en-US"/>
        </w:rPr>
      </w:pPr>
      <w:r w:rsidRPr="00C71CF6">
        <w:rPr>
          <w:rFonts w:ascii="Times New Roman" w:hAnsi="Times New Roman"/>
          <w:color w:val="000000"/>
          <w:sz w:val="24"/>
          <w:szCs w:val="24"/>
          <w:lang w:val="en-US"/>
        </w:rPr>
        <w:t xml:space="preserve">The results of the fifth grade reading comprehension test at SD </w:t>
      </w:r>
      <w:proofErr w:type="spellStart"/>
      <w:r w:rsidRPr="00C71CF6">
        <w:rPr>
          <w:rFonts w:ascii="Times New Roman" w:hAnsi="Times New Roman"/>
          <w:color w:val="000000"/>
          <w:sz w:val="24"/>
          <w:szCs w:val="24"/>
          <w:lang w:val="en-US"/>
        </w:rPr>
        <w:t>Negeri</w:t>
      </w:r>
      <w:proofErr w:type="spellEnd"/>
      <w:r w:rsidRPr="00C71CF6">
        <w:rPr>
          <w:rFonts w:ascii="Times New Roman" w:hAnsi="Times New Roman"/>
          <w:color w:val="000000"/>
          <w:sz w:val="24"/>
          <w:szCs w:val="24"/>
          <w:lang w:val="en-US"/>
        </w:rPr>
        <w:t xml:space="preserve"> </w:t>
      </w:r>
      <w:proofErr w:type="spellStart"/>
      <w:r w:rsidRPr="00C71CF6">
        <w:rPr>
          <w:rFonts w:ascii="Times New Roman" w:hAnsi="Times New Roman"/>
          <w:color w:val="000000"/>
          <w:sz w:val="24"/>
          <w:szCs w:val="24"/>
          <w:lang w:val="en-US"/>
        </w:rPr>
        <w:t>Kotagede</w:t>
      </w:r>
      <w:proofErr w:type="spellEnd"/>
      <w:r w:rsidRPr="00C71CF6">
        <w:rPr>
          <w:rFonts w:ascii="Times New Roman" w:hAnsi="Times New Roman"/>
          <w:color w:val="000000"/>
          <w:sz w:val="24"/>
          <w:szCs w:val="24"/>
          <w:lang w:val="en-US"/>
        </w:rPr>
        <w:t xml:space="preserve"> 5 after Action I was carried out are described in the following table.</w:t>
      </w:r>
    </w:p>
    <w:p w:rsidR="00C71CF6" w:rsidRPr="00C71CF6" w:rsidRDefault="00C71CF6" w:rsidP="00C71CF6">
      <w:pPr>
        <w:spacing w:after="0" w:line="240" w:lineRule="auto"/>
        <w:ind w:firstLine="720"/>
        <w:jc w:val="both"/>
        <w:rPr>
          <w:rFonts w:ascii="Times New Roman" w:hAnsi="Times New Roman"/>
          <w:color w:val="000000"/>
          <w:sz w:val="24"/>
          <w:szCs w:val="24"/>
          <w:lang w:val="en-US"/>
        </w:rPr>
      </w:pPr>
    </w:p>
    <w:p w:rsidR="00C71CF6" w:rsidRDefault="00C71CF6" w:rsidP="00C71CF6">
      <w:pPr>
        <w:spacing w:after="0" w:line="240" w:lineRule="auto"/>
        <w:jc w:val="center"/>
        <w:rPr>
          <w:rFonts w:ascii="Times New Roman" w:hAnsi="Times New Roman" w:cs="Times New Roman"/>
          <w:sz w:val="24"/>
          <w:szCs w:val="24"/>
        </w:rPr>
      </w:pPr>
      <w:r w:rsidRPr="00A970A6">
        <w:rPr>
          <w:rFonts w:ascii="Times New Roman" w:hAnsi="Times New Roman" w:cs="Times New Roman"/>
          <w:b/>
          <w:color w:val="002060"/>
          <w:sz w:val="24"/>
          <w:szCs w:val="24"/>
        </w:rPr>
        <w:t>Table</w:t>
      </w:r>
      <w:r>
        <w:rPr>
          <w:rFonts w:ascii="Times New Roman" w:hAnsi="Times New Roman" w:cs="Times New Roman"/>
          <w:b/>
          <w:color w:val="002060"/>
          <w:sz w:val="24"/>
          <w:szCs w:val="24"/>
        </w:rPr>
        <w:t xml:space="preserve"> </w:t>
      </w:r>
      <w:r>
        <w:rPr>
          <w:rFonts w:ascii="Times New Roman" w:hAnsi="Times New Roman" w:cs="Times New Roman"/>
          <w:b/>
          <w:color w:val="002060"/>
          <w:sz w:val="24"/>
          <w:szCs w:val="24"/>
          <w:lang w:val="en-US"/>
        </w:rPr>
        <w:t>3</w:t>
      </w:r>
      <w:r w:rsidRPr="00FE7E68">
        <w:rPr>
          <w:rFonts w:ascii="Times New Roman" w:hAnsi="Times New Roman" w:cs="Times New Roman"/>
          <w:b/>
          <w:sz w:val="24"/>
          <w:szCs w:val="24"/>
        </w:rPr>
        <w:t xml:space="preserve">. </w:t>
      </w:r>
      <w:r w:rsidRPr="00C71CF6">
        <w:rPr>
          <w:rFonts w:ascii="Times New Roman" w:hAnsi="Times New Roman" w:cs="Times New Roman"/>
          <w:sz w:val="24"/>
          <w:szCs w:val="24"/>
        </w:rPr>
        <w:t>Recapitulation of Reading Comprehe</w:t>
      </w:r>
      <w:r>
        <w:rPr>
          <w:rFonts w:ascii="Times New Roman" w:hAnsi="Times New Roman" w:cs="Times New Roman"/>
          <w:sz w:val="24"/>
          <w:szCs w:val="24"/>
        </w:rPr>
        <w:t>nsion Skill Test Results Cycle 2</w:t>
      </w:r>
    </w:p>
    <w:tbl>
      <w:tblPr>
        <w:tblStyle w:val="PlainTable21"/>
        <w:tblW w:w="0" w:type="auto"/>
        <w:tblLook w:val="04A0" w:firstRow="1" w:lastRow="0" w:firstColumn="1" w:lastColumn="0" w:noHBand="0" w:noVBand="1"/>
      </w:tblPr>
      <w:tblGrid>
        <w:gridCol w:w="531"/>
        <w:gridCol w:w="1735"/>
        <w:gridCol w:w="1343"/>
        <w:gridCol w:w="2224"/>
        <w:gridCol w:w="1385"/>
        <w:gridCol w:w="2069"/>
      </w:tblGrid>
      <w:tr w:rsidR="00C71CF6" w:rsidRPr="00AF7E01" w:rsidTr="008441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val="restart"/>
          </w:tcPr>
          <w:p w:rsidR="00C71CF6" w:rsidRPr="00BB3ED6" w:rsidRDefault="00C71CF6" w:rsidP="00844179">
            <w:pPr>
              <w:jc w:val="center"/>
              <w:rPr>
                <w:rFonts w:ascii="Times New Roman" w:hAnsi="Times New Roman"/>
                <w:color w:val="002060"/>
                <w:sz w:val="24"/>
                <w:szCs w:val="24"/>
                <w:lang w:val="en-US"/>
              </w:rPr>
            </w:pPr>
            <w:r>
              <w:rPr>
                <w:rFonts w:ascii="Times New Roman" w:hAnsi="Times New Roman"/>
                <w:color w:val="002060"/>
                <w:sz w:val="24"/>
                <w:szCs w:val="24"/>
                <w:lang w:val="en-US"/>
              </w:rPr>
              <w:t>No</w:t>
            </w:r>
          </w:p>
        </w:tc>
        <w:tc>
          <w:tcPr>
            <w:tcW w:w="3078" w:type="dxa"/>
            <w:gridSpan w:val="2"/>
          </w:tcPr>
          <w:p w:rsidR="00C71CF6" w:rsidRPr="00A970A6" w:rsidRDefault="00C71CF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Total students</w:t>
            </w:r>
          </w:p>
        </w:tc>
        <w:tc>
          <w:tcPr>
            <w:tcW w:w="3609" w:type="dxa"/>
            <w:gridSpan w:val="2"/>
          </w:tcPr>
          <w:p w:rsidR="00C71CF6" w:rsidRPr="00BB3ED6" w:rsidRDefault="00C71CF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Percentage</w:t>
            </w:r>
          </w:p>
        </w:tc>
        <w:tc>
          <w:tcPr>
            <w:tcW w:w="2069" w:type="dxa"/>
            <w:vMerge w:val="restart"/>
          </w:tcPr>
          <w:p w:rsidR="00C71CF6" w:rsidRPr="00BB3ED6" w:rsidRDefault="00C71CF6" w:rsidP="008441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sz w:val="24"/>
                <w:szCs w:val="24"/>
              </w:rPr>
            </w:pPr>
            <w:r w:rsidRPr="00BB3ED6">
              <w:rPr>
                <w:rFonts w:ascii="Times New Roman" w:hAnsi="Times New Roman"/>
                <w:color w:val="002060"/>
                <w:sz w:val="24"/>
                <w:szCs w:val="24"/>
              </w:rPr>
              <w:t>Grade Average</w:t>
            </w:r>
          </w:p>
        </w:tc>
      </w:tr>
      <w:tr w:rsidR="00C71CF6" w:rsidRPr="00AF7E01" w:rsidTr="008441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vMerge/>
          </w:tcPr>
          <w:p w:rsidR="00C71CF6" w:rsidRPr="00A970A6" w:rsidRDefault="00C71CF6" w:rsidP="00844179">
            <w:pPr>
              <w:jc w:val="center"/>
              <w:rPr>
                <w:rFonts w:ascii="Times New Roman" w:hAnsi="Times New Roman"/>
                <w:b w:val="0"/>
                <w:color w:val="002060"/>
                <w:sz w:val="24"/>
                <w:szCs w:val="24"/>
              </w:rPr>
            </w:pPr>
          </w:p>
        </w:tc>
        <w:tc>
          <w:tcPr>
            <w:tcW w:w="1735" w:type="dxa"/>
          </w:tcPr>
          <w:p w:rsidR="00C71CF6" w:rsidRPr="00A970A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Complete</w:t>
            </w:r>
          </w:p>
        </w:tc>
        <w:tc>
          <w:tcPr>
            <w:tcW w:w="1343" w:type="dxa"/>
          </w:tcPr>
          <w:p w:rsidR="00C71CF6" w:rsidRPr="00A970A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Not Completed</w:t>
            </w:r>
          </w:p>
        </w:tc>
        <w:tc>
          <w:tcPr>
            <w:tcW w:w="2224" w:type="dxa"/>
          </w:tcPr>
          <w:p w:rsidR="00C71CF6" w:rsidRPr="00A970A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Complete</w:t>
            </w:r>
          </w:p>
        </w:tc>
        <w:tc>
          <w:tcPr>
            <w:tcW w:w="1385" w:type="dxa"/>
          </w:tcPr>
          <w:p w:rsidR="00C71CF6" w:rsidRPr="00BB3ED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r w:rsidRPr="00BB3ED6">
              <w:rPr>
                <w:rFonts w:ascii="Times New Roman" w:hAnsi="Times New Roman"/>
                <w:b/>
                <w:color w:val="002060"/>
                <w:sz w:val="24"/>
                <w:szCs w:val="24"/>
              </w:rPr>
              <w:t>Not Completed</w:t>
            </w:r>
          </w:p>
        </w:tc>
        <w:tc>
          <w:tcPr>
            <w:tcW w:w="2069" w:type="dxa"/>
            <w:vMerge/>
          </w:tcPr>
          <w:p w:rsidR="00C71CF6" w:rsidRPr="00BB3ED6" w:rsidRDefault="00C71CF6" w:rsidP="0084417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2060"/>
                <w:sz w:val="24"/>
                <w:szCs w:val="24"/>
              </w:rPr>
            </w:pPr>
          </w:p>
        </w:tc>
      </w:tr>
      <w:tr w:rsidR="00C71CF6" w:rsidRPr="00AF7E01" w:rsidTr="00844179">
        <w:tc>
          <w:tcPr>
            <w:cnfStyle w:val="001000000000" w:firstRow="0" w:lastRow="0" w:firstColumn="1" w:lastColumn="0" w:oddVBand="0" w:evenVBand="0" w:oddHBand="0" w:evenHBand="0" w:firstRowFirstColumn="0" w:firstRowLastColumn="0" w:lastRowFirstColumn="0" w:lastRowLastColumn="0"/>
            <w:tcW w:w="531" w:type="dxa"/>
          </w:tcPr>
          <w:p w:rsidR="00C71CF6" w:rsidRPr="00BB3ED6" w:rsidRDefault="00C71CF6" w:rsidP="00844179">
            <w:pPr>
              <w:jc w:val="center"/>
              <w:rPr>
                <w:rFonts w:ascii="Times New Roman" w:hAnsi="Times New Roman"/>
                <w:b w:val="0"/>
                <w:color w:val="000000"/>
                <w:sz w:val="24"/>
                <w:szCs w:val="24"/>
                <w:lang w:val="en-US"/>
              </w:rPr>
            </w:pPr>
            <w:r>
              <w:rPr>
                <w:rFonts w:ascii="Times New Roman" w:hAnsi="Times New Roman"/>
                <w:color w:val="002060"/>
                <w:sz w:val="24"/>
                <w:szCs w:val="24"/>
                <w:lang w:val="en-US"/>
              </w:rPr>
              <w:t>1</w:t>
            </w:r>
          </w:p>
        </w:tc>
        <w:tc>
          <w:tcPr>
            <w:tcW w:w="1735" w:type="dxa"/>
          </w:tcPr>
          <w:p w:rsidR="00C71CF6" w:rsidRPr="003A003E" w:rsidRDefault="00C71CF6"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Pr>
                <w:rFonts w:ascii="Times New Roman" w:hAnsi="Times New Roman"/>
                <w:color w:val="000000"/>
                <w:sz w:val="24"/>
                <w:szCs w:val="24"/>
                <w:lang w:val="en-US"/>
              </w:rPr>
              <w:t>27</w:t>
            </w:r>
          </w:p>
        </w:tc>
        <w:tc>
          <w:tcPr>
            <w:tcW w:w="1343" w:type="dxa"/>
          </w:tcPr>
          <w:p w:rsidR="00C71CF6" w:rsidRPr="003A003E" w:rsidRDefault="00C71CF6"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Pr>
                <w:rFonts w:ascii="Times New Roman" w:hAnsi="Times New Roman"/>
                <w:color w:val="000000"/>
                <w:sz w:val="24"/>
                <w:szCs w:val="24"/>
                <w:lang w:val="en-US"/>
              </w:rPr>
              <w:t>0</w:t>
            </w:r>
          </w:p>
        </w:tc>
        <w:tc>
          <w:tcPr>
            <w:tcW w:w="2224" w:type="dxa"/>
          </w:tcPr>
          <w:p w:rsidR="00C71CF6" w:rsidRPr="00AF7E01" w:rsidRDefault="004D1F33"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100</w:t>
            </w:r>
            <w:r w:rsidR="00C71CF6" w:rsidRPr="003A003E">
              <w:rPr>
                <w:rFonts w:ascii="Times New Roman" w:hAnsi="Times New Roman"/>
                <w:color w:val="000000"/>
                <w:sz w:val="24"/>
                <w:szCs w:val="24"/>
              </w:rPr>
              <w:t>%</w:t>
            </w:r>
          </w:p>
        </w:tc>
        <w:tc>
          <w:tcPr>
            <w:tcW w:w="1385" w:type="dxa"/>
          </w:tcPr>
          <w:p w:rsidR="00C71CF6" w:rsidRPr="00AF7E01" w:rsidRDefault="00C71CF6"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Pr>
                <w:rFonts w:ascii="Times New Roman" w:hAnsi="Times New Roman"/>
                <w:color w:val="000000"/>
                <w:sz w:val="24"/>
                <w:szCs w:val="24"/>
              </w:rPr>
              <w:t>0</w:t>
            </w:r>
            <w:r w:rsidRPr="003A003E">
              <w:rPr>
                <w:rFonts w:ascii="Times New Roman" w:hAnsi="Times New Roman"/>
                <w:color w:val="000000"/>
                <w:sz w:val="24"/>
                <w:szCs w:val="24"/>
              </w:rPr>
              <w:t xml:space="preserve"> %</w:t>
            </w:r>
          </w:p>
        </w:tc>
        <w:tc>
          <w:tcPr>
            <w:tcW w:w="2069" w:type="dxa"/>
          </w:tcPr>
          <w:p w:rsidR="00C71CF6" w:rsidRPr="003A003E" w:rsidRDefault="004D1F33" w:rsidP="0084417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lang w:val="en-US"/>
              </w:rPr>
            </w:pPr>
            <w:r>
              <w:rPr>
                <w:rFonts w:ascii="Times New Roman" w:hAnsi="Times New Roman"/>
                <w:color w:val="000000"/>
                <w:sz w:val="24"/>
                <w:szCs w:val="24"/>
                <w:lang w:val="en-US"/>
              </w:rPr>
              <w:t>86.15</w:t>
            </w:r>
          </w:p>
        </w:tc>
      </w:tr>
    </w:tbl>
    <w:p w:rsidR="00C71CF6" w:rsidRPr="00C71CF6" w:rsidRDefault="00C71CF6" w:rsidP="00C71CF6">
      <w:pPr>
        <w:spacing w:after="0" w:line="240" w:lineRule="auto"/>
        <w:ind w:firstLine="720"/>
        <w:jc w:val="both"/>
        <w:rPr>
          <w:rFonts w:ascii="Times New Roman" w:hAnsi="Times New Roman" w:cs="Times New Roman"/>
          <w:b/>
          <w:color w:val="002060"/>
          <w:sz w:val="24"/>
          <w:szCs w:val="24"/>
          <w:lang w:val="en-US"/>
        </w:rPr>
      </w:pPr>
    </w:p>
    <w:p w:rsidR="00C71CF6" w:rsidRDefault="00DE1FF2" w:rsidP="00C71CF6">
      <w:pPr>
        <w:spacing w:after="0" w:line="240" w:lineRule="auto"/>
        <w:ind w:firstLine="720"/>
        <w:jc w:val="both"/>
        <w:rPr>
          <w:rFonts w:ascii="Times New Roman" w:hAnsi="Times New Roman"/>
          <w:color w:val="000000"/>
          <w:sz w:val="24"/>
          <w:szCs w:val="24"/>
        </w:rPr>
      </w:pPr>
      <w:r w:rsidRPr="00DE1FF2">
        <w:rPr>
          <w:rFonts w:ascii="Times New Roman" w:hAnsi="Times New Roman"/>
          <w:color w:val="000000"/>
          <w:sz w:val="24"/>
          <w:szCs w:val="24"/>
        </w:rPr>
        <w:t>Based on</w:t>
      </w:r>
      <w:r w:rsidR="00875005">
        <w:rPr>
          <w:rFonts w:ascii="Times New Roman" w:hAnsi="Times New Roman"/>
          <w:color w:val="000000"/>
          <w:sz w:val="24"/>
          <w:szCs w:val="24"/>
        </w:rPr>
        <w:t xml:space="preserve"> the post-test score of cycle 2</w:t>
      </w:r>
      <w:r w:rsidRPr="00DE1FF2">
        <w:rPr>
          <w:rFonts w:ascii="Times New Roman" w:hAnsi="Times New Roman"/>
          <w:color w:val="000000"/>
          <w:sz w:val="24"/>
          <w:szCs w:val="24"/>
        </w:rPr>
        <w:t>, it shows that the average obtained by students is 86.15. Students who have succeeded in achieving the KKM are 27 students (100%) or students who have not reached the KKM are 0 students (0%). The results of the first cycle of reading comprehension skills test can be presented in the following diagram.</w:t>
      </w:r>
    </w:p>
    <w:p w:rsidR="00DE1FF2" w:rsidRPr="00DE1FF2" w:rsidRDefault="00DE1FF2" w:rsidP="00C71CF6">
      <w:pPr>
        <w:spacing w:after="0" w:line="240" w:lineRule="auto"/>
        <w:ind w:firstLine="720"/>
        <w:jc w:val="both"/>
        <w:rPr>
          <w:rFonts w:ascii="Times New Roman" w:hAnsi="Times New Roman"/>
          <w:color w:val="000000"/>
          <w:sz w:val="24"/>
          <w:szCs w:val="24"/>
        </w:rPr>
      </w:pPr>
    </w:p>
    <w:p w:rsidR="00DE1FF2" w:rsidRPr="00B1363B" w:rsidRDefault="00DE1FF2" w:rsidP="00DE1FF2">
      <w:pPr>
        <w:spacing w:after="0" w:line="240" w:lineRule="auto"/>
        <w:ind w:left="-57"/>
        <w:jc w:val="center"/>
        <w:rPr>
          <w:rFonts w:ascii="Times New Roman" w:hAnsi="Times New Roman"/>
          <w:color w:val="000000"/>
          <w:sz w:val="24"/>
          <w:szCs w:val="24"/>
        </w:rPr>
      </w:pPr>
      <w:r w:rsidRPr="004E0C3D">
        <w:rPr>
          <w:noProof/>
          <w:lang w:val="en-US"/>
        </w:rPr>
        <w:lastRenderedPageBreak/>
        <w:drawing>
          <wp:inline distT="0" distB="0" distL="0" distR="0" wp14:anchorId="71FD8CE8" wp14:editId="27139BFD">
            <wp:extent cx="3146425" cy="18351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1FF2" w:rsidRDefault="00DE1FF2" w:rsidP="00DE1FF2">
      <w:pPr>
        <w:spacing w:after="0" w:line="240" w:lineRule="auto"/>
        <w:jc w:val="center"/>
        <w:rPr>
          <w:rFonts w:ascii="Times New Roman" w:hAnsi="Times New Roman"/>
          <w:color w:val="000000"/>
          <w:sz w:val="24"/>
          <w:szCs w:val="24"/>
        </w:rPr>
      </w:pPr>
      <w:r w:rsidRPr="00A970A6">
        <w:rPr>
          <w:rFonts w:ascii="Times New Roman" w:hAnsi="Times New Roman"/>
          <w:b/>
          <w:color w:val="002060"/>
          <w:sz w:val="24"/>
          <w:szCs w:val="24"/>
        </w:rPr>
        <w:t>Figure</w:t>
      </w:r>
      <w:r>
        <w:rPr>
          <w:rFonts w:ascii="Times New Roman" w:hAnsi="Times New Roman"/>
          <w:b/>
          <w:color w:val="002060"/>
          <w:sz w:val="24"/>
          <w:szCs w:val="24"/>
        </w:rPr>
        <w:t xml:space="preserve"> 3</w:t>
      </w:r>
      <w:r w:rsidRPr="00F21E58">
        <w:rPr>
          <w:rFonts w:ascii="Times New Roman" w:hAnsi="Times New Roman"/>
          <w:b/>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 xml:space="preserve">Cycle 2 </w:t>
      </w:r>
      <w:r w:rsidRPr="00C71CF6">
        <w:rPr>
          <w:rFonts w:ascii="Times New Roman" w:hAnsi="Times New Roman"/>
          <w:color w:val="000000"/>
          <w:sz w:val="24"/>
          <w:szCs w:val="24"/>
        </w:rPr>
        <w:t>Reading Comprehension Skill Test Results</w:t>
      </w:r>
    </w:p>
    <w:p w:rsidR="00C71CF6" w:rsidRDefault="00C71CF6" w:rsidP="00C71CF6">
      <w:pPr>
        <w:spacing w:after="0" w:line="240" w:lineRule="auto"/>
        <w:ind w:firstLine="720"/>
        <w:jc w:val="both"/>
        <w:rPr>
          <w:rFonts w:ascii="Times New Roman" w:hAnsi="Times New Roman" w:cs="Times New Roman"/>
          <w:b/>
          <w:color w:val="002060"/>
          <w:sz w:val="24"/>
          <w:szCs w:val="24"/>
          <w:lang w:val="en-US"/>
        </w:rPr>
      </w:pPr>
    </w:p>
    <w:p w:rsidR="00C71CF6" w:rsidRDefault="00875005" w:rsidP="00C71CF6">
      <w:pPr>
        <w:spacing w:after="0" w:line="240" w:lineRule="auto"/>
        <w:ind w:firstLine="720"/>
        <w:jc w:val="both"/>
        <w:rPr>
          <w:rFonts w:ascii="Times New Roman" w:hAnsi="Times New Roman"/>
          <w:color w:val="000000"/>
          <w:sz w:val="24"/>
          <w:szCs w:val="24"/>
        </w:rPr>
      </w:pPr>
      <w:r w:rsidRPr="00875005">
        <w:rPr>
          <w:rFonts w:ascii="Times New Roman" w:hAnsi="Times New Roman"/>
          <w:color w:val="000000"/>
          <w:sz w:val="24"/>
          <w:szCs w:val="24"/>
        </w:rPr>
        <w:t xml:space="preserve">The results of these reflections conclude that learning using the CIRC-type cooperative approach described above has been applied optimally and there are no obstacles so that it can improve the reading comprehension skills of fifth graders at the </w:t>
      </w:r>
      <w:proofErr w:type="spellStart"/>
      <w:r w:rsidRPr="00875005">
        <w:rPr>
          <w:rFonts w:ascii="Times New Roman" w:hAnsi="Times New Roman"/>
          <w:color w:val="000000"/>
          <w:sz w:val="24"/>
          <w:szCs w:val="24"/>
        </w:rPr>
        <w:t>Kotagede</w:t>
      </w:r>
      <w:proofErr w:type="spellEnd"/>
      <w:r w:rsidRPr="00875005">
        <w:rPr>
          <w:rFonts w:ascii="Times New Roman" w:hAnsi="Times New Roman"/>
          <w:color w:val="000000"/>
          <w:sz w:val="24"/>
          <w:szCs w:val="24"/>
        </w:rPr>
        <w:t xml:space="preserve"> State Elementary School. This is evidenced by the results of the post-test at the end of the second cycle, the percentage of students who have reached the KKM has met the research success indicator, which is 100%, while the achievement of the class average score is 86.15, which means that the research success indicator is 75. Based on the results of the post-test scores above, the learning was said to be successful and the research was stopped.</w:t>
      </w:r>
    </w:p>
    <w:p w:rsidR="00875005" w:rsidRDefault="00875005" w:rsidP="00C71CF6">
      <w:pPr>
        <w:spacing w:after="0" w:line="240" w:lineRule="auto"/>
        <w:ind w:firstLine="720"/>
        <w:jc w:val="both"/>
        <w:rPr>
          <w:rFonts w:ascii="Times New Roman" w:hAnsi="Times New Roman"/>
          <w:color w:val="000000"/>
          <w:sz w:val="24"/>
          <w:szCs w:val="24"/>
          <w:lang w:val="en-US"/>
        </w:rPr>
      </w:pPr>
      <w:r w:rsidRPr="00875005">
        <w:rPr>
          <w:rFonts w:ascii="Times New Roman" w:hAnsi="Times New Roman"/>
          <w:color w:val="000000"/>
          <w:sz w:val="24"/>
          <w:szCs w:val="24"/>
          <w:lang w:val="en-US"/>
        </w:rPr>
        <w:t xml:space="preserve">This discussion will describe the results of research on improving reading comprehension skills in grade V SD </w:t>
      </w:r>
      <w:proofErr w:type="spellStart"/>
      <w:r w:rsidRPr="00875005">
        <w:rPr>
          <w:rFonts w:ascii="Times New Roman" w:hAnsi="Times New Roman"/>
          <w:color w:val="000000"/>
          <w:sz w:val="24"/>
          <w:szCs w:val="24"/>
          <w:lang w:val="en-US"/>
        </w:rPr>
        <w:t>Negeri</w:t>
      </w:r>
      <w:proofErr w:type="spellEnd"/>
      <w:r w:rsidRPr="00875005">
        <w:rPr>
          <w:rFonts w:ascii="Times New Roman" w:hAnsi="Times New Roman"/>
          <w:color w:val="000000"/>
          <w:sz w:val="24"/>
          <w:szCs w:val="24"/>
          <w:lang w:val="en-US"/>
        </w:rPr>
        <w:t xml:space="preserve"> </w:t>
      </w:r>
      <w:proofErr w:type="spellStart"/>
      <w:r w:rsidRPr="00875005">
        <w:rPr>
          <w:rFonts w:ascii="Times New Roman" w:hAnsi="Times New Roman"/>
          <w:color w:val="000000"/>
          <w:sz w:val="24"/>
          <w:szCs w:val="24"/>
          <w:lang w:val="en-US"/>
        </w:rPr>
        <w:t>Kotagede</w:t>
      </w:r>
      <w:proofErr w:type="spellEnd"/>
      <w:r w:rsidRPr="00875005">
        <w:rPr>
          <w:rFonts w:ascii="Times New Roman" w:hAnsi="Times New Roman"/>
          <w:color w:val="000000"/>
          <w:sz w:val="24"/>
          <w:szCs w:val="24"/>
          <w:lang w:val="en-US"/>
        </w:rPr>
        <w:t xml:space="preserve"> 5. Based on the results of the study, the application of the CIRC type cooperative approach can improve reading comprehension skills. This is in accordance with </w:t>
      </w:r>
      <w:proofErr w:type="spellStart"/>
      <w:r w:rsidRPr="00875005">
        <w:rPr>
          <w:rFonts w:ascii="Times New Roman" w:hAnsi="Times New Roman"/>
          <w:color w:val="000000"/>
          <w:sz w:val="24"/>
          <w:szCs w:val="24"/>
          <w:lang w:val="en-US"/>
        </w:rPr>
        <w:t>Slavin's</w:t>
      </w:r>
      <w:proofErr w:type="spellEnd"/>
      <w:r w:rsidRPr="00875005">
        <w:rPr>
          <w:rFonts w:ascii="Times New Roman" w:hAnsi="Times New Roman"/>
          <w:color w:val="000000"/>
          <w:sz w:val="24"/>
          <w:szCs w:val="24"/>
          <w:lang w:val="en-US"/>
        </w:rPr>
        <w:t xml:space="preserve"> opinion (2010: 203) which states that CIRC uses cooperative teams to help students learn reading comprehension skills that can be widely applied. This is evidenced by an increase in the average value and completeness of student learning from the pre-cycle stage to cycle </w:t>
      </w:r>
      <w:r>
        <w:rPr>
          <w:rFonts w:ascii="Times New Roman" w:hAnsi="Times New Roman"/>
          <w:color w:val="000000"/>
          <w:sz w:val="24"/>
          <w:szCs w:val="24"/>
          <w:lang w:val="en-US"/>
        </w:rPr>
        <w:t>1, and cycle 2</w:t>
      </w:r>
      <w:r w:rsidRPr="00875005">
        <w:rPr>
          <w:rFonts w:ascii="Times New Roman" w:hAnsi="Times New Roman"/>
          <w:color w:val="000000"/>
          <w:sz w:val="24"/>
          <w:szCs w:val="24"/>
          <w:lang w:val="en-US"/>
        </w:rPr>
        <w:t xml:space="preserve"> as follows:</w:t>
      </w:r>
    </w:p>
    <w:p w:rsidR="00875005" w:rsidRDefault="00875005" w:rsidP="00C71CF6">
      <w:pPr>
        <w:spacing w:after="0" w:line="240" w:lineRule="auto"/>
        <w:ind w:firstLine="720"/>
        <w:jc w:val="both"/>
        <w:rPr>
          <w:rFonts w:ascii="Times New Roman" w:hAnsi="Times New Roman"/>
          <w:color w:val="000000"/>
          <w:sz w:val="24"/>
          <w:szCs w:val="24"/>
          <w:lang w:val="en-US"/>
        </w:rPr>
      </w:pPr>
      <w:r w:rsidRPr="00875005">
        <w:rPr>
          <w:rFonts w:ascii="Times New Roman" w:hAnsi="Times New Roman"/>
          <w:color w:val="000000"/>
          <w:sz w:val="24"/>
          <w:szCs w:val="24"/>
          <w:lang w:val="en-US"/>
        </w:rPr>
        <w:t>The average value of the first cycle class increased by 6.79 (75.73-68.94) from the pre-cycle stage. The percentage of students who achieved the KKM in the first cycle stage also increased by 37.04% (81.48%-44.44%) from the pre-cycle stage. Based on the results of the post-test in the first cycle, it showed that there were 5 students who had not reached the KKM. Post-test I also showed that the percentage of students who had reached the KKM did not meet the research success indicator, namely 100%, even though the achievement of the class average score had still reached the established research success indicator, which was ≥ 75.</w:t>
      </w:r>
    </w:p>
    <w:p w:rsidR="00875005" w:rsidRDefault="00875005" w:rsidP="00C71CF6">
      <w:pPr>
        <w:spacing w:after="0" w:line="240" w:lineRule="auto"/>
        <w:ind w:firstLine="720"/>
        <w:jc w:val="both"/>
        <w:rPr>
          <w:rFonts w:ascii="Times New Roman" w:hAnsi="Times New Roman"/>
          <w:color w:val="000000"/>
          <w:sz w:val="24"/>
          <w:szCs w:val="24"/>
          <w:lang w:val="en-US"/>
        </w:rPr>
      </w:pPr>
      <w:r w:rsidRPr="00875005">
        <w:rPr>
          <w:rFonts w:ascii="Times New Roman" w:hAnsi="Times New Roman"/>
          <w:color w:val="000000"/>
          <w:sz w:val="24"/>
          <w:szCs w:val="24"/>
          <w:lang w:val="en-US"/>
        </w:rPr>
        <w:t>Furthermore, the average class of cycle II increased by 10.42 (86.15-75.73) from the Cycle I stage. The percentage of students who achieved the KKM in the second cycle stage also increased by 18.52% (100%-81.48%) from the first cycle stage. Based on the results The post-test in cycle II showed the success of the research, namely 100% of students had reached the specified KKM, and the achievement of the class average score had reached the established research success indicator, namely 75. Comparison of the average value of the pre-test, the end of the first cycle, the end of cycle II is presented in the figure.</w:t>
      </w:r>
    </w:p>
    <w:p w:rsidR="00875005" w:rsidRPr="00B1363B" w:rsidRDefault="00875005" w:rsidP="00875005">
      <w:pPr>
        <w:spacing w:after="0" w:line="240" w:lineRule="auto"/>
        <w:ind w:left="-57"/>
        <w:jc w:val="center"/>
        <w:rPr>
          <w:rFonts w:ascii="Times New Roman" w:hAnsi="Times New Roman"/>
          <w:color w:val="000000"/>
          <w:sz w:val="24"/>
          <w:szCs w:val="24"/>
        </w:rPr>
      </w:pPr>
      <w:r w:rsidRPr="004E0C3D">
        <w:rPr>
          <w:noProof/>
          <w:lang w:val="en-US"/>
        </w:rPr>
        <w:lastRenderedPageBreak/>
        <w:drawing>
          <wp:inline distT="0" distB="0" distL="0" distR="0" wp14:anchorId="62066B9C" wp14:editId="2B5B2547">
            <wp:extent cx="3146425" cy="25622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5005" w:rsidRDefault="00875005" w:rsidP="00875005">
      <w:pPr>
        <w:spacing w:after="0" w:line="240" w:lineRule="auto"/>
        <w:jc w:val="center"/>
        <w:rPr>
          <w:rFonts w:ascii="Times New Roman" w:hAnsi="Times New Roman"/>
          <w:color w:val="000000"/>
          <w:sz w:val="24"/>
          <w:szCs w:val="24"/>
        </w:rPr>
      </w:pPr>
      <w:r w:rsidRPr="00A970A6">
        <w:rPr>
          <w:rFonts w:ascii="Times New Roman" w:hAnsi="Times New Roman"/>
          <w:b/>
          <w:color w:val="002060"/>
          <w:sz w:val="24"/>
          <w:szCs w:val="24"/>
        </w:rPr>
        <w:t>Figure</w:t>
      </w:r>
      <w:r>
        <w:rPr>
          <w:rFonts w:ascii="Times New Roman" w:hAnsi="Times New Roman"/>
          <w:b/>
          <w:color w:val="002060"/>
          <w:sz w:val="24"/>
          <w:szCs w:val="24"/>
        </w:rPr>
        <w:t xml:space="preserve"> 4</w:t>
      </w:r>
      <w:r w:rsidRPr="00F21E58">
        <w:rPr>
          <w:rFonts w:ascii="Times New Roman" w:hAnsi="Times New Roman"/>
          <w:b/>
          <w:color w:val="000000"/>
          <w:sz w:val="24"/>
          <w:szCs w:val="24"/>
        </w:rPr>
        <w:t>.</w:t>
      </w:r>
      <w:r>
        <w:rPr>
          <w:rFonts w:ascii="Times New Roman" w:hAnsi="Times New Roman"/>
          <w:color w:val="000000"/>
          <w:sz w:val="24"/>
          <w:szCs w:val="24"/>
        </w:rPr>
        <w:t xml:space="preserve"> </w:t>
      </w:r>
      <w:r w:rsidRPr="00875005">
        <w:rPr>
          <w:rFonts w:ascii="Times New Roman" w:hAnsi="Times New Roman"/>
          <w:color w:val="000000"/>
          <w:sz w:val="24"/>
          <w:szCs w:val="24"/>
        </w:rPr>
        <w:t>Graph of Comparison of Average Pre-test and Post-test Results</w:t>
      </w:r>
    </w:p>
    <w:p w:rsidR="00F36E3F" w:rsidRDefault="00F36E3F" w:rsidP="00875005">
      <w:pPr>
        <w:spacing w:after="0" w:line="240" w:lineRule="auto"/>
        <w:jc w:val="center"/>
        <w:rPr>
          <w:rFonts w:ascii="Times New Roman" w:hAnsi="Times New Roman"/>
          <w:color w:val="000000"/>
          <w:sz w:val="24"/>
          <w:szCs w:val="24"/>
        </w:rPr>
      </w:pPr>
    </w:p>
    <w:p w:rsidR="00875005" w:rsidRDefault="0031014C" w:rsidP="00C71CF6">
      <w:pPr>
        <w:spacing w:after="0" w:line="240" w:lineRule="auto"/>
        <w:ind w:firstLine="720"/>
        <w:jc w:val="both"/>
        <w:rPr>
          <w:rFonts w:ascii="Times New Roman" w:hAnsi="Times New Roman"/>
          <w:color w:val="000000"/>
          <w:sz w:val="24"/>
          <w:szCs w:val="24"/>
          <w:lang w:val="en-US"/>
        </w:rPr>
      </w:pPr>
      <w:r w:rsidRPr="0031014C">
        <w:rPr>
          <w:rFonts w:ascii="Times New Roman" w:hAnsi="Times New Roman"/>
          <w:color w:val="000000"/>
          <w:sz w:val="24"/>
          <w:szCs w:val="24"/>
          <w:lang w:val="en-US"/>
        </w:rPr>
        <w:t>The number of students who reached the KKM 75 in the pre-cycle stage was 12 students out of 27 students, in the first cycle stage it increased by 8 students so that it became 20 students, at the second cycle stage it increased by 5 students so that it became 27 students. That way, in cycle 2 the number of students who have reached the KKM is 27 students or all students. The percentage of mastery learning at the pre-cycle stage is 44.44%, at the end of cycle 1 81.48%, in cycle 2 100%, so that at the end of cycle 2 student learning completeness has reached the established research success indicator, namely the number of students who achieved the KKM as much as 100%. Comparison of the percentage of the number of students who finished studying or succeeded in achieving the KKM set in the pre-cycle, end of cycle 1, and end of cycle 2 is presented in the figure</w:t>
      </w:r>
      <w:r w:rsidR="00F36E3F">
        <w:rPr>
          <w:rFonts w:ascii="Times New Roman" w:hAnsi="Times New Roman"/>
          <w:color w:val="000000"/>
          <w:sz w:val="24"/>
          <w:szCs w:val="24"/>
          <w:lang w:val="en-US"/>
        </w:rPr>
        <w:t>.</w:t>
      </w:r>
    </w:p>
    <w:p w:rsidR="00F36E3F" w:rsidRDefault="00F36E3F" w:rsidP="00C71CF6">
      <w:pPr>
        <w:spacing w:after="0" w:line="240" w:lineRule="auto"/>
        <w:ind w:firstLine="720"/>
        <w:jc w:val="both"/>
        <w:rPr>
          <w:rFonts w:ascii="Times New Roman" w:hAnsi="Times New Roman"/>
          <w:color w:val="000000"/>
          <w:sz w:val="24"/>
          <w:szCs w:val="24"/>
          <w:lang w:val="en-US"/>
        </w:rPr>
      </w:pPr>
    </w:p>
    <w:p w:rsidR="00F36E3F" w:rsidRPr="00B1363B" w:rsidRDefault="00F36E3F" w:rsidP="00F36E3F">
      <w:pPr>
        <w:spacing w:after="0" w:line="240" w:lineRule="auto"/>
        <w:ind w:left="-57"/>
        <w:jc w:val="center"/>
        <w:rPr>
          <w:rFonts w:ascii="Times New Roman" w:hAnsi="Times New Roman"/>
          <w:color w:val="000000"/>
          <w:sz w:val="24"/>
          <w:szCs w:val="24"/>
        </w:rPr>
      </w:pPr>
      <w:r w:rsidRPr="004E0C3D">
        <w:rPr>
          <w:noProof/>
          <w:lang w:val="en-US"/>
        </w:rPr>
        <w:drawing>
          <wp:inline distT="0" distB="0" distL="0" distR="0" wp14:anchorId="513DD115" wp14:editId="4B8AEC05">
            <wp:extent cx="3146425" cy="25622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6E3F" w:rsidRDefault="00F36E3F" w:rsidP="00F36E3F">
      <w:pPr>
        <w:spacing w:after="0" w:line="240" w:lineRule="auto"/>
        <w:jc w:val="center"/>
        <w:rPr>
          <w:rFonts w:ascii="Times New Roman" w:hAnsi="Times New Roman"/>
          <w:color w:val="000000"/>
          <w:sz w:val="24"/>
          <w:szCs w:val="24"/>
        </w:rPr>
      </w:pPr>
      <w:r w:rsidRPr="00A970A6">
        <w:rPr>
          <w:rFonts w:ascii="Times New Roman" w:hAnsi="Times New Roman"/>
          <w:b/>
          <w:color w:val="002060"/>
          <w:sz w:val="24"/>
          <w:szCs w:val="24"/>
        </w:rPr>
        <w:t>Figure</w:t>
      </w:r>
      <w:r>
        <w:rPr>
          <w:rFonts w:ascii="Times New Roman" w:hAnsi="Times New Roman"/>
          <w:b/>
          <w:color w:val="002060"/>
          <w:sz w:val="24"/>
          <w:szCs w:val="24"/>
        </w:rPr>
        <w:t xml:space="preserve"> 5</w:t>
      </w:r>
      <w:r w:rsidRPr="00F21E58">
        <w:rPr>
          <w:rFonts w:ascii="Times New Roman" w:hAnsi="Times New Roman"/>
          <w:b/>
          <w:color w:val="000000"/>
          <w:sz w:val="24"/>
          <w:szCs w:val="24"/>
        </w:rPr>
        <w:t>.</w:t>
      </w:r>
      <w:r>
        <w:rPr>
          <w:rFonts w:ascii="Times New Roman" w:hAnsi="Times New Roman"/>
          <w:color w:val="000000"/>
          <w:sz w:val="24"/>
          <w:szCs w:val="24"/>
        </w:rPr>
        <w:t xml:space="preserve"> </w:t>
      </w:r>
      <w:r w:rsidRPr="00F36E3F">
        <w:rPr>
          <w:rFonts w:ascii="Times New Roman" w:hAnsi="Times New Roman"/>
          <w:color w:val="000000"/>
          <w:sz w:val="24"/>
          <w:szCs w:val="24"/>
        </w:rPr>
        <w:t>Comparison Graph of the Percentage of Completed Students</w:t>
      </w:r>
    </w:p>
    <w:p w:rsidR="0031014C" w:rsidRDefault="00F36E3F" w:rsidP="00C71CF6">
      <w:pPr>
        <w:spacing w:after="0" w:line="240" w:lineRule="auto"/>
        <w:ind w:firstLine="720"/>
        <w:jc w:val="both"/>
        <w:rPr>
          <w:rFonts w:ascii="Times New Roman" w:hAnsi="Times New Roman"/>
          <w:color w:val="000000"/>
          <w:sz w:val="24"/>
          <w:szCs w:val="24"/>
          <w:lang w:val="en-US"/>
        </w:rPr>
      </w:pPr>
      <w:r w:rsidRPr="00F36E3F">
        <w:rPr>
          <w:rFonts w:ascii="Times New Roman" w:hAnsi="Times New Roman"/>
          <w:color w:val="000000"/>
          <w:sz w:val="24"/>
          <w:szCs w:val="24"/>
          <w:lang w:val="en-US"/>
        </w:rPr>
        <w:t xml:space="preserve">Based on the data from the test results of reading comprehension skills from the pre-cycle stage to cycle II, it can be concluded that the application of the CIRC-type cooperative approach can improve the reading comprehension skills of fifth graders at SD </w:t>
      </w:r>
      <w:proofErr w:type="spellStart"/>
      <w:r w:rsidRPr="00F36E3F">
        <w:rPr>
          <w:rFonts w:ascii="Times New Roman" w:hAnsi="Times New Roman"/>
          <w:color w:val="000000"/>
          <w:sz w:val="24"/>
          <w:szCs w:val="24"/>
          <w:lang w:val="en-US"/>
        </w:rPr>
        <w:t>Negeri</w:t>
      </w:r>
      <w:proofErr w:type="spellEnd"/>
      <w:r w:rsidRPr="00F36E3F">
        <w:rPr>
          <w:rFonts w:ascii="Times New Roman" w:hAnsi="Times New Roman"/>
          <w:color w:val="000000"/>
          <w:sz w:val="24"/>
          <w:szCs w:val="24"/>
          <w:lang w:val="en-US"/>
        </w:rPr>
        <w:t xml:space="preserve"> </w:t>
      </w:r>
      <w:proofErr w:type="spellStart"/>
      <w:r w:rsidRPr="00F36E3F">
        <w:rPr>
          <w:rFonts w:ascii="Times New Roman" w:hAnsi="Times New Roman"/>
          <w:color w:val="000000"/>
          <w:sz w:val="24"/>
          <w:szCs w:val="24"/>
          <w:lang w:val="en-US"/>
        </w:rPr>
        <w:t>Kotagede</w:t>
      </w:r>
      <w:proofErr w:type="spellEnd"/>
      <w:r w:rsidRPr="00F36E3F">
        <w:rPr>
          <w:rFonts w:ascii="Times New Roman" w:hAnsi="Times New Roman"/>
          <w:color w:val="000000"/>
          <w:sz w:val="24"/>
          <w:szCs w:val="24"/>
          <w:lang w:val="en-US"/>
        </w:rPr>
        <w:t xml:space="preserve"> 5 Yogyakarta.</w:t>
      </w:r>
    </w:p>
    <w:p w:rsidR="00F36E3F" w:rsidRDefault="00F36E3F" w:rsidP="00C71CF6">
      <w:pPr>
        <w:spacing w:after="0" w:line="240" w:lineRule="auto"/>
        <w:ind w:firstLine="720"/>
        <w:jc w:val="both"/>
        <w:rPr>
          <w:rFonts w:ascii="Times New Roman" w:hAnsi="Times New Roman"/>
          <w:color w:val="000000"/>
          <w:sz w:val="24"/>
          <w:szCs w:val="24"/>
          <w:lang w:val="en-US"/>
        </w:rPr>
      </w:pPr>
      <w:r w:rsidRPr="00F36E3F">
        <w:rPr>
          <w:rFonts w:ascii="Times New Roman" w:hAnsi="Times New Roman"/>
          <w:color w:val="000000"/>
          <w:sz w:val="24"/>
          <w:szCs w:val="24"/>
          <w:lang w:val="en-US"/>
        </w:rPr>
        <w:t xml:space="preserve">This is in line with previous studies. Research conducted by </w:t>
      </w:r>
      <w:proofErr w:type="spellStart"/>
      <w:r w:rsidRPr="00F36E3F">
        <w:rPr>
          <w:rFonts w:ascii="Times New Roman" w:hAnsi="Times New Roman"/>
          <w:color w:val="000000"/>
          <w:sz w:val="24"/>
          <w:szCs w:val="24"/>
          <w:lang w:val="en-US"/>
        </w:rPr>
        <w:t>Yeh</w:t>
      </w:r>
      <w:proofErr w:type="spellEnd"/>
      <w:r w:rsidRPr="00F36E3F">
        <w:rPr>
          <w:rFonts w:ascii="Times New Roman" w:hAnsi="Times New Roman"/>
          <w:color w:val="000000"/>
          <w:sz w:val="24"/>
          <w:szCs w:val="24"/>
          <w:lang w:val="en-US"/>
        </w:rPr>
        <w:t xml:space="preserve"> and Yi-Fang (2007), </w:t>
      </w:r>
      <w:proofErr w:type="spellStart"/>
      <w:r w:rsidRPr="00F36E3F">
        <w:rPr>
          <w:rFonts w:ascii="Times New Roman" w:hAnsi="Times New Roman"/>
          <w:color w:val="000000"/>
          <w:sz w:val="24"/>
          <w:szCs w:val="24"/>
          <w:lang w:val="en-US"/>
        </w:rPr>
        <w:t>Mahdu</w:t>
      </w:r>
      <w:proofErr w:type="spellEnd"/>
      <w:r w:rsidRPr="00F36E3F">
        <w:rPr>
          <w:rFonts w:ascii="Times New Roman" w:hAnsi="Times New Roman"/>
          <w:color w:val="000000"/>
          <w:sz w:val="24"/>
          <w:szCs w:val="24"/>
          <w:lang w:val="en-US"/>
        </w:rPr>
        <w:t xml:space="preserve"> Gupta (2014), Abbas Ali </w:t>
      </w:r>
      <w:proofErr w:type="spellStart"/>
      <w:r w:rsidRPr="00F36E3F">
        <w:rPr>
          <w:rFonts w:ascii="Times New Roman" w:hAnsi="Times New Roman"/>
          <w:color w:val="000000"/>
          <w:sz w:val="24"/>
          <w:szCs w:val="24"/>
          <w:lang w:val="en-US"/>
        </w:rPr>
        <w:t>Zarei</w:t>
      </w:r>
      <w:proofErr w:type="spellEnd"/>
      <w:r w:rsidRPr="00F36E3F">
        <w:rPr>
          <w:rFonts w:ascii="Times New Roman" w:hAnsi="Times New Roman"/>
          <w:color w:val="000000"/>
          <w:sz w:val="24"/>
          <w:szCs w:val="24"/>
          <w:lang w:val="en-US"/>
        </w:rPr>
        <w:t xml:space="preserve"> (2012) stated that the experimental group that carried </w:t>
      </w:r>
      <w:r w:rsidRPr="00F36E3F">
        <w:rPr>
          <w:rFonts w:ascii="Times New Roman" w:hAnsi="Times New Roman"/>
          <w:color w:val="000000"/>
          <w:sz w:val="24"/>
          <w:szCs w:val="24"/>
          <w:lang w:val="en-US"/>
        </w:rPr>
        <w:lastRenderedPageBreak/>
        <w:t>out CIRC learning scored better on reading stories than the control group using conventional learning.</w:t>
      </w:r>
    </w:p>
    <w:p w:rsidR="00F36E3F" w:rsidRDefault="00F36E3F" w:rsidP="00C71CF6">
      <w:pPr>
        <w:spacing w:after="0" w:line="240" w:lineRule="auto"/>
        <w:ind w:firstLine="720"/>
        <w:jc w:val="both"/>
        <w:rPr>
          <w:rFonts w:ascii="Times New Roman" w:hAnsi="Times New Roman"/>
          <w:color w:val="000000"/>
          <w:sz w:val="24"/>
          <w:szCs w:val="24"/>
          <w:lang w:val="en-US"/>
        </w:rPr>
      </w:pPr>
      <w:r w:rsidRPr="00F36E3F">
        <w:rPr>
          <w:rFonts w:ascii="Times New Roman" w:hAnsi="Times New Roman"/>
          <w:color w:val="000000"/>
          <w:sz w:val="24"/>
          <w:szCs w:val="24"/>
          <w:lang w:val="en-US"/>
        </w:rPr>
        <w:t xml:space="preserve">One of the main focuses of CIRC activities is to make more effective use of follow-up time. Students working in cooperative teams are coordinated with group reading teaching in order to meet objectives such as reading comprehension, vocabulary, message reading, and spelling. In CIRC activities, there is oral reading or reading aloud. </w:t>
      </w:r>
      <w:proofErr w:type="spellStart"/>
      <w:r w:rsidRPr="00F36E3F">
        <w:rPr>
          <w:rFonts w:ascii="Times New Roman" w:hAnsi="Times New Roman"/>
          <w:color w:val="000000"/>
          <w:sz w:val="24"/>
          <w:szCs w:val="24"/>
          <w:lang w:val="en-US"/>
        </w:rPr>
        <w:t>Slavin</w:t>
      </w:r>
      <w:proofErr w:type="spellEnd"/>
      <w:r w:rsidRPr="00F36E3F">
        <w:rPr>
          <w:rFonts w:ascii="Times New Roman" w:hAnsi="Times New Roman"/>
          <w:color w:val="000000"/>
          <w:sz w:val="24"/>
          <w:szCs w:val="24"/>
          <w:lang w:val="en-US"/>
        </w:rPr>
        <w:t xml:space="preserve"> (2005: 201) describes the results of research on oral reading indicating that it has a positive effect on message reading and comprehension skills. CIRC increases students' chances of reading aloud and receiving feedback from reading activities by having students read to their teammates and by training them on how to respond to each other's reading activities.</w:t>
      </w:r>
    </w:p>
    <w:p w:rsidR="00F36E3F" w:rsidRDefault="00F36E3F" w:rsidP="00C71CF6">
      <w:pPr>
        <w:spacing w:after="0" w:line="240" w:lineRule="auto"/>
        <w:ind w:firstLine="720"/>
        <w:jc w:val="both"/>
        <w:rPr>
          <w:rFonts w:ascii="Times New Roman" w:hAnsi="Times New Roman"/>
          <w:color w:val="000000"/>
          <w:sz w:val="24"/>
          <w:szCs w:val="24"/>
          <w:lang w:val="en-US"/>
        </w:rPr>
      </w:pPr>
      <w:r w:rsidRPr="00F36E3F">
        <w:rPr>
          <w:rFonts w:ascii="Times New Roman" w:hAnsi="Times New Roman"/>
          <w:color w:val="000000"/>
          <w:sz w:val="24"/>
          <w:szCs w:val="24"/>
          <w:lang w:val="en-US"/>
        </w:rPr>
        <w:t>In the CIRC type cooperative approach, spelling teaching is truly integrated as well as a part of writing learning, and writing learning is integrated with reading comprehension learning, both with the integration of writing process activities in the reading program and the use o</w:t>
      </w:r>
      <w:r>
        <w:rPr>
          <w:rFonts w:ascii="Times New Roman" w:hAnsi="Times New Roman"/>
          <w:color w:val="000000"/>
          <w:sz w:val="24"/>
          <w:szCs w:val="24"/>
          <w:lang w:val="en-US"/>
        </w:rPr>
        <w:t>f reading comprehension skills.</w:t>
      </w:r>
    </w:p>
    <w:p w:rsidR="0031014C" w:rsidRPr="00875005" w:rsidRDefault="0031014C" w:rsidP="00C71CF6">
      <w:pPr>
        <w:spacing w:after="0" w:line="240" w:lineRule="auto"/>
        <w:ind w:firstLine="720"/>
        <w:jc w:val="both"/>
        <w:rPr>
          <w:rFonts w:ascii="Times New Roman" w:hAnsi="Times New Roman"/>
          <w:color w:val="000000"/>
          <w:sz w:val="24"/>
          <w:szCs w:val="24"/>
          <w:lang w:val="en-US"/>
        </w:rPr>
      </w:pPr>
    </w:p>
    <w:p w:rsidR="00F21E58" w:rsidRDefault="00D92082" w:rsidP="003F68AC">
      <w:pPr>
        <w:spacing w:after="0" w:line="240" w:lineRule="auto"/>
        <w:rPr>
          <w:rFonts w:ascii="Times New Roman" w:hAnsi="Times New Roman" w:cs="Times New Roman"/>
          <w:b/>
          <w:color w:val="002060"/>
          <w:sz w:val="24"/>
          <w:szCs w:val="24"/>
          <w:lang w:val="en-US"/>
        </w:rPr>
      </w:pPr>
      <w:r w:rsidRPr="00A970A6">
        <w:rPr>
          <w:rFonts w:ascii="Times New Roman" w:hAnsi="Times New Roman" w:cs="Times New Roman"/>
          <w:b/>
          <w:color w:val="002060"/>
          <w:sz w:val="24"/>
          <w:szCs w:val="24"/>
        </w:rPr>
        <w:t>CONCLUSION AND RECOMMENDATION</w:t>
      </w:r>
      <w:r w:rsidR="005E5E02" w:rsidRPr="00A970A6">
        <w:rPr>
          <w:rFonts w:ascii="Times New Roman" w:hAnsi="Times New Roman" w:cs="Times New Roman"/>
          <w:b/>
          <w:color w:val="002060"/>
          <w:sz w:val="24"/>
          <w:szCs w:val="24"/>
          <w:lang w:val="en-US"/>
        </w:rPr>
        <w:t xml:space="preserve"> (5%)</w:t>
      </w:r>
    </w:p>
    <w:p w:rsidR="006007A6" w:rsidRPr="00A970A6" w:rsidRDefault="006007A6" w:rsidP="003F68AC">
      <w:pPr>
        <w:spacing w:after="0" w:line="240" w:lineRule="auto"/>
        <w:rPr>
          <w:rFonts w:ascii="Times New Roman" w:hAnsi="Times New Roman" w:cs="Times New Roman"/>
          <w:b/>
          <w:color w:val="002060"/>
          <w:sz w:val="24"/>
          <w:szCs w:val="24"/>
          <w:lang w:val="en-US"/>
        </w:rPr>
      </w:pPr>
      <w:r w:rsidRPr="00A970A6">
        <w:rPr>
          <w:rFonts w:ascii="Times New Roman" w:hAnsi="Times New Roman" w:cs="Times New Roman"/>
          <w:b/>
          <w:color w:val="002060"/>
          <w:sz w:val="24"/>
          <w:szCs w:val="24"/>
        </w:rPr>
        <w:t>CONCLUSION</w:t>
      </w:r>
    </w:p>
    <w:p w:rsidR="00F21E58" w:rsidRDefault="006007A6" w:rsidP="00591E3E">
      <w:pPr>
        <w:spacing w:after="0" w:line="240" w:lineRule="auto"/>
        <w:ind w:firstLine="720"/>
        <w:jc w:val="both"/>
        <w:rPr>
          <w:rFonts w:ascii="Times New Roman" w:hAnsi="Times New Roman" w:cs="Times New Roman"/>
          <w:sz w:val="24"/>
          <w:szCs w:val="24"/>
          <w:lang w:val="en-US"/>
        </w:rPr>
      </w:pPr>
      <w:r w:rsidRPr="006007A6">
        <w:rPr>
          <w:rFonts w:ascii="Times New Roman" w:hAnsi="Times New Roman" w:cs="Times New Roman"/>
          <w:sz w:val="24"/>
          <w:szCs w:val="24"/>
        </w:rPr>
        <w:t>Based on the results of the research and discussion in the previous chapter, it can be concluded that the application of the CIRC type cooperative approach can improve the reading comprehension skills of fifth graders at SD Negeri Kotagede 5 Yogyakarta. This is evidenced by the increase in the average test score and the percentage of student learning completeness from the pre-cycle, the end of the first cycle and the end of the second cycle. The mean score of the students before the action was 68.94, the average score of the students at the end of the first cycle was 75.73 1, and the average score of the students at the end of the second cycle was 86.15. The number of students who achieved the KKM in the pre-test results were 12 students (44.44%), in the post-test results in the first cycle as many as 20 students (81.48%), and in the post-test results in the second cycle all students (100%) achieved the KKM.</w:t>
      </w:r>
    </w:p>
    <w:p w:rsidR="009D2B87" w:rsidRPr="009D2B87" w:rsidRDefault="009D2B87" w:rsidP="003F68AC">
      <w:pPr>
        <w:spacing w:after="0" w:line="240" w:lineRule="auto"/>
        <w:rPr>
          <w:rFonts w:ascii="Times New Roman" w:hAnsi="Times New Roman" w:cs="Times New Roman"/>
          <w:sz w:val="24"/>
          <w:szCs w:val="24"/>
          <w:lang w:val="en-US"/>
        </w:rPr>
      </w:pPr>
    </w:p>
    <w:p w:rsidR="006007A6" w:rsidRDefault="006007A6" w:rsidP="001F27CF">
      <w:pPr>
        <w:spacing w:after="0" w:line="240" w:lineRule="auto"/>
        <w:jc w:val="both"/>
        <w:rPr>
          <w:rFonts w:ascii="Times New Roman" w:hAnsi="Times New Roman" w:cs="Times New Roman"/>
          <w:b/>
          <w:color w:val="002060"/>
          <w:sz w:val="24"/>
          <w:szCs w:val="24"/>
        </w:rPr>
      </w:pPr>
      <w:r w:rsidRPr="00A970A6">
        <w:rPr>
          <w:rFonts w:ascii="Times New Roman" w:hAnsi="Times New Roman" w:cs="Times New Roman"/>
          <w:b/>
          <w:color w:val="002060"/>
          <w:sz w:val="24"/>
          <w:szCs w:val="24"/>
        </w:rPr>
        <w:t>RECOMMENDATION</w:t>
      </w:r>
    </w:p>
    <w:p w:rsidR="006007A6" w:rsidRDefault="006007A6" w:rsidP="006007A6">
      <w:pPr>
        <w:spacing w:after="0" w:line="240" w:lineRule="auto"/>
        <w:ind w:firstLine="720"/>
        <w:jc w:val="both"/>
        <w:rPr>
          <w:rFonts w:ascii="Times New Roman" w:hAnsi="Times New Roman" w:cs="Times New Roman"/>
          <w:sz w:val="24"/>
          <w:szCs w:val="24"/>
          <w:lang w:val="en-US"/>
        </w:rPr>
      </w:pPr>
      <w:r w:rsidRPr="006007A6">
        <w:rPr>
          <w:rFonts w:ascii="Times New Roman" w:hAnsi="Times New Roman" w:cs="Times New Roman"/>
          <w:sz w:val="24"/>
          <w:szCs w:val="24"/>
        </w:rPr>
        <w:t>Based on the conclusions obtained, suggestions can be made, namely, the CIRC-type cooperative approach becomes an alternative for teachers in determining the right learning approach to be applied in learning Indonesian, especially learning reading comprehension.</w:t>
      </w:r>
    </w:p>
    <w:p w:rsidR="006007A6" w:rsidRDefault="006007A6" w:rsidP="001F27CF">
      <w:pPr>
        <w:spacing w:after="0" w:line="240" w:lineRule="auto"/>
        <w:jc w:val="both"/>
        <w:rPr>
          <w:rFonts w:ascii="Times New Roman" w:hAnsi="Times New Roman" w:cs="Times New Roman"/>
          <w:b/>
          <w:color w:val="002060"/>
          <w:sz w:val="24"/>
          <w:szCs w:val="24"/>
        </w:rPr>
      </w:pPr>
    </w:p>
    <w:p w:rsidR="001F27CF" w:rsidRDefault="001F27CF" w:rsidP="001F27CF">
      <w:pPr>
        <w:spacing w:after="0" w:line="240" w:lineRule="auto"/>
        <w:jc w:val="both"/>
        <w:rPr>
          <w:rFonts w:ascii="Times New Roman" w:hAnsi="Times New Roman" w:cs="Times New Roman"/>
          <w:b/>
          <w:sz w:val="24"/>
          <w:szCs w:val="24"/>
        </w:rPr>
      </w:pPr>
      <w:r w:rsidRPr="00A970A6">
        <w:rPr>
          <w:rFonts w:ascii="Times New Roman" w:hAnsi="Times New Roman" w:cs="Times New Roman"/>
          <w:b/>
          <w:color w:val="002060"/>
          <w:sz w:val="24"/>
          <w:szCs w:val="24"/>
        </w:rPr>
        <w:t>ACKNOWLEDGMENTS</w:t>
      </w:r>
    </w:p>
    <w:p w:rsidR="00F21E58" w:rsidRDefault="001F27CF" w:rsidP="00722E9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1F27CF">
        <w:rPr>
          <w:rFonts w:ascii="Times New Roman" w:hAnsi="Times New Roman" w:cs="Times New Roman"/>
          <w:sz w:val="24"/>
          <w:szCs w:val="24"/>
        </w:rPr>
        <w:t>his section may or may not be displayed. If you need to thank certain parties, such as research sponsors, state clearly and concisely, avoid excessive gratitude</w:t>
      </w:r>
      <w:r w:rsidR="00F21E58" w:rsidRPr="00F21E58">
        <w:rPr>
          <w:rFonts w:ascii="Times New Roman" w:hAnsi="Times New Roman" w:cs="Times New Roman"/>
          <w:sz w:val="24"/>
          <w:szCs w:val="24"/>
        </w:rPr>
        <w:t>.</w:t>
      </w:r>
    </w:p>
    <w:p w:rsidR="00B85C9E" w:rsidRDefault="00B85C9E" w:rsidP="003F68AC">
      <w:pPr>
        <w:spacing w:after="0" w:line="240" w:lineRule="auto"/>
        <w:rPr>
          <w:rFonts w:ascii="Times New Roman" w:hAnsi="Times New Roman" w:cs="Times New Roman"/>
          <w:sz w:val="24"/>
          <w:szCs w:val="24"/>
        </w:rPr>
      </w:pPr>
    </w:p>
    <w:p w:rsidR="000D093E" w:rsidRPr="008341EB" w:rsidRDefault="008341EB" w:rsidP="003F68AC">
      <w:pPr>
        <w:spacing w:after="0" w:line="240" w:lineRule="auto"/>
        <w:rPr>
          <w:rFonts w:ascii="Times New Roman" w:hAnsi="Times New Roman" w:cs="Times New Roman"/>
          <w:b/>
          <w:sz w:val="24"/>
          <w:szCs w:val="24"/>
          <w:lang w:val="en-US"/>
        </w:rPr>
      </w:pPr>
      <w:r w:rsidRPr="00A970A6">
        <w:rPr>
          <w:rFonts w:ascii="Times New Roman" w:hAnsi="Times New Roman" w:cs="Times New Roman"/>
          <w:b/>
          <w:color w:val="002060"/>
          <w:sz w:val="24"/>
          <w:szCs w:val="24"/>
          <w:lang w:val="en-US"/>
        </w:rPr>
        <w:t>REFERENCES</w:t>
      </w:r>
    </w:p>
    <w:p w:rsidR="006007A6" w:rsidRPr="006007A6" w:rsidRDefault="006007A6" w:rsidP="006007A6">
      <w:pPr>
        <w:spacing w:after="0" w:line="240" w:lineRule="auto"/>
        <w:ind w:left="851" w:hanging="851"/>
        <w:jc w:val="both"/>
        <w:rPr>
          <w:rFonts w:ascii="Times New Roman" w:hAnsi="Times New Roman" w:cs="Times New Roman"/>
          <w:sz w:val="24"/>
          <w:szCs w:val="24"/>
          <w:lang w:val="en-US"/>
        </w:rPr>
      </w:pPr>
      <w:r w:rsidRPr="006007A6">
        <w:rPr>
          <w:rFonts w:ascii="Times New Roman" w:hAnsi="Times New Roman" w:cs="Times New Roman"/>
          <w:sz w:val="24"/>
          <w:szCs w:val="24"/>
          <w:lang w:val="en-US"/>
        </w:rPr>
        <w:t xml:space="preserve">Dalman. (2017). </w:t>
      </w:r>
      <w:proofErr w:type="spellStart"/>
      <w:r w:rsidRPr="00EF7D9A">
        <w:rPr>
          <w:rFonts w:ascii="Times New Roman" w:hAnsi="Times New Roman" w:cs="Times New Roman"/>
          <w:i/>
          <w:sz w:val="24"/>
          <w:szCs w:val="24"/>
          <w:lang w:val="en-US"/>
        </w:rPr>
        <w:t>Keterampilan</w:t>
      </w:r>
      <w:proofErr w:type="spellEnd"/>
      <w:r w:rsidRPr="00EF7D9A">
        <w:rPr>
          <w:rFonts w:ascii="Times New Roman" w:hAnsi="Times New Roman" w:cs="Times New Roman"/>
          <w:i/>
          <w:sz w:val="24"/>
          <w:szCs w:val="24"/>
          <w:lang w:val="en-US"/>
        </w:rPr>
        <w:t xml:space="preserve"> </w:t>
      </w:r>
      <w:proofErr w:type="spellStart"/>
      <w:r w:rsidRPr="00EF7D9A">
        <w:rPr>
          <w:rFonts w:ascii="Times New Roman" w:hAnsi="Times New Roman" w:cs="Times New Roman"/>
          <w:i/>
          <w:sz w:val="24"/>
          <w:szCs w:val="24"/>
          <w:lang w:val="en-US"/>
        </w:rPr>
        <w:t>Membaca</w:t>
      </w:r>
      <w:proofErr w:type="spellEnd"/>
      <w:r w:rsidRPr="006007A6">
        <w:rPr>
          <w:rFonts w:ascii="Times New Roman" w:hAnsi="Times New Roman" w:cs="Times New Roman"/>
          <w:sz w:val="24"/>
          <w:szCs w:val="24"/>
          <w:lang w:val="en-US"/>
        </w:rPr>
        <w:t xml:space="preserve">. Jakarta: </w:t>
      </w:r>
      <w:proofErr w:type="spellStart"/>
      <w:r w:rsidRPr="006007A6">
        <w:rPr>
          <w:rFonts w:ascii="Times New Roman" w:hAnsi="Times New Roman" w:cs="Times New Roman"/>
          <w:sz w:val="24"/>
          <w:szCs w:val="24"/>
          <w:lang w:val="en-US"/>
        </w:rPr>
        <w:t>Rajawali</w:t>
      </w:r>
      <w:proofErr w:type="spellEnd"/>
      <w:r w:rsidRPr="006007A6">
        <w:rPr>
          <w:rFonts w:ascii="Times New Roman" w:hAnsi="Times New Roman" w:cs="Times New Roman"/>
          <w:sz w:val="24"/>
          <w:szCs w:val="24"/>
          <w:lang w:val="en-US"/>
        </w:rPr>
        <w:t xml:space="preserve"> Pers. </w:t>
      </w:r>
    </w:p>
    <w:p w:rsidR="006007A6" w:rsidRPr="006007A6" w:rsidRDefault="006007A6" w:rsidP="006007A6">
      <w:pPr>
        <w:spacing w:after="0" w:line="240" w:lineRule="auto"/>
        <w:ind w:left="851" w:hanging="851"/>
        <w:jc w:val="both"/>
        <w:rPr>
          <w:rFonts w:ascii="Times New Roman" w:hAnsi="Times New Roman" w:cs="Times New Roman"/>
          <w:sz w:val="24"/>
          <w:szCs w:val="24"/>
          <w:lang w:val="en-US"/>
        </w:rPr>
      </w:pPr>
      <w:proofErr w:type="spellStart"/>
      <w:r w:rsidRPr="006007A6">
        <w:rPr>
          <w:rFonts w:ascii="Times New Roman" w:hAnsi="Times New Roman" w:cs="Times New Roman"/>
          <w:sz w:val="24"/>
          <w:szCs w:val="24"/>
          <w:lang w:val="en-US"/>
        </w:rPr>
        <w:t>Darmiyati</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Zuchdi</w:t>
      </w:r>
      <w:proofErr w:type="spellEnd"/>
      <w:r w:rsidRPr="006007A6">
        <w:rPr>
          <w:rFonts w:ascii="Times New Roman" w:hAnsi="Times New Roman" w:cs="Times New Roman"/>
          <w:sz w:val="24"/>
          <w:szCs w:val="24"/>
          <w:lang w:val="en-US"/>
        </w:rPr>
        <w:t xml:space="preserve">. (2012). </w:t>
      </w:r>
      <w:proofErr w:type="spellStart"/>
      <w:r w:rsidRPr="00EF7D9A">
        <w:rPr>
          <w:rFonts w:ascii="Times New Roman" w:hAnsi="Times New Roman" w:cs="Times New Roman"/>
          <w:i/>
          <w:sz w:val="24"/>
          <w:szCs w:val="24"/>
          <w:lang w:val="en-US"/>
        </w:rPr>
        <w:t>Terampil</w:t>
      </w:r>
      <w:proofErr w:type="spellEnd"/>
      <w:r w:rsidRPr="00EF7D9A">
        <w:rPr>
          <w:rFonts w:ascii="Times New Roman" w:hAnsi="Times New Roman" w:cs="Times New Roman"/>
          <w:i/>
          <w:sz w:val="24"/>
          <w:szCs w:val="24"/>
          <w:lang w:val="en-US"/>
        </w:rPr>
        <w:t xml:space="preserve"> </w:t>
      </w:r>
      <w:proofErr w:type="spellStart"/>
      <w:r w:rsidRPr="00EF7D9A">
        <w:rPr>
          <w:rFonts w:ascii="Times New Roman" w:hAnsi="Times New Roman" w:cs="Times New Roman"/>
          <w:i/>
          <w:sz w:val="24"/>
          <w:szCs w:val="24"/>
          <w:lang w:val="en-US"/>
        </w:rPr>
        <w:t>membaca</w:t>
      </w:r>
      <w:proofErr w:type="spellEnd"/>
      <w:r w:rsidRPr="00EF7D9A">
        <w:rPr>
          <w:rFonts w:ascii="Times New Roman" w:hAnsi="Times New Roman" w:cs="Times New Roman"/>
          <w:i/>
          <w:sz w:val="24"/>
          <w:szCs w:val="24"/>
          <w:lang w:val="en-US"/>
        </w:rPr>
        <w:t xml:space="preserve"> </w:t>
      </w:r>
      <w:proofErr w:type="spellStart"/>
      <w:r w:rsidRPr="00EF7D9A">
        <w:rPr>
          <w:rFonts w:ascii="Times New Roman" w:hAnsi="Times New Roman" w:cs="Times New Roman"/>
          <w:i/>
          <w:sz w:val="24"/>
          <w:szCs w:val="24"/>
          <w:lang w:val="en-US"/>
        </w:rPr>
        <w:t>dan</w:t>
      </w:r>
      <w:proofErr w:type="spellEnd"/>
      <w:r w:rsidRPr="00EF7D9A">
        <w:rPr>
          <w:rFonts w:ascii="Times New Roman" w:hAnsi="Times New Roman" w:cs="Times New Roman"/>
          <w:i/>
          <w:sz w:val="24"/>
          <w:szCs w:val="24"/>
          <w:lang w:val="en-US"/>
        </w:rPr>
        <w:t xml:space="preserve"> </w:t>
      </w:r>
      <w:proofErr w:type="spellStart"/>
      <w:r w:rsidRPr="00EF7D9A">
        <w:rPr>
          <w:rFonts w:ascii="Times New Roman" w:hAnsi="Times New Roman" w:cs="Times New Roman"/>
          <w:i/>
          <w:sz w:val="24"/>
          <w:szCs w:val="24"/>
          <w:lang w:val="en-US"/>
        </w:rPr>
        <w:t>berkarakter</w:t>
      </w:r>
      <w:proofErr w:type="spellEnd"/>
      <w:r w:rsidRPr="00EF7D9A">
        <w:rPr>
          <w:rFonts w:ascii="Times New Roman" w:hAnsi="Times New Roman" w:cs="Times New Roman"/>
          <w:i/>
          <w:sz w:val="24"/>
          <w:szCs w:val="24"/>
          <w:lang w:val="en-US"/>
        </w:rPr>
        <w:t xml:space="preserve"> </w:t>
      </w:r>
      <w:proofErr w:type="spellStart"/>
      <w:r w:rsidRPr="00EF7D9A">
        <w:rPr>
          <w:rFonts w:ascii="Times New Roman" w:hAnsi="Times New Roman" w:cs="Times New Roman"/>
          <w:i/>
          <w:sz w:val="24"/>
          <w:szCs w:val="24"/>
          <w:lang w:val="en-US"/>
        </w:rPr>
        <w:t>mulia</w:t>
      </w:r>
      <w:proofErr w:type="spellEnd"/>
      <w:r w:rsidRPr="006007A6">
        <w:rPr>
          <w:rFonts w:ascii="Times New Roman" w:hAnsi="Times New Roman" w:cs="Times New Roman"/>
          <w:sz w:val="24"/>
          <w:szCs w:val="24"/>
          <w:lang w:val="en-US"/>
        </w:rPr>
        <w:t xml:space="preserve">. Yogyakarta: Multi </w:t>
      </w:r>
      <w:proofErr w:type="spellStart"/>
      <w:r w:rsidRPr="006007A6">
        <w:rPr>
          <w:rFonts w:ascii="Times New Roman" w:hAnsi="Times New Roman" w:cs="Times New Roman"/>
          <w:sz w:val="24"/>
          <w:szCs w:val="24"/>
          <w:lang w:val="en-US"/>
        </w:rPr>
        <w:t>Presindo</w:t>
      </w:r>
      <w:proofErr w:type="spellEnd"/>
      <w:r w:rsidRPr="006007A6">
        <w:rPr>
          <w:rFonts w:ascii="Times New Roman" w:hAnsi="Times New Roman" w:cs="Times New Roman"/>
          <w:sz w:val="24"/>
          <w:szCs w:val="24"/>
          <w:lang w:val="en-US"/>
        </w:rPr>
        <w:t>.</w:t>
      </w:r>
    </w:p>
    <w:p w:rsidR="006007A6" w:rsidRPr="006007A6" w:rsidRDefault="006007A6" w:rsidP="006007A6">
      <w:pPr>
        <w:spacing w:after="0" w:line="240" w:lineRule="auto"/>
        <w:ind w:left="851" w:hanging="851"/>
        <w:jc w:val="both"/>
        <w:rPr>
          <w:rFonts w:ascii="Times New Roman" w:hAnsi="Times New Roman" w:cs="Times New Roman"/>
          <w:sz w:val="24"/>
          <w:szCs w:val="24"/>
          <w:lang w:val="en-US"/>
        </w:rPr>
      </w:pPr>
      <w:r w:rsidRPr="006007A6">
        <w:rPr>
          <w:rFonts w:ascii="Times New Roman" w:hAnsi="Times New Roman" w:cs="Times New Roman"/>
          <w:sz w:val="24"/>
          <w:szCs w:val="24"/>
          <w:lang w:val="en-US"/>
        </w:rPr>
        <w:t xml:space="preserve">Gupta, M. &amp; </w:t>
      </w:r>
      <w:proofErr w:type="spellStart"/>
      <w:r w:rsidRPr="006007A6">
        <w:rPr>
          <w:rFonts w:ascii="Times New Roman" w:hAnsi="Times New Roman" w:cs="Times New Roman"/>
          <w:sz w:val="24"/>
          <w:szCs w:val="24"/>
          <w:lang w:val="en-US"/>
        </w:rPr>
        <w:t>Jyoti</w:t>
      </w:r>
      <w:proofErr w:type="spellEnd"/>
      <w:r w:rsidRPr="006007A6">
        <w:rPr>
          <w:rFonts w:ascii="Times New Roman" w:hAnsi="Times New Roman" w:cs="Times New Roman"/>
          <w:sz w:val="24"/>
          <w:szCs w:val="24"/>
          <w:lang w:val="en-US"/>
        </w:rPr>
        <w:t xml:space="preserve">, A. (2014). Impact on Reading </w:t>
      </w:r>
      <w:proofErr w:type="spellStart"/>
      <w:r w:rsidRPr="006007A6">
        <w:rPr>
          <w:rFonts w:ascii="Times New Roman" w:hAnsi="Times New Roman" w:cs="Times New Roman"/>
          <w:sz w:val="24"/>
          <w:szCs w:val="24"/>
          <w:lang w:val="en-US"/>
        </w:rPr>
        <w:t>Comperehenssion</w:t>
      </w:r>
      <w:proofErr w:type="spellEnd"/>
      <w:r w:rsidRPr="006007A6">
        <w:rPr>
          <w:rFonts w:ascii="Times New Roman" w:hAnsi="Times New Roman" w:cs="Times New Roman"/>
          <w:sz w:val="24"/>
          <w:szCs w:val="24"/>
          <w:lang w:val="en-US"/>
        </w:rPr>
        <w:t xml:space="preserve"> Achievement in English among Seventh Graders. </w:t>
      </w:r>
      <w:r w:rsidRPr="007B39D1">
        <w:rPr>
          <w:rFonts w:ascii="Times New Roman" w:hAnsi="Times New Roman" w:cs="Times New Roman"/>
          <w:i/>
          <w:sz w:val="24"/>
          <w:szCs w:val="24"/>
          <w:lang w:val="en-US"/>
        </w:rPr>
        <w:t>International Journal of Research in Humanities</w:t>
      </w:r>
      <w:r w:rsidR="007B39D1">
        <w:rPr>
          <w:rFonts w:ascii="Times New Roman" w:hAnsi="Times New Roman" w:cs="Times New Roman"/>
          <w:sz w:val="24"/>
          <w:szCs w:val="24"/>
          <w:lang w:val="en-US"/>
        </w:rPr>
        <w:t>,</w:t>
      </w:r>
      <w:r w:rsidRPr="006007A6">
        <w:rPr>
          <w:rFonts w:ascii="Times New Roman" w:hAnsi="Times New Roman" w:cs="Times New Roman"/>
          <w:sz w:val="24"/>
          <w:szCs w:val="24"/>
          <w:lang w:val="en-US"/>
        </w:rPr>
        <w:t xml:space="preserve"> 2, 37-46</w:t>
      </w:r>
    </w:p>
    <w:p w:rsidR="006007A6" w:rsidRPr="006007A6" w:rsidRDefault="006007A6" w:rsidP="006007A6">
      <w:pPr>
        <w:spacing w:after="0" w:line="240" w:lineRule="auto"/>
        <w:ind w:left="851" w:hanging="851"/>
        <w:jc w:val="both"/>
        <w:rPr>
          <w:rFonts w:ascii="Times New Roman" w:hAnsi="Times New Roman" w:cs="Times New Roman"/>
          <w:sz w:val="24"/>
          <w:szCs w:val="24"/>
          <w:lang w:val="en-US"/>
        </w:rPr>
      </w:pPr>
      <w:proofErr w:type="spellStart"/>
      <w:r w:rsidRPr="006007A6">
        <w:rPr>
          <w:rFonts w:ascii="Times New Roman" w:hAnsi="Times New Roman" w:cs="Times New Roman"/>
          <w:sz w:val="24"/>
          <w:szCs w:val="24"/>
          <w:lang w:val="en-US"/>
        </w:rPr>
        <w:t>Ratna</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Wulan</w:t>
      </w:r>
      <w:proofErr w:type="spellEnd"/>
      <w:r w:rsidRPr="006007A6">
        <w:rPr>
          <w:rFonts w:ascii="Times New Roman" w:hAnsi="Times New Roman" w:cs="Times New Roman"/>
          <w:sz w:val="24"/>
          <w:szCs w:val="24"/>
          <w:lang w:val="en-US"/>
        </w:rPr>
        <w:t xml:space="preserve">. (2009) </w:t>
      </w:r>
      <w:proofErr w:type="spellStart"/>
      <w:r w:rsidRPr="006007A6">
        <w:rPr>
          <w:rFonts w:ascii="Times New Roman" w:hAnsi="Times New Roman" w:cs="Times New Roman"/>
          <w:sz w:val="24"/>
          <w:szCs w:val="24"/>
          <w:lang w:val="en-US"/>
        </w:rPr>
        <w:t>Republika</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Rabu</w:t>
      </w:r>
      <w:proofErr w:type="spellEnd"/>
      <w:r w:rsidRPr="006007A6">
        <w:rPr>
          <w:rFonts w:ascii="Times New Roman" w:hAnsi="Times New Roman" w:cs="Times New Roman"/>
          <w:sz w:val="24"/>
          <w:szCs w:val="24"/>
          <w:lang w:val="en-US"/>
        </w:rPr>
        <w:t xml:space="preserve">, 2009. </w:t>
      </w:r>
      <w:proofErr w:type="spellStart"/>
      <w:r w:rsidRPr="006007A6">
        <w:rPr>
          <w:rFonts w:ascii="Times New Roman" w:hAnsi="Times New Roman" w:cs="Times New Roman"/>
          <w:sz w:val="24"/>
          <w:szCs w:val="24"/>
          <w:lang w:val="en-US"/>
        </w:rPr>
        <w:t>Keterampilan</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membaca</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anak</w:t>
      </w:r>
      <w:proofErr w:type="spellEnd"/>
      <w:r w:rsidRPr="006007A6">
        <w:rPr>
          <w:rFonts w:ascii="Times New Roman" w:hAnsi="Times New Roman" w:cs="Times New Roman"/>
          <w:sz w:val="24"/>
          <w:szCs w:val="24"/>
          <w:lang w:val="en-US"/>
        </w:rPr>
        <w:t xml:space="preserve"> Indonesia </w:t>
      </w:r>
      <w:proofErr w:type="spellStart"/>
      <w:r w:rsidRPr="006007A6">
        <w:rPr>
          <w:rFonts w:ascii="Times New Roman" w:hAnsi="Times New Roman" w:cs="Times New Roman"/>
          <w:sz w:val="24"/>
          <w:szCs w:val="24"/>
          <w:lang w:val="en-US"/>
        </w:rPr>
        <w:t>masih</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rendah</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Diambil</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pada</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tanggal</w:t>
      </w:r>
      <w:proofErr w:type="spellEnd"/>
      <w:r w:rsidRPr="006007A6">
        <w:rPr>
          <w:rFonts w:ascii="Times New Roman" w:hAnsi="Times New Roman" w:cs="Times New Roman"/>
          <w:sz w:val="24"/>
          <w:szCs w:val="24"/>
          <w:lang w:val="en-US"/>
        </w:rPr>
        <w:t xml:space="preserve"> 14 </w:t>
      </w:r>
      <w:proofErr w:type="spellStart"/>
      <w:r w:rsidRPr="006007A6">
        <w:rPr>
          <w:rFonts w:ascii="Times New Roman" w:hAnsi="Times New Roman" w:cs="Times New Roman"/>
          <w:sz w:val="24"/>
          <w:szCs w:val="24"/>
          <w:lang w:val="en-US"/>
        </w:rPr>
        <w:t>Oktober</w:t>
      </w:r>
      <w:proofErr w:type="spellEnd"/>
      <w:r w:rsidRPr="006007A6">
        <w:rPr>
          <w:rFonts w:ascii="Times New Roman" w:hAnsi="Times New Roman" w:cs="Times New Roman"/>
          <w:sz w:val="24"/>
          <w:szCs w:val="24"/>
          <w:lang w:val="en-US"/>
        </w:rPr>
        <w:t xml:space="preserve"> 2014, </w:t>
      </w:r>
      <w:proofErr w:type="spellStart"/>
      <w:r w:rsidRPr="006007A6">
        <w:rPr>
          <w:rFonts w:ascii="Times New Roman" w:hAnsi="Times New Roman" w:cs="Times New Roman"/>
          <w:sz w:val="24"/>
          <w:szCs w:val="24"/>
          <w:lang w:val="en-US"/>
        </w:rPr>
        <w:t>dari</w:t>
      </w:r>
      <w:proofErr w:type="spellEnd"/>
      <w:r w:rsidRPr="006007A6">
        <w:rPr>
          <w:rFonts w:ascii="Times New Roman" w:hAnsi="Times New Roman" w:cs="Times New Roman"/>
          <w:sz w:val="24"/>
          <w:szCs w:val="24"/>
          <w:lang w:val="en-US"/>
        </w:rPr>
        <w:t xml:space="preserve"> http://www.republika.co.id</w:t>
      </w:r>
    </w:p>
    <w:p w:rsidR="006007A6" w:rsidRPr="006007A6" w:rsidRDefault="006007A6" w:rsidP="006007A6">
      <w:pPr>
        <w:spacing w:after="0" w:line="240" w:lineRule="auto"/>
        <w:ind w:left="851" w:hanging="851"/>
        <w:jc w:val="both"/>
        <w:rPr>
          <w:rFonts w:ascii="Times New Roman" w:hAnsi="Times New Roman" w:cs="Times New Roman"/>
          <w:sz w:val="24"/>
          <w:szCs w:val="24"/>
          <w:lang w:val="en-US"/>
        </w:rPr>
      </w:pPr>
      <w:proofErr w:type="spellStart"/>
      <w:r w:rsidRPr="006007A6">
        <w:rPr>
          <w:rFonts w:ascii="Times New Roman" w:hAnsi="Times New Roman" w:cs="Times New Roman"/>
          <w:sz w:val="24"/>
          <w:szCs w:val="24"/>
          <w:lang w:val="en-US"/>
        </w:rPr>
        <w:t>Slavin</w:t>
      </w:r>
      <w:proofErr w:type="spellEnd"/>
      <w:r w:rsidRPr="006007A6">
        <w:rPr>
          <w:rFonts w:ascii="Times New Roman" w:hAnsi="Times New Roman" w:cs="Times New Roman"/>
          <w:sz w:val="24"/>
          <w:szCs w:val="24"/>
          <w:lang w:val="en-US"/>
        </w:rPr>
        <w:t xml:space="preserve">, R.E. (2010). </w:t>
      </w:r>
      <w:r w:rsidRPr="00EF7D9A">
        <w:rPr>
          <w:rFonts w:ascii="Times New Roman" w:hAnsi="Times New Roman" w:cs="Times New Roman"/>
          <w:i/>
          <w:sz w:val="24"/>
          <w:szCs w:val="24"/>
          <w:lang w:val="en-US"/>
        </w:rPr>
        <w:t>Cooperative learning: a theory, research and practice</w:t>
      </w:r>
      <w:r w:rsidRPr="006007A6">
        <w:rPr>
          <w:rFonts w:ascii="Times New Roman" w:hAnsi="Times New Roman" w:cs="Times New Roman"/>
          <w:sz w:val="24"/>
          <w:szCs w:val="24"/>
          <w:lang w:val="en-US"/>
        </w:rPr>
        <w:t xml:space="preserve">. London: </w:t>
      </w:r>
      <w:proofErr w:type="spellStart"/>
      <w:r w:rsidRPr="006007A6">
        <w:rPr>
          <w:rFonts w:ascii="Times New Roman" w:hAnsi="Times New Roman" w:cs="Times New Roman"/>
          <w:sz w:val="24"/>
          <w:szCs w:val="24"/>
          <w:lang w:val="en-US"/>
        </w:rPr>
        <w:t>Allya</w:t>
      </w:r>
      <w:proofErr w:type="spellEnd"/>
      <w:r w:rsidRPr="006007A6">
        <w:rPr>
          <w:rFonts w:ascii="Times New Roman" w:hAnsi="Times New Roman" w:cs="Times New Roman"/>
          <w:sz w:val="24"/>
          <w:szCs w:val="24"/>
          <w:lang w:val="en-US"/>
        </w:rPr>
        <w:t xml:space="preserve"> Bacon.</w:t>
      </w:r>
    </w:p>
    <w:p w:rsidR="006007A6" w:rsidRPr="006007A6" w:rsidRDefault="006007A6" w:rsidP="006007A6">
      <w:pPr>
        <w:spacing w:after="0" w:line="240" w:lineRule="auto"/>
        <w:ind w:left="851" w:hanging="851"/>
        <w:jc w:val="both"/>
        <w:rPr>
          <w:rFonts w:ascii="Times New Roman" w:hAnsi="Times New Roman" w:cs="Times New Roman"/>
          <w:sz w:val="24"/>
          <w:szCs w:val="24"/>
          <w:lang w:val="en-US"/>
        </w:rPr>
      </w:pPr>
    </w:p>
    <w:p w:rsidR="006007A6" w:rsidRPr="006007A6" w:rsidRDefault="006007A6" w:rsidP="006007A6">
      <w:pPr>
        <w:spacing w:after="0" w:line="240" w:lineRule="auto"/>
        <w:ind w:left="851" w:hanging="851"/>
        <w:jc w:val="both"/>
        <w:rPr>
          <w:rFonts w:ascii="Times New Roman" w:hAnsi="Times New Roman" w:cs="Times New Roman"/>
          <w:sz w:val="24"/>
          <w:szCs w:val="24"/>
          <w:lang w:val="en-US"/>
        </w:rPr>
      </w:pPr>
      <w:proofErr w:type="spellStart"/>
      <w:r w:rsidRPr="006007A6">
        <w:rPr>
          <w:rFonts w:ascii="Times New Roman" w:hAnsi="Times New Roman" w:cs="Times New Roman"/>
          <w:sz w:val="24"/>
          <w:szCs w:val="24"/>
          <w:lang w:val="en-US"/>
        </w:rPr>
        <w:lastRenderedPageBreak/>
        <w:t>Zarei</w:t>
      </w:r>
      <w:proofErr w:type="spellEnd"/>
      <w:r w:rsidRPr="006007A6">
        <w:rPr>
          <w:rFonts w:ascii="Times New Roman" w:hAnsi="Times New Roman" w:cs="Times New Roman"/>
          <w:sz w:val="24"/>
          <w:szCs w:val="24"/>
          <w:lang w:val="en-US"/>
        </w:rPr>
        <w:t xml:space="preserve">, A.A. (2012). The Effects of STAD and CIRC on L2 Reading Comprehension and Vocabulary Learning. </w:t>
      </w:r>
      <w:r w:rsidRPr="00EF7D9A">
        <w:rPr>
          <w:rFonts w:ascii="Times New Roman" w:hAnsi="Times New Roman" w:cs="Times New Roman"/>
          <w:i/>
          <w:sz w:val="24"/>
          <w:szCs w:val="24"/>
          <w:lang w:val="en-US"/>
        </w:rPr>
        <w:t>Frontiers of Language and Teaching</w:t>
      </w:r>
      <w:r w:rsidR="00EF7D9A">
        <w:rPr>
          <w:rFonts w:ascii="Times New Roman" w:hAnsi="Times New Roman" w:cs="Times New Roman"/>
          <w:sz w:val="24"/>
          <w:szCs w:val="24"/>
          <w:lang w:val="en-US"/>
        </w:rPr>
        <w:t xml:space="preserve">, </w:t>
      </w:r>
      <w:r w:rsidRPr="006007A6">
        <w:rPr>
          <w:rFonts w:ascii="Times New Roman" w:hAnsi="Times New Roman" w:cs="Times New Roman"/>
          <w:sz w:val="24"/>
          <w:szCs w:val="24"/>
          <w:lang w:val="en-US"/>
        </w:rPr>
        <w:t xml:space="preserve">3, 161-173. </w:t>
      </w:r>
    </w:p>
    <w:p w:rsidR="00A905D9" w:rsidRDefault="006007A6" w:rsidP="006007A6">
      <w:pPr>
        <w:spacing w:after="0" w:line="240" w:lineRule="auto"/>
        <w:ind w:left="851" w:hanging="851"/>
        <w:jc w:val="both"/>
        <w:rPr>
          <w:rFonts w:ascii="Times New Roman" w:hAnsi="Times New Roman" w:cs="Times New Roman"/>
          <w:sz w:val="24"/>
          <w:szCs w:val="24"/>
          <w:lang w:val="en-US"/>
        </w:rPr>
      </w:pPr>
      <w:proofErr w:type="spellStart"/>
      <w:r w:rsidRPr="006007A6">
        <w:rPr>
          <w:rFonts w:ascii="Times New Roman" w:hAnsi="Times New Roman" w:cs="Times New Roman"/>
          <w:sz w:val="24"/>
          <w:szCs w:val="24"/>
          <w:lang w:val="en-US"/>
        </w:rPr>
        <w:t>Yeh</w:t>
      </w:r>
      <w:proofErr w:type="spellEnd"/>
      <w:r w:rsidRPr="006007A6">
        <w:rPr>
          <w:rFonts w:ascii="Times New Roman" w:hAnsi="Times New Roman" w:cs="Times New Roman"/>
          <w:sz w:val="24"/>
          <w:szCs w:val="24"/>
          <w:lang w:val="en-US"/>
        </w:rPr>
        <w:t xml:space="preserve"> &amp; Yi-Fang. (2007). Elementary students' prior knowledge and the Cooperative Integrated Reading and Composition (CIRC) model in second-language reading comprehension. (</w:t>
      </w:r>
      <w:proofErr w:type="spellStart"/>
      <w:r w:rsidRPr="006007A6">
        <w:rPr>
          <w:rFonts w:ascii="Times New Roman" w:hAnsi="Times New Roman" w:cs="Times New Roman"/>
          <w:sz w:val="24"/>
          <w:szCs w:val="24"/>
          <w:lang w:val="en-US"/>
        </w:rPr>
        <w:t>Disertasi</w:t>
      </w:r>
      <w:proofErr w:type="spellEnd"/>
      <w:r w:rsidRPr="006007A6">
        <w:rPr>
          <w:rFonts w:ascii="Times New Roman" w:hAnsi="Times New Roman" w:cs="Times New Roman"/>
          <w:sz w:val="24"/>
          <w:szCs w:val="24"/>
          <w:lang w:val="en-US"/>
        </w:rPr>
        <w:t xml:space="preserve"> </w:t>
      </w:r>
      <w:proofErr w:type="spellStart"/>
      <w:r w:rsidRPr="006007A6">
        <w:rPr>
          <w:rFonts w:ascii="Times New Roman" w:hAnsi="Times New Roman" w:cs="Times New Roman"/>
          <w:sz w:val="24"/>
          <w:szCs w:val="24"/>
          <w:lang w:val="en-US"/>
        </w:rPr>
        <w:t>Doktor</w:t>
      </w:r>
      <w:proofErr w:type="spellEnd"/>
      <w:r w:rsidRPr="006007A6">
        <w:rPr>
          <w:rFonts w:ascii="Times New Roman" w:hAnsi="Times New Roman" w:cs="Times New Roman"/>
          <w:sz w:val="24"/>
          <w:szCs w:val="24"/>
          <w:lang w:val="en-US"/>
        </w:rPr>
        <w:t>, Fordham University, 2007). The Humanities and Social Sciences 63, 291.</w:t>
      </w:r>
    </w:p>
    <w:sectPr w:rsidR="00A905D9" w:rsidSect="004B24D9">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F16E4"/>
    <w:multiLevelType w:val="hybridMultilevel"/>
    <w:tmpl w:val="11B0DA4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9102B8"/>
    <w:rsid w:val="000605F9"/>
    <w:rsid w:val="0008684F"/>
    <w:rsid w:val="000D093E"/>
    <w:rsid w:val="000F1CEB"/>
    <w:rsid w:val="001304DA"/>
    <w:rsid w:val="00175A14"/>
    <w:rsid w:val="001C5B26"/>
    <w:rsid w:val="001F27CF"/>
    <w:rsid w:val="002012E4"/>
    <w:rsid w:val="00217AA2"/>
    <w:rsid w:val="0031014C"/>
    <w:rsid w:val="00362A7E"/>
    <w:rsid w:val="00375678"/>
    <w:rsid w:val="00383A57"/>
    <w:rsid w:val="003A003E"/>
    <w:rsid w:val="003B6390"/>
    <w:rsid w:val="003F68AC"/>
    <w:rsid w:val="00406B27"/>
    <w:rsid w:val="004927EB"/>
    <w:rsid w:val="004B24D9"/>
    <w:rsid w:val="004C00DF"/>
    <w:rsid w:val="004D1F33"/>
    <w:rsid w:val="00541043"/>
    <w:rsid w:val="00591E3E"/>
    <w:rsid w:val="005B4028"/>
    <w:rsid w:val="005E5E02"/>
    <w:rsid w:val="006007A6"/>
    <w:rsid w:val="006059C9"/>
    <w:rsid w:val="006305E6"/>
    <w:rsid w:val="006308F0"/>
    <w:rsid w:val="006A426B"/>
    <w:rsid w:val="006F682E"/>
    <w:rsid w:val="00721A6A"/>
    <w:rsid w:val="00722E93"/>
    <w:rsid w:val="007432DD"/>
    <w:rsid w:val="00747C8C"/>
    <w:rsid w:val="00772737"/>
    <w:rsid w:val="00773453"/>
    <w:rsid w:val="007B39D1"/>
    <w:rsid w:val="007B74F5"/>
    <w:rsid w:val="007D6DC0"/>
    <w:rsid w:val="007E07D6"/>
    <w:rsid w:val="007E2AFD"/>
    <w:rsid w:val="00802F08"/>
    <w:rsid w:val="008341EB"/>
    <w:rsid w:val="008567AF"/>
    <w:rsid w:val="00875005"/>
    <w:rsid w:val="00881EB3"/>
    <w:rsid w:val="008C7531"/>
    <w:rsid w:val="008D32EB"/>
    <w:rsid w:val="009102B8"/>
    <w:rsid w:val="009440E3"/>
    <w:rsid w:val="0099025A"/>
    <w:rsid w:val="009B0E4A"/>
    <w:rsid w:val="009D2B87"/>
    <w:rsid w:val="00A144A5"/>
    <w:rsid w:val="00A404A4"/>
    <w:rsid w:val="00A905D9"/>
    <w:rsid w:val="00A970A6"/>
    <w:rsid w:val="00AA2CA8"/>
    <w:rsid w:val="00AF3ECF"/>
    <w:rsid w:val="00AF7E01"/>
    <w:rsid w:val="00B47668"/>
    <w:rsid w:val="00B85C9E"/>
    <w:rsid w:val="00BB3A79"/>
    <w:rsid w:val="00BB3ED6"/>
    <w:rsid w:val="00BC4F37"/>
    <w:rsid w:val="00BD401C"/>
    <w:rsid w:val="00BE240A"/>
    <w:rsid w:val="00C71CF6"/>
    <w:rsid w:val="00CF1D45"/>
    <w:rsid w:val="00D25AD8"/>
    <w:rsid w:val="00D35938"/>
    <w:rsid w:val="00D60F3A"/>
    <w:rsid w:val="00D63F74"/>
    <w:rsid w:val="00D92082"/>
    <w:rsid w:val="00D93208"/>
    <w:rsid w:val="00DA01DB"/>
    <w:rsid w:val="00DE1FF2"/>
    <w:rsid w:val="00E003E9"/>
    <w:rsid w:val="00E733BF"/>
    <w:rsid w:val="00E75AB4"/>
    <w:rsid w:val="00EA2386"/>
    <w:rsid w:val="00ED6212"/>
    <w:rsid w:val="00EE7C10"/>
    <w:rsid w:val="00EF7D9A"/>
    <w:rsid w:val="00F21E58"/>
    <w:rsid w:val="00F26104"/>
    <w:rsid w:val="00F36E3F"/>
    <w:rsid w:val="00F67E33"/>
    <w:rsid w:val="00FB3A5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B574"/>
  <w15:docId w15:val="{1C4922F1-8A93-4D2B-9DD7-5BC36AF6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AA2"/>
  </w:style>
  <w:style w:type="paragraph" w:styleId="Heading4">
    <w:name w:val="heading 4"/>
    <w:aliases w:val="ISI+"/>
    <w:link w:val="Heading4Char"/>
    <w:uiPriority w:val="9"/>
    <w:unhideWhenUsed/>
    <w:qFormat/>
    <w:rsid w:val="00F21E58"/>
    <w:pPr>
      <w:suppressAutoHyphens/>
      <w:spacing w:after="0" w:line="240" w:lineRule="auto"/>
      <w:ind w:firstLine="567"/>
      <w:jc w:val="both"/>
      <w:outlineLvl w:val="3"/>
    </w:pPr>
    <w:rPr>
      <w:rFonts w:ascii="Arno Pro" w:eastAsia="Calibri" w:hAnsi="Arno Pro" w:cs="Calisto MT"/>
      <w:color w:val="000000"/>
      <w:sz w:val="24"/>
      <w:szCs w:val="20"/>
    </w:rPr>
  </w:style>
  <w:style w:type="paragraph" w:styleId="Heading5">
    <w:name w:val="heading 5"/>
    <w:basedOn w:val="Normal"/>
    <w:next w:val="Normal"/>
    <w:link w:val="Heading5Char"/>
    <w:uiPriority w:val="9"/>
    <w:unhideWhenUsed/>
    <w:qFormat/>
    <w:rsid w:val="00F21E58"/>
    <w:pPr>
      <w:keepNext/>
      <w:keepLines/>
      <w:spacing w:before="40" w:after="0" w:line="276"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ISI+ Char"/>
    <w:basedOn w:val="DefaultParagraphFont"/>
    <w:link w:val="Heading4"/>
    <w:uiPriority w:val="9"/>
    <w:rsid w:val="00F21E58"/>
    <w:rPr>
      <w:rFonts w:ascii="Arno Pro" w:eastAsia="Calibri" w:hAnsi="Arno Pro" w:cs="Calisto MT"/>
      <w:color w:val="000000"/>
      <w:sz w:val="24"/>
      <w:szCs w:val="20"/>
    </w:rPr>
  </w:style>
  <w:style w:type="character" w:customStyle="1" w:styleId="Heading5Char">
    <w:name w:val="Heading 5 Char"/>
    <w:basedOn w:val="DefaultParagraphFont"/>
    <w:link w:val="Heading5"/>
    <w:uiPriority w:val="9"/>
    <w:rsid w:val="00F21E58"/>
    <w:rPr>
      <w:rFonts w:asciiTheme="majorHAnsi" w:eastAsiaTheme="majorEastAsia" w:hAnsiTheme="majorHAnsi" w:cstheme="majorBidi"/>
      <w:color w:val="2E74B5" w:themeColor="accent1" w:themeShade="BF"/>
      <w:lang w:val="en-US"/>
    </w:rPr>
  </w:style>
  <w:style w:type="paragraph" w:styleId="ListParagraph">
    <w:name w:val="List Paragraph"/>
    <w:basedOn w:val="Normal"/>
    <w:uiPriority w:val="34"/>
    <w:qFormat/>
    <w:rsid w:val="000D093E"/>
    <w:pPr>
      <w:ind w:left="720"/>
      <w:contextualSpacing/>
    </w:pPr>
  </w:style>
  <w:style w:type="character" w:styleId="Hyperlink">
    <w:name w:val="Hyperlink"/>
    <w:basedOn w:val="DefaultParagraphFont"/>
    <w:uiPriority w:val="99"/>
    <w:unhideWhenUsed/>
    <w:rsid w:val="000D093E"/>
    <w:rPr>
      <w:color w:val="0563C1" w:themeColor="hyperlink"/>
      <w:u w:val="single"/>
    </w:rPr>
  </w:style>
  <w:style w:type="table" w:styleId="TableGrid">
    <w:name w:val="Table Grid"/>
    <w:basedOn w:val="TableNormal"/>
    <w:uiPriority w:val="39"/>
    <w:rsid w:val="00375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E003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D9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widyanacahyaning.2020@student.uny.ac.id"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050"/>
              <a:t>PRE-CYCLE READING SKILLS TEST RESULTS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Pre Cycle</c:v>
                </c:pt>
              </c:strCache>
            </c:strRef>
          </c:tx>
          <c:spPr>
            <a:gradFill rotWithShape="1">
              <a:gsLst>
                <a:gs pos="0">
                  <a:schemeClr val="accent3">
                    <a:shade val="65000"/>
                    <a:shade val="51000"/>
                    <a:satMod val="130000"/>
                  </a:schemeClr>
                </a:gs>
                <a:gs pos="80000">
                  <a:schemeClr val="accent3">
                    <a:shade val="65000"/>
                    <a:shade val="93000"/>
                    <a:satMod val="130000"/>
                  </a:schemeClr>
                </a:gs>
                <a:gs pos="100000">
                  <a:schemeClr val="accent3">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E72-4208-8F24-BDAB180B1777}"/>
              </c:ext>
            </c:extLst>
          </c:dPt>
          <c:dPt>
            <c:idx val="1"/>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4-9E72-4208-8F24-BDAB180B17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Sheet1!$B$2:$B$5</c:f>
              <c:numCache>
                <c:formatCode>General</c:formatCode>
                <c:ptCount val="4"/>
                <c:pt idx="0">
                  <c:v>12</c:v>
                </c:pt>
                <c:pt idx="1">
                  <c:v>15</c:v>
                </c:pt>
              </c:numCache>
            </c:numRef>
          </c:val>
          <c:extLst>
            <c:ext xmlns:c16="http://schemas.microsoft.com/office/drawing/2014/chart" uri="{C3380CC4-5D6E-409C-BE32-E72D297353CC}">
              <c16:uniqueId val="{00000000-9E72-4208-8F24-BDAB180B1777}"/>
            </c:ext>
          </c:extLst>
        </c:ser>
        <c:ser>
          <c:idx val="1"/>
          <c:order val="1"/>
          <c:tx>
            <c:strRef>
              <c:f>Sheet1!$C$1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Sheet1!$C$2:$C$5</c:f>
              <c:numCache>
                <c:formatCode>General</c:formatCode>
                <c:ptCount val="4"/>
              </c:numCache>
            </c:numRef>
          </c:val>
          <c:extLst>
            <c:ext xmlns:c16="http://schemas.microsoft.com/office/drawing/2014/chart" uri="{C3380CC4-5D6E-409C-BE32-E72D297353CC}">
              <c16:uniqueId val="{00000001-9E72-4208-8F24-BDAB180B1777}"/>
            </c:ext>
          </c:extLst>
        </c:ser>
        <c:ser>
          <c:idx val="2"/>
          <c:order val="2"/>
          <c:tx>
            <c:strRef>
              <c:f>Sheet1!$D$1</c:f>
              <c:strCache>
                <c:ptCount val="1"/>
                <c:pt idx="0">
                  <c:v>Column2</c:v>
                </c:pt>
              </c:strCache>
            </c:strRef>
          </c:tx>
          <c:spPr>
            <a:gradFill rotWithShape="1">
              <a:gsLst>
                <a:gs pos="0">
                  <a:schemeClr val="accent3">
                    <a:tint val="65000"/>
                    <a:shade val="51000"/>
                    <a:satMod val="130000"/>
                  </a:schemeClr>
                </a:gs>
                <a:gs pos="80000">
                  <a:schemeClr val="accent3">
                    <a:tint val="65000"/>
                    <a:shade val="93000"/>
                    <a:satMod val="130000"/>
                  </a:schemeClr>
                </a:gs>
                <a:gs pos="100000">
                  <a:schemeClr val="accent3">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Sheet1!$D$2:$D$5</c:f>
              <c:numCache>
                <c:formatCode>General</c:formatCode>
                <c:ptCount val="4"/>
              </c:numCache>
            </c:numRef>
          </c:val>
          <c:extLst>
            <c:ext xmlns:c16="http://schemas.microsoft.com/office/drawing/2014/chart" uri="{C3380CC4-5D6E-409C-BE32-E72D297353CC}">
              <c16:uniqueId val="{00000002-9E72-4208-8F24-BDAB180B1777}"/>
            </c:ext>
          </c:extLst>
        </c:ser>
        <c:dLbls>
          <c:showLegendKey val="0"/>
          <c:showVal val="1"/>
          <c:showCatName val="0"/>
          <c:showSerName val="0"/>
          <c:showPercent val="0"/>
          <c:showBubbleSize val="0"/>
        </c:dLbls>
        <c:gapWidth val="100"/>
        <c:overlap val="100"/>
        <c:axId val="1043630832"/>
        <c:axId val="1043632080"/>
      </c:barChart>
      <c:catAx>
        <c:axId val="1043630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2080"/>
        <c:crosses val="autoZero"/>
        <c:auto val="1"/>
        <c:lblAlgn val="ctr"/>
        <c:lblOffset val="100"/>
        <c:noMultiLvlLbl val="0"/>
      </c:catAx>
      <c:valAx>
        <c:axId val="104363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083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050"/>
              <a:t>Cycle 1 Reading Comprehension Skill Test Results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Cycle 1</c:v>
                </c:pt>
              </c:strCache>
            </c:strRef>
          </c:tx>
          <c:spPr>
            <a:gradFill rotWithShape="1">
              <a:gsLst>
                <a:gs pos="0">
                  <a:schemeClr val="accent3">
                    <a:shade val="65000"/>
                    <a:shade val="51000"/>
                    <a:satMod val="130000"/>
                  </a:schemeClr>
                </a:gs>
                <a:gs pos="80000">
                  <a:schemeClr val="accent3">
                    <a:shade val="65000"/>
                    <a:shade val="93000"/>
                    <a:satMod val="130000"/>
                  </a:schemeClr>
                </a:gs>
                <a:gs pos="100000">
                  <a:schemeClr val="accent3">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1F5-40C5-94B9-0D93B03599B7}"/>
              </c:ext>
            </c:extLst>
          </c:dPt>
          <c:dPt>
            <c:idx val="1"/>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1F5-40C5-94B9-0D93B03599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Sheet1!$B$2:$B$5</c:f>
              <c:numCache>
                <c:formatCode>General</c:formatCode>
                <c:ptCount val="4"/>
                <c:pt idx="0">
                  <c:v>20</c:v>
                </c:pt>
                <c:pt idx="1">
                  <c:v>5</c:v>
                </c:pt>
              </c:numCache>
            </c:numRef>
          </c:val>
          <c:extLst>
            <c:ext xmlns:c16="http://schemas.microsoft.com/office/drawing/2014/chart" uri="{C3380CC4-5D6E-409C-BE32-E72D297353CC}">
              <c16:uniqueId val="{00000004-B1F5-40C5-94B9-0D93B03599B7}"/>
            </c:ext>
          </c:extLst>
        </c:ser>
        <c:ser>
          <c:idx val="1"/>
          <c:order val="1"/>
          <c:tx>
            <c:strRef>
              <c:f>Sheet1!$C$1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Sheet1!$C$2:$C$5</c:f>
              <c:numCache>
                <c:formatCode>General</c:formatCode>
                <c:ptCount val="4"/>
              </c:numCache>
            </c:numRef>
          </c:val>
          <c:extLst>
            <c:ext xmlns:c16="http://schemas.microsoft.com/office/drawing/2014/chart" uri="{C3380CC4-5D6E-409C-BE32-E72D297353CC}">
              <c16:uniqueId val="{00000005-B1F5-40C5-94B9-0D93B03599B7}"/>
            </c:ext>
          </c:extLst>
        </c:ser>
        <c:ser>
          <c:idx val="2"/>
          <c:order val="2"/>
          <c:tx>
            <c:strRef>
              <c:f>Sheet1!$D$1</c:f>
              <c:strCache>
                <c:ptCount val="1"/>
                <c:pt idx="0">
                  <c:v>Column2</c:v>
                </c:pt>
              </c:strCache>
            </c:strRef>
          </c:tx>
          <c:spPr>
            <a:gradFill rotWithShape="1">
              <a:gsLst>
                <a:gs pos="0">
                  <a:schemeClr val="accent3">
                    <a:tint val="65000"/>
                    <a:shade val="51000"/>
                    <a:satMod val="130000"/>
                  </a:schemeClr>
                </a:gs>
                <a:gs pos="80000">
                  <a:schemeClr val="accent3">
                    <a:tint val="65000"/>
                    <a:shade val="93000"/>
                    <a:satMod val="130000"/>
                  </a:schemeClr>
                </a:gs>
                <a:gs pos="100000">
                  <a:schemeClr val="accent3">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Sheet1!$D$2:$D$5</c:f>
              <c:numCache>
                <c:formatCode>General</c:formatCode>
                <c:ptCount val="4"/>
              </c:numCache>
            </c:numRef>
          </c:val>
          <c:extLst>
            <c:ext xmlns:c16="http://schemas.microsoft.com/office/drawing/2014/chart" uri="{C3380CC4-5D6E-409C-BE32-E72D297353CC}">
              <c16:uniqueId val="{00000006-B1F5-40C5-94B9-0D93B03599B7}"/>
            </c:ext>
          </c:extLst>
        </c:ser>
        <c:dLbls>
          <c:showLegendKey val="0"/>
          <c:showVal val="1"/>
          <c:showCatName val="0"/>
          <c:showSerName val="0"/>
          <c:showPercent val="0"/>
          <c:showBubbleSize val="0"/>
        </c:dLbls>
        <c:gapWidth val="100"/>
        <c:overlap val="100"/>
        <c:axId val="1043630832"/>
        <c:axId val="1043632080"/>
      </c:barChart>
      <c:catAx>
        <c:axId val="1043630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2080"/>
        <c:crosses val="autoZero"/>
        <c:auto val="1"/>
        <c:lblAlgn val="ctr"/>
        <c:lblOffset val="100"/>
        <c:noMultiLvlLbl val="0"/>
      </c:catAx>
      <c:valAx>
        <c:axId val="104363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083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050"/>
              <a:t>Cycle 2 Reading Comprehension Skill Test Results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Cycle 2</c:v>
                </c:pt>
              </c:strCache>
            </c:strRef>
          </c:tx>
          <c:spPr>
            <a:gradFill rotWithShape="1">
              <a:gsLst>
                <a:gs pos="0">
                  <a:schemeClr val="accent3">
                    <a:shade val="65000"/>
                    <a:satMod val="103000"/>
                    <a:lumMod val="102000"/>
                    <a:tint val="94000"/>
                  </a:schemeClr>
                </a:gs>
                <a:gs pos="50000">
                  <a:schemeClr val="accent3">
                    <a:shade val="65000"/>
                    <a:satMod val="110000"/>
                    <a:lumMod val="100000"/>
                    <a:shade val="100000"/>
                  </a:schemeClr>
                </a:gs>
                <a:gs pos="100000">
                  <a:schemeClr val="accent3">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351-4151-9E52-B05D0377ADFB}"/>
              </c:ext>
            </c:extLst>
          </c:dPt>
          <c:dPt>
            <c:idx val="1"/>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351-4151-9E52-B05D0377ADF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Sheet1!$B$2:$B$5</c:f>
              <c:numCache>
                <c:formatCode>General</c:formatCode>
                <c:ptCount val="4"/>
                <c:pt idx="0">
                  <c:v>27</c:v>
                </c:pt>
                <c:pt idx="1">
                  <c:v>0</c:v>
                </c:pt>
              </c:numCache>
            </c:numRef>
          </c:val>
          <c:extLst>
            <c:ext xmlns:c16="http://schemas.microsoft.com/office/drawing/2014/chart" uri="{C3380CC4-5D6E-409C-BE32-E72D297353CC}">
              <c16:uniqueId val="{00000004-9351-4151-9E52-B05D0377ADFB}"/>
            </c:ext>
          </c:extLst>
        </c:ser>
        <c:ser>
          <c:idx val="1"/>
          <c:order val="1"/>
          <c:tx>
            <c:strRef>
              <c:f>Sheet1!$C$1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Sheet1!$C$2:$C$5</c:f>
              <c:numCache>
                <c:formatCode>General</c:formatCode>
                <c:ptCount val="4"/>
              </c:numCache>
            </c:numRef>
          </c:val>
          <c:extLst>
            <c:ext xmlns:c16="http://schemas.microsoft.com/office/drawing/2014/chart" uri="{C3380CC4-5D6E-409C-BE32-E72D297353CC}">
              <c16:uniqueId val="{00000005-9351-4151-9E52-B05D0377ADFB}"/>
            </c:ext>
          </c:extLst>
        </c:ser>
        <c:ser>
          <c:idx val="2"/>
          <c:order val="2"/>
          <c:tx>
            <c:strRef>
              <c:f>Sheet1!$D$1</c:f>
              <c:strCache>
                <c:ptCount val="1"/>
                <c:pt idx="0">
                  <c:v>Column2</c:v>
                </c:pt>
              </c:strCache>
            </c:strRef>
          </c:tx>
          <c:spPr>
            <a:gradFill rotWithShape="1">
              <a:gsLst>
                <a:gs pos="0">
                  <a:schemeClr val="accent3">
                    <a:tint val="65000"/>
                    <a:satMod val="103000"/>
                    <a:lumMod val="102000"/>
                    <a:tint val="94000"/>
                  </a:schemeClr>
                </a:gs>
                <a:gs pos="50000">
                  <a:schemeClr val="accent3">
                    <a:tint val="65000"/>
                    <a:satMod val="110000"/>
                    <a:lumMod val="100000"/>
                    <a:shade val="100000"/>
                  </a:schemeClr>
                </a:gs>
                <a:gs pos="100000">
                  <a:schemeClr val="accent3">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Complete</c:v>
                </c:pt>
                <c:pt idx="1">
                  <c:v>Not Complete</c:v>
                </c:pt>
              </c:strCache>
            </c:strRef>
          </c:cat>
          <c:val>
            <c:numRef>
              <c:f>Sheet1!$D$2:$D$5</c:f>
              <c:numCache>
                <c:formatCode>General</c:formatCode>
                <c:ptCount val="4"/>
              </c:numCache>
            </c:numRef>
          </c:val>
          <c:extLst>
            <c:ext xmlns:c16="http://schemas.microsoft.com/office/drawing/2014/chart" uri="{C3380CC4-5D6E-409C-BE32-E72D297353CC}">
              <c16:uniqueId val="{00000006-9351-4151-9E52-B05D0377ADFB}"/>
            </c:ext>
          </c:extLst>
        </c:ser>
        <c:dLbls>
          <c:showLegendKey val="0"/>
          <c:showVal val="1"/>
          <c:showCatName val="0"/>
          <c:showSerName val="0"/>
          <c:showPercent val="0"/>
          <c:showBubbleSize val="0"/>
        </c:dLbls>
        <c:gapWidth val="100"/>
        <c:overlap val="100"/>
        <c:axId val="1043630832"/>
        <c:axId val="1043632080"/>
      </c:barChart>
      <c:catAx>
        <c:axId val="1043630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2080"/>
        <c:crosses val="autoZero"/>
        <c:auto val="1"/>
        <c:lblAlgn val="ctr"/>
        <c:lblOffset val="100"/>
        <c:noMultiLvlLbl val="0"/>
      </c:catAx>
      <c:valAx>
        <c:axId val="104363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083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050"/>
              <a:t>Comparison of the Average Scores of Pre-test, Post-test End of Cycle 1, and Post-test End of Cycle 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Column3</c:v>
                </c:pt>
              </c:strCache>
            </c:strRef>
          </c:tx>
          <c:spPr>
            <a:gradFill rotWithShape="1">
              <a:gsLst>
                <a:gs pos="0">
                  <a:schemeClr val="accent3">
                    <a:shade val="65000"/>
                    <a:satMod val="103000"/>
                    <a:lumMod val="102000"/>
                    <a:tint val="94000"/>
                  </a:schemeClr>
                </a:gs>
                <a:gs pos="50000">
                  <a:schemeClr val="accent3">
                    <a:shade val="65000"/>
                    <a:satMod val="110000"/>
                    <a:lumMod val="100000"/>
                    <a:shade val="100000"/>
                  </a:schemeClr>
                </a:gs>
                <a:gs pos="100000">
                  <a:schemeClr val="accent3">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A44-4748-8D6B-39063CB252EE}"/>
              </c:ext>
            </c:extLst>
          </c:dPt>
          <c:dPt>
            <c:idx val="1"/>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A44-4748-8D6B-39063CB252EE}"/>
              </c:ext>
            </c:extLst>
          </c:dPt>
          <c:dPt>
            <c:idx val="2"/>
            <c:invertIfNegative val="0"/>
            <c:bubble3D val="0"/>
            <c:spPr>
              <a:solidFill>
                <a:srgbClr val="FF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A44-4748-8D6B-39063CB252E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Cycle 1</c:v>
                </c:pt>
                <c:pt idx="2">
                  <c:v>Cycle 2</c:v>
                </c:pt>
              </c:strCache>
            </c:strRef>
          </c:cat>
          <c:val>
            <c:numRef>
              <c:f>Sheet1!$B$2:$B$5</c:f>
              <c:numCache>
                <c:formatCode>General</c:formatCode>
                <c:ptCount val="4"/>
                <c:pt idx="0">
                  <c:v>68.94</c:v>
                </c:pt>
                <c:pt idx="1">
                  <c:v>75.73</c:v>
                </c:pt>
                <c:pt idx="2">
                  <c:v>86.15</c:v>
                </c:pt>
              </c:numCache>
            </c:numRef>
          </c:val>
          <c:extLst>
            <c:ext xmlns:c16="http://schemas.microsoft.com/office/drawing/2014/chart" uri="{C3380CC4-5D6E-409C-BE32-E72D297353CC}">
              <c16:uniqueId val="{00000004-FA44-4748-8D6B-39063CB252EE}"/>
            </c:ext>
          </c:extLst>
        </c:ser>
        <c:ser>
          <c:idx val="1"/>
          <c:order val="1"/>
          <c:tx>
            <c:strRef>
              <c:f>Sheet1!$C$1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Cycle 1</c:v>
                </c:pt>
                <c:pt idx="2">
                  <c:v>Cycle 2</c:v>
                </c:pt>
              </c:strCache>
            </c:strRef>
          </c:cat>
          <c:val>
            <c:numRef>
              <c:f>Sheet1!$C$2:$C$5</c:f>
              <c:numCache>
                <c:formatCode>General</c:formatCode>
                <c:ptCount val="4"/>
              </c:numCache>
            </c:numRef>
          </c:val>
          <c:extLst>
            <c:ext xmlns:c16="http://schemas.microsoft.com/office/drawing/2014/chart" uri="{C3380CC4-5D6E-409C-BE32-E72D297353CC}">
              <c16:uniqueId val="{00000005-FA44-4748-8D6B-39063CB252EE}"/>
            </c:ext>
          </c:extLst>
        </c:ser>
        <c:ser>
          <c:idx val="2"/>
          <c:order val="2"/>
          <c:tx>
            <c:strRef>
              <c:f>Sheet1!$D$1</c:f>
              <c:strCache>
                <c:ptCount val="1"/>
                <c:pt idx="0">
                  <c:v>Column2</c:v>
                </c:pt>
              </c:strCache>
            </c:strRef>
          </c:tx>
          <c:spPr>
            <a:gradFill rotWithShape="1">
              <a:gsLst>
                <a:gs pos="0">
                  <a:schemeClr val="accent3">
                    <a:tint val="65000"/>
                    <a:satMod val="103000"/>
                    <a:lumMod val="102000"/>
                    <a:tint val="94000"/>
                  </a:schemeClr>
                </a:gs>
                <a:gs pos="50000">
                  <a:schemeClr val="accent3">
                    <a:tint val="65000"/>
                    <a:satMod val="110000"/>
                    <a:lumMod val="100000"/>
                    <a:shade val="100000"/>
                  </a:schemeClr>
                </a:gs>
                <a:gs pos="100000">
                  <a:schemeClr val="accent3">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Cycle 1</c:v>
                </c:pt>
                <c:pt idx="2">
                  <c:v>Cycle 2</c:v>
                </c:pt>
              </c:strCache>
            </c:strRef>
          </c:cat>
          <c:val>
            <c:numRef>
              <c:f>Sheet1!$D$2:$D$5</c:f>
              <c:numCache>
                <c:formatCode>General</c:formatCode>
                <c:ptCount val="4"/>
              </c:numCache>
            </c:numRef>
          </c:val>
          <c:extLst>
            <c:ext xmlns:c16="http://schemas.microsoft.com/office/drawing/2014/chart" uri="{C3380CC4-5D6E-409C-BE32-E72D297353CC}">
              <c16:uniqueId val="{00000006-FA44-4748-8D6B-39063CB252EE}"/>
            </c:ext>
          </c:extLst>
        </c:ser>
        <c:dLbls>
          <c:showLegendKey val="0"/>
          <c:showVal val="1"/>
          <c:showCatName val="0"/>
          <c:showSerName val="0"/>
          <c:showPercent val="0"/>
          <c:showBubbleSize val="0"/>
        </c:dLbls>
        <c:gapWidth val="100"/>
        <c:overlap val="100"/>
        <c:axId val="1043630832"/>
        <c:axId val="1043632080"/>
      </c:barChart>
      <c:catAx>
        <c:axId val="1043630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2080"/>
        <c:crosses val="autoZero"/>
        <c:auto val="1"/>
        <c:lblAlgn val="ctr"/>
        <c:lblOffset val="100"/>
        <c:noMultiLvlLbl val="0"/>
      </c:catAx>
      <c:valAx>
        <c:axId val="104363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08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sz="1050"/>
              <a:t>Comparison of the Percentage of Number of Students Who Completed Study in Pre-cycle, End of Cycle 1, and End of Cycle 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Column3</c:v>
                </c:pt>
              </c:strCache>
            </c:strRef>
          </c:tx>
          <c:spPr>
            <a:gradFill rotWithShape="1">
              <a:gsLst>
                <a:gs pos="0">
                  <a:schemeClr val="accent3">
                    <a:shade val="65000"/>
                    <a:satMod val="103000"/>
                    <a:lumMod val="102000"/>
                    <a:tint val="94000"/>
                  </a:schemeClr>
                </a:gs>
                <a:gs pos="50000">
                  <a:schemeClr val="accent3">
                    <a:shade val="65000"/>
                    <a:satMod val="110000"/>
                    <a:lumMod val="100000"/>
                    <a:shade val="100000"/>
                  </a:schemeClr>
                </a:gs>
                <a:gs pos="100000">
                  <a:schemeClr val="accent3">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solidFill>
                <a:schemeClr val="accent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D867-4027-945D-8C73188A98D1}"/>
              </c:ext>
            </c:extLst>
          </c:dPt>
          <c:dPt>
            <c:idx val="1"/>
            <c:invertIfNegative val="0"/>
            <c:bubble3D val="0"/>
            <c:spPr>
              <a:solidFill>
                <a:schemeClr val="accent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D867-4027-945D-8C73188A98D1}"/>
              </c:ext>
            </c:extLst>
          </c:dPt>
          <c:dPt>
            <c:idx val="2"/>
            <c:invertIfNegative val="0"/>
            <c:bubble3D val="0"/>
            <c:spPr>
              <a:solidFill>
                <a:srgbClr val="FFFF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867-4027-945D-8C73188A98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Cycle 1</c:v>
                </c:pt>
                <c:pt idx="2">
                  <c:v>Cycle 2</c:v>
                </c:pt>
              </c:strCache>
            </c:strRef>
          </c:cat>
          <c:val>
            <c:numRef>
              <c:f>Sheet1!$B$2:$B$5</c:f>
              <c:numCache>
                <c:formatCode>General</c:formatCode>
                <c:ptCount val="4"/>
                <c:pt idx="0">
                  <c:v>44</c:v>
                </c:pt>
                <c:pt idx="1">
                  <c:v>81</c:v>
                </c:pt>
                <c:pt idx="2">
                  <c:v>100</c:v>
                </c:pt>
              </c:numCache>
            </c:numRef>
          </c:val>
          <c:extLst>
            <c:ext xmlns:c16="http://schemas.microsoft.com/office/drawing/2014/chart" uri="{C3380CC4-5D6E-409C-BE32-E72D297353CC}">
              <c16:uniqueId val="{00000006-D867-4027-945D-8C73188A98D1}"/>
            </c:ext>
          </c:extLst>
        </c:ser>
        <c:ser>
          <c:idx val="1"/>
          <c:order val="1"/>
          <c:tx>
            <c:strRef>
              <c:f>Sheet1!$C$1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Cycle 1</c:v>
                </c:pt>
                <c:pt idx="2">
                  <c:v>Cycle 2</c:v>
                </c:pt>
              </c:strCache>
            </c:strRef>
          </c:cat>
          <c:val>
            <c:numRef>
              <c:f>Sheet1!$C$2:$C$5</c:f>
              <c:numCache>
                <c:formatCode>General</c:formatCode>
                <c:ptCount val="4"/>
              </c:numCache>
            </c:numRef>
          </c:val>
          <c:extLst>
            <c:ext xmlns:c16="http://schemas.microsoft.com/office/drawing/2014/chart" uri="{C3380CC4-5D6E-409C-BE32-E72D297353CC}">
              <c16:uniqueId val="{00000007-D867-4027-945D-8C73188A98D1}"/>
            </c:ext>
          </c:extLst>
        </c:ser>
        <c:ser>
          <c:idx val="2"/>
          <c:order val="2"/>
          <c:tx>
            <c:strRef>
              <c:f>Sheet1!$D$1</c:f>
              <c:strCache>
                <c:ptCount val="1"/>
                <c:pt idx="0">
                  <c:v>Column2</c:v>
                </c:pt>
              </c:strCache>
            </c:strRef>
          </c:tx>
          <c:spPr>
            <a:gradFill rotWithShape="1">
              <a:gsLst>
                <a:gs pos="0">
                  <a:schemeClr val="accent3">
                    <a:tint val="65000"/>
                    <a:satMod val="103000"/>
                    <a:lumMod val="102000"/>
                    <a:tint val="94000"/>
                  </a:schemeClr>
                </a:gs>
                <a:gs pos="50000">
                  <a:schemeClr val="accent3">
                    <a:tint val="65000"/>
                    <a:satMod val="110000"/>
                    <a:lumMod val="100000"/>
                    <a:shade val="100000"/>
                  </a:schemeClr>
                </a:gs>
                <a:gs pos="100000">
                  <a:schemeClr val="accent3">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Pre-Test</c:v>
                </c:pt>
                <c:pt idx="1">
                  <c:v>Cycle 1</c:v>
                </c:pt>
                <c:pt idx="2">
                  <c:v>Cycle 2</c:v>
                </c:pt>
              </c:strCache>
            </c:strRef>
          </c:cat>
          <c:val>
            <c:numRef>
              <c:f>Sheet1!$D$2:$D$5</c:f>
              <c:numCache>
                <c:formatCode>General</c:formatCode>
                <c:ptCount val="4"/>
              </c:numCache>
            </c:numRef>
          </c:val>
          <c:extLst>
            <c:ext xmlns:c16="http://schemas.microsoft.com/office/drawing/2014/chart" uri="{C3380CC4-5D6E-409C-BE32-E72D297353CC}">
              <c16:uniqueId val="{00000008-D867-4027-945D-8C73188A98D1}"/>
            </c:ext>
          </c:extLst>
        </c:ser>
        <c:dLbls>
          <c:showLegendKey val="0"/>
          <c:showVal val="1"/>
          <c:showCatName val="0"/>
          <c:showSerName val="0"/>
          <c:showPercent val="0"/>
          <c:showBubbleSize val="0"/>
        </c:dLbls>
        <c:gapWidth val="100"/>
        <c:overlap val="100"/>
        <c:axId val="1043630832"/>
        <c:axId val="1043632080"/>
      </c:barChart>
      <c:catAx>
        <c:axId val="10436308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2080"/>
        <c:crosses val="autoZero"/>
        <c:auto val="1"/>
        <c:lblAlgn val="ctr"/>
        <c:lblOffset val="100"/>
        <c:noMultiLvlLbl val="0"/>
      </c:catAx>
      <c:valAx>
        <c:axId val="104363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363083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withinLinear" id="16">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0CC7-6D0C-4B1D-A77F-54D5CE51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9</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Anwar</cp:lastModifiedBy>
  <cp:revision>58</cp:revision>
  <dcterms:created xsi:type="dcterms:W3CDTF">2019-03-10T05:52:00Z</dcterms:created>
  <dcterms:modified xsi:type="dcterms:W3CDTF">2021-07-02T08:55:00Z</dcterms:modified>
</cp:coreProperties>
</file>